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AÇÃO DE COBRANÇA 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b/>
        </w:rPr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  <w:r>
        <w:t>Exmo. Sr. Dr. Juiz de Direito do Juizado Especial Cível da Comarca de........................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b/>
        </w:rPr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 xml:space="preserve">(nome, qualificação e endereço), por intermédio de seu advogado infra-assinado (doc. anexo), com escritório situado à......, onde recebe intimações, vêm, a presença de V. Exa., com fulcro no art. 3.º da Lei n.º 9.099, de 26-09-95,  propor a presente </w:t>
      </w:r>
      <w:r>
        <w:rPr>
          <w:b/>
        </w:rPr>
        <w:t xml:space="preserve">AÇÃO DE COBRANÇA  </w:t>
      </w:r>
      <w:r>
        <w:t>contra (nome, qualificação e endereço), tendo-se em vista as seguintes razões de fato e de direito: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1. O suplicante é credor do suplicado da importância de .............. representado por um cheque de sua emissão de n.º.......... emitido em data de .......... contra o Banco ............ ag. ................., devolvido por insuficiência de fundos (vide verso), cujo cheque perdeu sua força executiva.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ab/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2. Por todos os meios suasórios e legais tentou o suplicante o recebimento amigável de tal crédito, referente a ................, mas o suplicado tornou-se inerte.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3. A vista do exposto, propõe-se a presente ação, requerendo se digne V. Exa., imprimir-lhe o rito previsto na Lei n.º 9.099, de 26-09-95, designando audiência de conciliação, citando-se o suplicado 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>Pede-se que uma vez produzidas as provas tendentes à instrução do feito, ou no caso de dispensa dessas, se digne V. Exa., proferir sentença julgando procedente a ação, nos termos do pedido, condenando-se o suplicado nos efeitos da sucumbência.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 xml:space="preserve"> 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(CPC, art. 259, I).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  <w:r>
        <w:t>Pede deferimento.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  <w:r>
        <w:t>(local e data)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  <w:r>
        <w:t>(assinatura e n.º da OAB do advogado)</w:t>
      </w: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:rsidR="004A471E" w:rsidRDefault="004A471E" w:rsidP="004A4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both"/>
        <w:rPr>
          <w:b/>
        </w:rPr>
      </w:pPr>
      <w:r>
        <w:t>Nota: Apresentar memória de cálculo da dívida. A presente ação poderá ser utilizada para cobrança de comissão de corretor ou intermediador do negócio, fazendo-se as devidas adaptações.</w:t>
      </w:r>
    </w:p>
    <w:p w:rsidR="004A471E" w:rsidRDefault="004A471E"/>
    <w:sectPr w:rsidR="004A47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5A1F" w:rsidRDefault="00675A1F" w:rsidP="00675A1F">
      <w:r>
        <w:separator/>
      </w:r>
    </w:p>
  </w:endnote>
  <w:endnote w:type="continuationSeparator" w:id="0">
    <w:p w:rsidR="00675A1F" w:rsidRDefault="00675A1F" w:rsidP="0067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A1F" w:rsidRDefault="00675A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A1F" w:rsidRPr="00675A1F" w:rsidRDefault="00675A1F" w:rsidP="00675A1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A1F" w:rsidRDefault="00675A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5A1F" w:rsidRDefault="00675A1F" w:rsidP="00675A1F">
      <w:r>
        <w:separator/>
      </w:r>
    </w:p>
  </w:footnote>
  <w:footnote w:type="continuationSeparator" w:id="0">
    <w:p w:rsidR="00675A1F" w:rsidRDefault="00675A1F" w:rsidP="0067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A1F" w:rsidRDefault="00675A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A1F" w:rsidRPr="00675A1F" w:rsidRDefault="00675A1F" w:rsidP="00675A1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A1F" w:rsidRDefault="00675A1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71E"/>
    <w:rsid w:val="004A471E"/>
    <w:rsid w:val="0067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7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5A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5A1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75A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5A1F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2008-03-18T18:24:00Z</dcterms:created>
  <dcterms:modified xsi:type="dcterms:W3CDTF">2023-11-05T23:59:00Z</dcterms:modified>
</cp:coreProperties>
</file>