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6148" w:rsidRDefault="009E6148" w:rsidP="009E6148">
      <w:pPr>
        <w:widowControl w:val="0"/>
        <w:autoSpaceDE w:val="0"/>
        <w:autoSpaceDN w:val="0"/>
        <w:adjustRightInd w:val="0"/>
        <w:spacing w:line="282" w:lineRule="atLeast"/>
        <w:jc w:val="center"/>
        <w:rPr>
          <w:rFonts w:ascii="Arial Black" w:hAnsi="Arial Black"/>
        </w:rPr>
      </w:pPr>
      <w:r>
        <w:rPr>
          <w:rFonts w:ascii="Arial Black" w:hAnsi="Arial Black"/>
        </w:rPr>
        <w:t>EMANCIPAÇAO</w:t>
      </w:r>
    </w:p>
    <w:p w:rsidR="009E6148" w:rsidRDefault="009E6148" w:rsidP="009E6148">
      <w:pPr>
        <w:widowControl w:val="0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</w:pPr>
      <w:r>
        <w:t>Exmo.  Sr.  Dr. Juiz de Direito da Comarca de.............................................</w:t>
      </w: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a rua onde recebe intimações e avisos, vêm a presença de V. Exa, com fulcro no art. 3.º do Código Civil, artigos 1.103 a 1.112 do Código de Processo Civil e demais disposições atinentes à espécie, requerer sua </w:t>
      </w:r>
      <w:r>
        <w:rPr>
          <w:b/>
        </w:rPr>
        <w:t>EMANCIPAÇAO</w:t>
      </w:r>
      <w:r>
        <w:t>, sendo suplicados seus pais (qualificação e endereço), em vista das seguintes razões de fato e de direito:</w:t>
      </w: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 xml:space="preserve">1. O suplicante nasceu nesta cidade, aos......conforme certidão de nascimento anexa, sendo filho de........ e de......ora suplicados. 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>2. Entende o mesmo, face aos seguintes motivos ........ que o mesmo faz jus à emancipação prevista no Código Civil, eis que necessita adquirir a maioridade para ...... tendo, portanto, condições de administrar pessoalmente seus bens e reger sua própria pessoa.</w:t>
      </w: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>3. Os suplicados sob a afirmação de que...... negaram a respectiva emancipação ao suplicante, embora seja o mesmo benéfico ao mesmo.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>4. A vista do exposto, requer o processamento do presente pedido, citando-se os suplicados, para responderem aos termos do presente pedido no prazo de 10 (dez) dias (CPC, art. 1.106), ouvindo-se também o representante do Ministério Público, para. ao final requerer seja decretada sua emancipação, com a expedição de mandado a ser cumprido junto ao Cartório de Registro Civil na forma legal e para os fins</w:t>
      </w:r>
      <w:r>
        <w:rPr>
          <w:b/>
        </w:rPr>
        <w:t xml:space="preserve"> </w:t>
      </w:r>
      <w:r>
        <w:t>de direito, impondo-se a condenação dos suplicados, nos efeitos da sucumbência.</w:t>
      </w: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  <w:r>
        <w:t>Protesta-se por provar o alegado por todos os meios de provas admitidas pelo Direito.</w:t>
      </w: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  <w:r>
        <w:t>Dá-se a causa o valor de....................</w:t>
      </w:r>
    </w:p>
    <w:p w:rsidR="009E6148" w:rsidRDefault="009E6148" w:rsidP="009E6148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center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9E6148" w:rsidRDefault="009E6148"/>
    <w:sectPr w:rsidR="009E61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4CA0" w:rsidRDefault="00754CA0" w:rsidP="00754CA0">
      <w:r>
        <w:separator/>
      </w:r>
    </w:p>
  </w:endnote>
  <w:endnote w:type="continuationSeparator" w:id="0">
    <w:p w:rsidR="00754CA0" w:rsidRDefault="00754CA0" w:rsidP="00754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4CA0" w:rsidRDefault="00754C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4CA0" w:rsidRPr="00754CA0" w:rsidRDefault="00754CA0" w:rsidP="00754CA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4CA0" w:rsidRDefault="00754C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4CA0" w:rsidRDefault="00754CA0" w:rsidP="00754CA0">
      <w:r>
        <w:separator/>
      </w:r>
    </w:p>
  </w:footnote>
  <w:footnote w:type="continuationSeparator" w:id="0">
    <w:p w:rsidR="00754CA0" w:rsidRDefault="00754CA0" w:rsidP="00754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4CA0" w:rsidRDefault="00754C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4CA0" w:rsidRPr="00754CA0" w:rsidRDefault="00754CA0" w:rsidP="00754CA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4CA0" w:rsidRDefault="00754CA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148"/>
    <w:rsid w:val="00754CA0"/>
    <w:rsid w:val="009E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1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54C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4CA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54C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4CA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2008-03-18T18:33:00Z</dcterms:created>
  <dcterms:modified xsi:type="dcterms:W3CDTF">2023-11-05T23:59:00Z</dcterms:modified>
</cp:coreProperties>
</file>