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3097B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4D5C76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4D5C76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7A8F9D67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29683EF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3504A0F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A35DA06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EF9D0FA" w14:textId="77777777" w:rsidR="005565F0" w:rsidRPr="004D5C76" w:rsidRDefault="005565F0" w:rsidP="00EF112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4D5C76">
        <w:rPr>
          <w:rFonts w:ascii="Cambria" w:hAnsi="Cambria"/>
          <w:b/>
          <w:color w:val="000000"/>
          <w:sz w:val="24"/>
          <w:szCs w:val="24"/>
        </w:rPr>
        <w:t>EMENTA: PREVIDENCIÁRIO. CONCESSÃO DE BENEFÍCIO. AUXÍLIO-DOENÇA OU APOSENTADORIA POR INVALIDEZ. ALCOOLISMO</w:t>
      </w:r>
      <w:r w:rsidR="00A83D0B" w:rsidRPr="004D5C76">
        <w:rPr>
          <w:rFonts w:ascii="Cambria" w:hAnsi="Cambria"/>
          <w:b/>
          <w:color w:val="000000"/>
          <w:sz w:val="24"/>
          <w:szCs w:val="24"/>
        </w:rPr>
        <w:t>.</w:t>
      </w:r>
    </w:p>
    <w:p w14:paraId="60D2D485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32FDA05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DCBB447" w14:textId="77777777" w:rsidR="005565F0" w:rsidRPr="004D5C76" w:rsidRDefault="005565F0" w:rsidP="00EF11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ACFE60D" w14:textId="77777777" w:rsidR="005565F0" w:rsidRPr="004D5C76" w:rsidRDefault="005565F0" w:rsidP="00EF112F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D5C76">
        <w:rPr>
          <w:rFonts w:ascii="Cambria" w:hAnsi="Cambria"/>
          <w:b/>
          <w:color w:val="000000"/>
          <w:sz w:val="24"/>
          <w:szCs w:val="24"/>
        </w:rPr>
        <w:t>PARTE AUTORA</w:t>
      </w:r>
      <w:r w:rsidRPr="004D5C76">
        <w:rPr>
          <w:rFonts w:ascii="Cambria" w:hAnsi="Cambria"/>
          <w:color w:val="000000"/>
          <w:sz w:val="24"/>
          <w:szCs w:val="24"/>
        </w:rPr>
        <w:t>, (nacionalidade), (estado civil</w:t>
      </w:r>
      <w:r w:rsidR="00462D64" w:rsidRPr="004D5C76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4D5C76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4D5C76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4D5C76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4D5C76">
        <w:rPr>
          <w:rFonts w:ascii="Cambria" w:hAnsi="Cambria" w:cs="Times-Roman"/>
          <w:color w:val="000000"/>
          <w:sz w:val="24"/>
          <w:szCs w:val="24"/>
        </w:rPr>
        <w:t>º...</w:t>
      </w:r>
      <w:r w:rsidRPr="004D5C76">
        <w:rPr>
          <w:rFonts w:ascii="Cambria" w:hAnsi="Cambria"/>
          <w:color w:val="000000"/>
          <w:sz w:val="24"/>
          <w:szCs w:val="24"/>
        </w:rPr>
        <w:t xml:space="preserve">, </w:t>
      </w:r>
      <w:r w:rsidR="00462D64" w:rsidRPr="004D5C76">
        <w:rPr>
          <w:rFonts w:ascii="Cambria" w:hAnsi="Cambria"/>
          <w:color w:val="000000"/>
          <w:sz w:val="24"/>
          <w:szCs w:val="24"/>
        </w:rPr>
        <w:t xml:space="preserve">e-mail…, </w:t>
      </w:r>
      <w:r w:rsidRPr="004D5C76">
        <w:rPr>
          <w:rFonts w:ascii="Cambria" w:hAnsi="Cambria"/>
          <w:color w:val="000000"/>
          <w:sz w:val="24"/>
          <w:szCs w:val="24"/>
        </w:rPr>
        <w:t xml:space="preserve">residente e domiciliado(a) na rua.., bairro.., cidade.., estado.., </w:t>
      </w:r>
      <w:r w:rsidR="00B7500C" w:rsidRPr="004D5C76">
        <w:rPr>
          <w:rFonts w:ascii="Cambria" w:hAnsi="Cambria"/>
          <w:color w:val="000000"/>
          <w:sz w:val="24"/>
          <w:szCs w:val="24"/>
        </w:rPr>
        <w:t xml:space="preserve">CEP..., </w:t>
      </w:r>
      <w:r w:rsidRPr="004D5C76">
        <w:rPr>
          <w:rFonts w:ascii="Cambria" w:hAnsi="Cambria"/>
          <w:color w:val="000000"/>
          <w:sz w:val="24"/>
          <w:szCs w:val="24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5565F0" w:rsidRPr="004D5C76" w14:paraId="28B9B6B2" w14:textId="77777777" w:rsidTr="009768C0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96DE5" w14:textId="77777777" w:rsidR="005565F0" w:rsidRPr="004D5C76" w:rsidRDefault="005565F0" w:rsidP="005565F0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4D5C76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77A28F98" w14:textId="77777777" w:rsidR="005565F0" w:rsidRPr="004D5C76" w:rsidRDefault="005565F0" w:rsidP="005565F0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D5C76">
        <w:rPr>
          <w:rFonts w:ascii="Cambria" w:hAnsi="Cambria"/>
          <w:color w:val="000000"/>
          <w:sz w:val="24"/>
          <w:szCs w:val="24"/>
        </w:rPr>
        <w:t xml:space="preserve">contra o </w:t>
      </w:r>
      <w:r w:rsidRPr="004D5C76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4D5C76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4D5C76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4D5C76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4D5C76" w14:paraId="6A7C8BBD" w14:textId="77777777" w:rsidTr="009768C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26BBE9E" w14:textId="77777777" w:rsidR="00C663C3" w:rsidRPr="004D5C76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D5C76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4D5C76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4D5C76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D5C76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4709B16B" w14:textId="77777777" w:rsidR="005565F0" w:rsidRPr="004D5C76" w:rsidRDefault="005565F0" w:rsidP="00EF112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D5C76">
        <w:rPr>
          <w:rFonts w:ascii="Cambria" w:hAnsi="Cambria"/>
          <w:sz w:val="24"/>
          <w:szCs w:val="24"/>
        </w:rPr>
        <w:t xml:space="preserve">A Parte Autora sofre de </w:t>
      </w:r>
      <w:r w:rsidRPr="004D5C76">
        <w:rPr>
          <w:rFonts w:ascii="Cambria" w:hAnsi="Cambria"/>
          <w:b/>
          <w:sz w:val="24"/>
          <w:szCs w:val="24"/>
        </w:rPr>
        <w:t>alcoolismo crônico</w:t>
      </w:r>
      <w:r w:rsidRPr="004D5C76">
        <w:rPr>
          <w:rFonts w:ascii="Cambria" w:hAnsi="Cambria"/>
          <w:sz w:val="24"/>
          <w:szCs w:val="24"/>
        </w:rPr>
        <w:t xml:space="preserve"> desde...  </w:t>
      </w:r>
      <w:r w:rsidRPr="004D5C76">
        <w:rPr>
          <w:rFonts w:ascii="Cambria" w:hAnsi="Cambria"/>
          <w:i/>
          <w:color w:val="FF0000"/>
          <w:sz w:val="24"/>
          <w:szCs w:val="24"/>
        </w:rPr>
        <w:t>(data do inicio da doença)</w:t>
      </w:r>
      <w:r w:rsidRPr="004D5C76">
        <w:rPr>
          <w:rFonts w:ascii="Cambria" w:hAnsi="Cambria"/>
          <w:sz w:val="24"/>
          <w:szCs w:val="24"/>
        </w:rPr>
        <w:t>, o que a torna incapaz para a sua função habitual de...</w:t>
      </w:r>
      <w:r w:rsidRPr="004D5C76">
        <w:rPr>
          <w:rFonts w:ascii="Cambria" w:hAnsi="Cambria" w:cs="Calibri"/>
          <w:sz w:val="24"/>
          <w:szCs w:val="24"/>
        </w:rPr>
        <w:t xml:space="preserve"> </w:t>
      </w:r>
      <w:r w:rsidRPr="004D5C76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Pr="004D5C76">
        <w:rPr>
          <w:rFonts w:ascii="Cambria" w:hAnsi="Cambria" w:cs="Calibri"/>
          <w:sz w:val="24"/>
          <w:szCs w:val="24"/>
        </w:rPr>
        <w:t>.</w:t>
      </w:r>
    </w:p>
    <w:p w14:paraId="59E834F4" w14:textId="77777777" w:rsidR="005565F0" w:rsidRPr="004D5C76" w:rsidRDefault="005565F0" w:rsidP="00EF112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D5C76">
        <w:rPr>
          <w:rFonts w:ascii="Cambria" w:hAnsi="Cambria" w:cs="Calibri"/>
          <w:color w:val="000000"/>
          <w:sz w:val="24"/>
          <w:szCs w:val="24"/>
        </w:rPr>
        <w:lastRenderedPageBreak/>
        <w:t xml:space="preserve">Diante do seu quadro clínico, postulou, em... </w:t>
      </w:r>
      <w:r w:rsidRPr="004D5C76">
        <w:rPr>
          <w:rFonts w:ascii="Cambria" w:hAnsi="Cambria" w:cs="Calibri"/>
          <w:i/>
          <w:color w:val="FF0000"/>
          <w:sz w:val="24"/>
          <w:szCs w:val="24"/>
        </w:rPr>
        <w:t>(data do requerimento administrativo do benefício)</w:t>
      </w:r>
      <w:r w:rsidR="00B7500C" w:rsidRPr="004D5C76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4D5C76">
        <w:rPr>
          <w:rFonts w:ascii="Cambria" w:hAnsi="Cambria" w:cs="Calibri"/>
          <w:color w:val="000000"/>
          <w:sz w:val="24"/>
          <w:szCs w:val="24"/>
        </w:rPr>
        <w:t xml:space="preserve">a concessão de benefício por incapacidade, o qual restou indeferido pelo </w:t>
      </w:r>
      <w:r w:rsidRPr="004D5C76">
        <w:rPr>
          <w:rFonts w:ascii="Cambria" w:hAnsi="Cambria"/>
          <w:sz w:val="24"/>
          <w:szCs w:val="24"/>
        </w:rPr>
        <w:t>Instituto Nacional do Seguro Social</w:t>
      </w:r>
      <w:r w:rsidRPr="004D5C76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4D5C76">
        <w:rPr>
          <w:rFonts w:ascii="Cambria" w:hAnsi="Cambria" w:cs="Calibri"/>
          <w:sz w:val="24"/>
          <w:szCs w:val="24"/>
        </w:rPr>
        <w:t>por entender que não foi constatada a incapacidade para o trabalho.</w:t>
      </w:r>
    </w:p>
    <w:p w14:paraId="3C4461BD" w14:textId="77777777" w:rsidR="005565F0" w:rsidRPr="004D5C76" w:rsidRDefault="005565F0" w:rsidP="005565F0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D5C76">
        <w:rPr>
          <w:rFonts w:ascii="Cambria" w:hAnsi="Cambria" w:cs="Calibri"/>
          <w:sz w:val="24"/>
          <w:szCs w:val="24"/>
        </w:rPr>
        <w:t>Porém, conforme se extrai dos atestados e exames anexos e, segundo informações da Parte Autora, esta continua doente e sem condições de trabalho. Assim, busca a tutela jurisdicional para ver garantido o seu direito de receber o beneficio de auxílio-doença ou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4D5C76" w14:paraId="3EDC4859" w14:textId="77777777" w:rsidTr="009768C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666551F" w14:textId="77777777" w:rsidR="00C663C3" w:rsidRPr="004D5C76" w:rsidRDefault="00C663C3" w:rsidP="00C663C3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4D5C76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4D5C76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23D0601E" w14:textId="77777777" w:rsidR="00AB244E" w:rsidRPr="004D5C76" w:rsidRDefault="00AB244E" w:rsidP="00763B3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A pretensão que fundamenta a presente ação judicial vem amparada nos arts. 42 e 59 da Lei n.</w:t>
      </w:r>
      <w:r w:rsidR="00B7500C" w:rsidRPr="004D5C76">
        <w:rPr>
          <w:rFonts w:ascii="Cambria" w:hAnsi="Cambria"/>
          <w:sz w:val="24"/>
          <w:szCs w:val="24"/>
          <w:lang w:val="pt-BR"/>
        </w:rPr>
        <w:t>º</w:t>
      </w:r>
      <w:r w:rsidRPr="004D5C76">
        <w:rPr>
          <w:rFonts w:ascii="Cambria" w:hAnsi="Cambria"/>
          <w:sz w:val="24"/>
          <w:szCs w:val="24"/>
          <w:lang w:val="pt-BR"/>
        </w:rPr>
        <w:t xml:space="preserve"> 8.213/91, que dispõem:</w:t>
      </w:r>
    </w:p>
    <w:p w14:paraId="0C0413F3" w14:textId="77777777" w:rsidR="00AB244E" w:rsidRPr="004D5C76" w:rsidRDefault="00AB244E" w:rsidP="00763B35">
      <w:pPr>
        <w:pStyle w:val="NoSpacing1"/>
        <w:spacing w:before="24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D5C76">
        <w:rPr>
          <w:rFonts w:ascii="Cambria" w:hAnsi="Cambria" w:cs="Calibri"/>
          <w:sz w:val="20"/>
          <w:szCs w:val="20"/>
          <w:lang w:val="pt-BR"/>
        </w:rPr>
        <w:t xml:space="preserve">Art. 42. A </w:t>
      </w:r>
      <w:r w:rsidRPr="004D5C76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4D5C76">
        <w:rPr>
          <w:rFonts w:ascii="Cambria" w:hAnsi="Cambria" w:cs="Calibri"/>
          <w:sz w:val="20"/>
          <w:szCs w:val="20"/>
          <w:lang w:val="pt-BR"/>
        </w:rPr>
        <w:t>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137E1BD6" w14:textId="77777777" w:rsidR="00AB244E" w:rsidRPr="004D5C76" w:rsidRDefault="00AB244E" w:rsidP="00763B3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D5C76">
        <w:rPr>
          <w:rFonts w:ascii="Cambria" w:hAnsi="Cambria"/>
          <w:sz w:val="20"/>
          <w:szCs w:val="20"/>
          <w:lang w:val="pt-BR"/>
        </w:rPr>
        <w:t xml:space="preserve">Art. 59. O </w:t>
      </w:r>
      <w:r w:rsidRPr="004D5C76">
        <w:rPr>
          <w:rFonts w:ascii="Cambria" w:hAnsi="Cambria"/>
          <w:b/>
          <w:sz w:val="20"/>
          <w:szCs w:val="20"/>
          <w:lang w:val="pt-BR"/>
        </w:rPr>
        <w:t>auxílio-doença</w:t>
      </w:r>
      <w:r w:rsidRPr="004D5C76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67FE89F3" w14:textId="77777777" w:rsidR="005565F0" w:rsidRPr="004D5C76" w:rsidRDefault="005565F0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 w:cs="Calibri"/>
          <w:sz w:val="24"/>
          <w:szCs w:val="24"/>
          <w:lang w:val="pt-BR"/>
        </w:rPr>
        <w:t>De acordo com os atestados anexos</w:t>
      </w:r>
      <w:r w:rsidR="00B7500C" w:rsidRPr="004D5C76">
        <w:rPr>
          <w:rFonts w:ascii="Cambria" w:hAnsi="Cambria" w:cs="Calibri"/>
          <w:sz w:val="24"/>
          <w:szCs w:val="24"/>
          <w:lang w:val="pt-BR"/>
        </w:rPr>
        <w:t>,</w:t>
      </w:r>
      <w:r w:rsidRPr="004D5C76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D5C76">
        <w:rPr>
          <w:rFonts w:ascii="Cambria" w:hAnsi="Cambria"/>
          <w:sz w:val="24"/>
          <w:szCs w:val="24"/>
          <w:lang w:val="pt-BR"/>
        </w:rPr>
        <w:t>a Parte Autora sofre de alcoolismo crônico, impossibilitando o seu retorno ao trabalho.</w:t>
      </w:r>
    </w:p>
    <w:p w14:paraId="2AFF2BBC" w14:textId="77777777" w:rsidR="005565F0" w:rsidRPr="004D5C76" w:rsidRDefault="005565F0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 xml:space="preserve">Também, </w:t>
      </w:r>
      <w:r w:rsidRPr="004D5C76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Pr="004D5C76">
        <w:rPr>
          <w:rFonts w:ascii="Cambria" w:hAnsi="Cambria"/>
          <w:sz w:val="24"/>
          <w:szCs w:val="24"/>
          <w:lang w:val="pt-BR"/>
        </w:rPr>
        <w:t>não se pode perder de vista o parecer técnico do médico assistente da Parte Autora,</w:t>
      </w:r>
      <w:r w:rsidR="00B7500C" w:rsidRPr="004D5C76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4D5C76">
        <w:rPr>
          <w:rFonts w:ascii="Cambria" w:hAnsi="Cambria"/>
          <w:sz w:val="24"/>
          <w:szCs w:val="24"/>
          <w:lang w:val="pt-BR"/>
        </w:rPr>
        <w:t xml:space="preserve"> incapacitado(a) para o trabalho.</w:t>
      </w:r>
      <w:r w:rsidR="00B7500C" w:rsidRPr="004D5C76">
        <w:rPr>
          <w:rFonts w:ascii="Cambria" w:hAnsi="Cambria"/>
          <w:sz w:val="24"/>
          <w:szCs w:val="24"/>
          <w:lang w:val="pt-BR"/>
        </w:rPr>
        <w:t xml:space="preserve"> Tudo isto</w:t>
      </w:r>
      <w:r w:rsidRPr="004D5C76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1A3D99D3" w14:textId="77777777" w:rsidR="005565F0" w:rsidRPr="004D5C76" w:rsidRDefault="005565F0" w:rsidP="005565F0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4D5C76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4D5C76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4842F4EA" w14:textId="77777777" w:rsidR="005565F0" w:rsidRPr="004D5C76" w:rsidRDefault="005565F0" w:rsidP="005565F0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4D5C76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4D5C76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laborativa da Parte Autora para a sua atividade habitual) </w:t>
      </w:r>
    </w:p>
    <w:p w14:paraId="4BBA96DD" w14:textId="77777777" w:rsidR="005565F0" w:rsidRPr="004D5C76" w:rsidRDefault="005565F0" w:rsidP="005565F0">
      <w:pPr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D5C76">
        <w:rPr>
          <w:rFonts w:ascii="Cambria" w:hAnsi="Cambria" w:cs="Calibri"/>
          <w:sz w:val="24"/>
          <w:szCs w:val="24"/>
        </w:rPr>
        <w:t>O alcoolismo é doença incapacitante que confere ao seu portador o percebimento de benefício previdenciário, uma vez que traz diversas consequências aos dependentes, desde amnésia, alucinações e desequilíbrio emocional</w:t>
      </w:r>
      <w:r w:rsidR="00B7500C" w:rsidRPr="004D5C76">
        <w:rPr>
          <w:rFonts w:ascii="Cambria" w:hAnsi="Cambria" w:cs="Calibri"/>
          <w:sz w:val="24"/>
          <w:szCs w:val="24"/>
        </w:rPr>
        <w:t>,</w:t>
      </w:r>
      <w:r w:rsidRPr="004D5C76">
        <w:rPr>
          <w:rFonts w:ascii="Cambria" w:hAnsi="Cambria" w:cs="Calibri"/>
          <w:sz w:val="24"/>
          <w:szCs w:val="24"/>
        </w:rPr>
        <w:t xml:space="preserve"> até cirrose </w:t>
      </w:r>
      <w:r w:rsidRPr="004D5C76">
        <w:rPr>
          <w:rFonts w:ascii="Cambria" w:hAnsi="Cambria" w:cs="Calibri"/>
          <w:sz w:val="24"/>
          <w:szCs w:val="24"/>
        </w:rPr>
        <w:lastRenderedPageBreak/>
        <w:t xml:space="preserve">hepática, ascite (barriga d’água), formação de varizes no esôfago, tuberculose e pneumonia.   </w:t>
      </w:r>
    </w:p>
    <w:p w14:paraId="503A7EAA" w14:textId="77777777" w:rsidR="005565F0" w:rsidRPr="004D5C76" w:rsidRDefault="005565F0" w:rsidP="005565F0">
      <w:pPr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D5C76">
        <w:rPr>
          <w:rFonts w:ascii="Cambria" w:eastAsia="Times New Roman" w:hAnsi="Cambria"/>
          <w:iCs/>
          <w:color w:val="000000"/>
          <w:sz w:val="24"/>
          <w:szCs w:val="24"/>
          <w:lang w:eastAsia="pt-BR"/>
        </w:rPr>
        <w:t>O alcoolismo como doença incapacitante é - até hoje - fortemente defendido pelo nosso Tribunal Superior do Trabalho:</w:t>
      </w:r>
    </w:p>
    <w:p w14:paraId="6F1A2C8D" w14:textId="77777777" w:rsidR="005565F0" w:rsidRPr="004D5C76" w:rsidRDefault="000040AF" w:rsidP="000040AF">
      <w:pPr>
        <w:spacing w:before="120" w:after="120" w:line="240" w:lineRule="auto"/>
        <w:ind w:left="2268"/>
        <w:jc w:val="both"/>
        <w:rPr>
          <w:rFonts w:ascii="Cambria" w:eastAsia="Times New Roman" w:hAnsi="Cambria"/>
          <w:iCs/>
          <w:color w:val="000000"/>
          <w:sz w:val="20"/>
          <w:szCs w:val="20"/>
          <w:lang w:eastAsia="pt-BR"/>
        </w:rPr>
      </w:pPr>
      <w:r w:rsidRPr="004D5C76">
        <w:rPr>
          <w:rFonts w:ascii="Cambria" w:eastAsia="Times New Roman" w:hAnsi="Cambria"/>
          <w:iCs/>
          <w:color w:val="000000"/>
          <w:sz w:val="20"/>
          <w:szCs w:val="20"/>
          <w:lang w:eastAsia="pt-BR"/>
        </w:rPr>
        <w:t xml:space="preserve">RECURSO DE REVISTA. DESPEDIDA POR JUSTA CAUSA. </w:t>
      </w:r>
      <w:r w:rsidRPr="004D5C76">
        <w:rPr>
          <w:rFonts w:ascii="Cambria" w:eastAsia="Times New Roman" w:hAnsi="Cambria"/>
          <w:b/>
          <w:iCs/>
          <w:color w:val="000000"/>
          <w:sz w:val="20"/>
          <w:szCs w:val="20"/>
          <w:lang w:eastAsia="pt-BR"/>
        </w:rPr>
        <w:t>ALCOOLISMO</w:t>
      </w:r>
      <w:r w:rsidRPr="004D5C76">
        <w:rPr>
          <w:rFonts w:ascii="Cambria" w:eastAsia="Times New Roman" w:hAnsi="Cambria"/>
          <w:iCs/>
          <w:color w:val="000000"/>
          <w:sz w:val="20"/>
          <w:szCs w:val="20"/>
          <w:lang w:eastAsia="pt-BR"/>
        </w:rPr>
        <w:t xml:space="preserve">. REINTEGRAÇÃO 1. </w:t>
      </w:r>
      <w:r w:rsidRPr="004D5C76">
        <w:rPr>
          <w:rFonts w:ascii="Cambria" w:eastAsia="Times New Roman" w:hAnsi="Cambria"/>
          <w:b/>
          <w:iCs/>
          <w:color w:val="000000"/>
          <w:sz w:val="20"/>
          <w:szCs w:val="20"/>
          <w:lang w:eastAsia="pt-BR"/>
        </w:rPr>
        <w:t>A jurisprudência prevalecente no Tribunal Superior do Trabalho firmou-se no sentido de que a Organização Mundial da Saúde (OMS) reconhece o alcoolismo crônico como doença no Código Internacional de Doenças (CID), classificado como "síndrome de dependência do álcool" (referência F-10.2</w:t>
      </w:r>
      <w:r w:rsidRPr="004D5C76">
        <w:rPr>
          <w:rFonts w:ascii="Cambria" w:eastAsia="Times New Roman" w:hAnsi="Cambria"/>
          <w:iCs/>
          <w:color w:val="000000"/>
          <w:sz w:val="20"/>
          <w:szCs w:val="20"/>
          <w:lang w:eastAsia="pt-BR"/>
        </w:rPr>
        <w:t>). 2. Portanto, trata-se de patologia que gera compulsão, impele o alcoolista a consumir descontroladamente a substância psicoativa e retira-lhe a capacidade de discernimento sobre seus atos. Clama, pois, por tratamento e não por sanção. 3. Decisão regional que desconstitui a justa causa aplicada ao empregado, em virtude de laudo pericial concluir que este padece de alcoolismo crônico, encontra-se em conformidade com a jurisprudência iterativa e notória do TST. 4. Recurso de revista da Reclamada de que não se conhece. (TST, RR - 300-53.2011.5.17.0009 , Relator Ministro: João Oreste Dalazen, Data de Julgamento: 14/10/2015, 4ª Turma, Data de Publicação: DEJT 23/10/2015, sem grifo no original</w:t>
      </w:r>
      <w:r w:rsidR="005565F0" w:rsidRPr="004D5C76">
        <w:rPr>
          <w:rFonts w:ascii="Cambria" w:eastAsia="Times New Roman" w:hAnsi="Cambria"/>
          <w:iCs/>
          <w:color w:val="000000"/>
          <w:sz w:val="20"/>
          <w:szCs w:val="20"/>
          <w:lang w:eastAsia="pt-BR"/>
        </w:rPr>
        <w:t>)</w:t>
      </w:r>
    </w:p>
    <w:p w14:paraId="5A2C1388" w14:textId="77777777" w:rsidR="005565F0" w:rsidRPr="004D5C76" w:rsidRDefault="005565F0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 xml:space="preserve">Porém, o diagnóstico feito pelos peritos médicos do INSS foi realizado de forma superficial e, inobstante o conhecimento destes </w:t>
      </w:r>
      <w:r w:rsidR="00B7500C" w:rsidRPr="004D5C76">
        <w:rPr>
          <w:rFonts w:ascii="Cambria" w:hAnsi="Cambria"/>
          <w:sz w:val="24"/>
          <w:szCs w:val="24"/>
          <w:lang w:val="pt-BR"/>
        </w:rPr>
        <w:t>profissionais</w:t>
      </w:r>
      <w:r w:rsidRPr="004D5C76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67F6416A" w14:textId="77777777" w:rsidR="005565F0" w:rsidRPr="004D5C76" w:rsidRDefault="005565F0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C76">
        <w:rPr>
          <w:rFonts w:ascii="Cambria" w:hAnsi="Cambria" w:cs="Arial"/>
          <w:sz w:val="24"/>
          <w:szCs w:val="24"/>
          <w:lang w:val="pt-BR"/>
        </w:rPr>
        <w:t>Ressalta-se que o posicionamento administrativo do INSS, dando al</w:t>
      </w:r>
      <w:r w:rsidR="00B7500C" w:rsidRPr="004D5C76">
        <w:rPr>
          <w:rFonts w:ascii="Cambria" w:hAnsi="Cambria" w:cs="Arial"/>
          <w:sz w:val="24"/>
          <w:szCs w:val="24"/>
          <w:lang w:val="pt-BR"/>
        </w:rPr>
        <w:t>ta, por reiteradas vezes, ao</w:t>
      </w:r>
      <w:r w:rsidRPr="004D5C76">
        <w:rPr>
          <w:rFonts w:ascii="Cambria" w:hAnsi="Cambria" w:cs="Arial"/>
          <w:sz w:val="24"/>
          <w:szCs w:val="24"/>
          <w:lang w:val="pt-BR"/>
        </w:rPr>
        <w:t xml:space="preserve"> segurado sabidamente doente</w:t>
      </w:r>
      <w:r w:rsidR="00B7500C" w:rsidRPr="004D5C76">
        <w:rPr>
          <w:rFonts w:ascii="Cambria" w:hAnsi="Cambria" w:cs="Arial"/>
          <w:sz w:val="24"/>
          <w:szCs w:val="24"/>
          <w:lang w:val="pt-BR"/>
        </w:rPr>
        <w:t>,</w:t>
      </w:r>
      <w:r w:rsidRPr="004D5C76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escoltado na Carta Magna de </w:t>
      </w:r>
      <w:r w:rsidR="00B7500C" w:rsidRPr="004D5C76">
        <w:rPr>
          <w:rFonts w:ascii="Cambria" w:hAnsi="Cambria" w:cs="Arial"/>
          <w:sz w:val="24"/>
          <w:szCs w:val="24"/>
          <w:lang w:val="pt-BR"/>
        </w:rPr>
        <w:t>1988</w:t>
      </w:r>
      <w:r w:rsidRPr="004D5C76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B7500C" w:rsidRPr="004D5C76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4D5C76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6D3866C2" w14:textId="77777777" w:rsidR="005565F0" w:rsidRPr="004D5C76" w:rsidRDefault="00B7500C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Nada disso restou observado pelo INSS</w:t>
      </w:r>
      <w:r w:rsidR="005565F0" w:rsidRPr="004D5C76">
        <w:rPr>
          <w:rFonts w:ascii="Cambria" w:hAnsi="Cambria"/>
          <w:sz w:val="24"/>
          <w:szCs w:val="24"/>
          <w:lang w:val="pt-BR"/>
        </w:rPr>
        <w:t xml:space="preserve"> no presente caso!</w:t>
      </w:r>
    </w:p>
    <w:p w14:paraId="27CB05DB" w14:textId="77777777" w:rsidR="005565F0" w:rsidRPr="004D5C76" w:rsidRDefault="005565F0" w:rsidP="005565F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Portanto, é certo que o diagnóstico médico da Parte Autora,</w:t>
      </w:r>
      <w:r w:rsidRPr="004D5C76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4D5C76">
        <w:rPr>
          <w:rFonts w:ascii="Cambria" w:hAnsi="Cambria"/>
          <w:sz w:val="24"/>
          <w:szCs w:val="24"/>
          <w:lang w:val="pt-BR"/>
        </w:rPr>
        <w:t>impede, sem sombras de dúvidas, que exerça sua atividade laborat</w:t>
      </w:r>
      <w:r w:rsidR="00B7500C" w:rsidRPr="004D5C76">
        <w:rPr>
          <w:rFonts w:ascii="Cambria" w:hAnsi="Cambria"/>
          <w:sz w:val="24"/>
          <w:szCs w:val="24"/>
          <w:lang w:val="pt-BR"/>
        </w:rPr>
        <w:t>iva, sob pena de agravamento da moléstia</w:t>
      </w:r>
      <w:r w:rsidRPr="004D5C76">
        <w:rPr>
          <w:rFonts w:ascii="Cambria" w:hAnsi="Cambria"/>
          <w:sz w:val="24"/>
          <w:szCs w:val="24"/>
          <w:lang w:val="pt-BR"/>
        </w:rPr>
        <w:t>, uma vez que para se curar</w:t>
      </w:r>
      <w:r w:rsidR="00B7500C" w:rsidRPr="004D5C76">
        <w:rPr>
          <w:rFonts w:ascii="Cambria" w:hAnsi="Cambria"/>
          <w:sz w:val="24"/>
          <w:szCs w:val="24"/>
          <w:lang w:val="pt-BR"/>
        </w:rPr>
        <w:t>,</w:t>
      </w:r>
      <w:r w:rsidRPr="004D5C76">
        <w:rPr>
          <w:rFonts w:ascii="Cambria" w:hAnsi="Cambria"/>
          <w:sz w:val="24"/>
          <w:szCs w:val="24"/>
          <w:lang w:val="pt-BR"/>
        </w:rPr>
        <w:t xml:space="preserve"> necessita de tratamento médico adequado, fazendo jus ao benefício por incapacidade.</w:t>
      </w:r>
    </w:p>
    <w:p w14:paraId="32AC7342" w14:textId="77777777" w:rsidR="00ED078E" w:rsidRPr="004D5C76" w:rsidRDefault="00ED078E" w:rsidP="00A4458F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C76">
        <w:rPr>
          <w:rFonts w:ascii="Cambria" w:hAnsi="Cambria" w:cs="Arial"/>
          <w:sz w:val="24"/>
          <w:szCs w:val="24"/>
          <w:lang w:val="pt-BR"/>
        </w:rPr>
        <w:t>Neste sentido:</w:t>
      </w:r>
    </w:p>
    <w:p w14:paraId="1CCE7682" w14:textId="77777777" w:rsidR="00DC15B9" w:rsidRPr="004D5C76" w:rsidRDefault="00C54BD8" w:rsidP="00DC15B9">
      <w:pPr>
        <w:spacing w:before="120" w:after="12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4D5C76">
        <w:rPr>
          <w:rFonts w:ascii="Cambria" w:hAnsi="Cambria" w:cs="Calibri"/>
          <w:b/>
          <w:sz w:val="20"/>
          <w:szCs w:val="20"/>
        </w:rPr>
        <w:t>PREVIDENCIÁRIO. AUXÍLIO-DOENÇA</w:t>
      </w:r>
      <w:r w:rsidRPr="004D5C76">
        <w:rPr>
          <w:rFonts w:ascii="Cambria" w:hAnsi="Cambria" w:cs="Calibri"/>
          <w:sz w:val="20"/>
          <w:szCs w:val="20"/>
        </w:rPr>
        <w:t xml:space="preserve">. REQUISITOS. QUALIDADE DE SEGURADO. PERÍODO DE CARÊNCIA. INCAPACIDADE. LAUDO PERICIAL. CONSECTÁRIOS LEGAIS. HONORÁRIOS ADVOCATÍCIOS. TUTELA ESPECÍFICA. IMPLANTAÇÃO DO BENEFÍCIO. 1. São três os requisitos para a concessão dos benefícios por incapacidade: a) a qualidade de segurado; b) o cumprimento do período de carência de 12 contribuições mensais; c) a incapacidade para o trabalho, de caráter permanente (aposentadoria por invalidez) ou temporária (auxílio-doença). 2. A concessão dos benefícios de auxílio-doença e aposentadoria por invalidez pressupõe a averiguação da incapacidade para o exercício de atividade que garanta a subsistência do segurado, e terá vigência enquanto permanecer ele nessa condição. 3. O julgador, via de regra, firma sua convicção com base no laudo do expert, embora não esteja jungido à sua literalidade, sendo-lhe facultada ampla e livre avaliação da prova. </w:t>
      </w:r>
      <w:r w:rsidRPr="004D5C76">
        <w:rPr>
          <w:rFonts w:ascii="Cambria" w:hAnsi="Cambria" w:cs="Calibri"/>
          <w:b/>
          <w:sz w:val="20"/>
          <w:szCs w:val="20"/>
        </w:rPr>
        <w:t>Os elementos dos autos revelam que a parte sofre de alcoolismo crônico, do qual não se recuperou após a cessação do benefício administrativo, razão pela qual é devido o seu restabelecimento.</w:t>
      </w:r>
      <w:r w:rsidRPr="004D5C76">
        <w:rPr>
          <w:rFonts w:ascii="Cambria" w:hAnsi="Cambria" w:cs="Calibri"/>
          <w:sz w:val="20"/>
          <w:szCs w:val="20"/>
        </w:rPr>
        <w:t xml:space="preserve"> 4. Auxílio-doença restabelecido na data da cessação indevida, uma vez evidenciado nos autos que a incapacidade persiste desde àquela data. […]. (TRF4, APELREEX 0023447-87.2013.404.9999, Quinta Turma, Relator Luiz Antonio Bonat, D.E. 09/11/2015)</w:t>
      </w:r>
      <w:r w:rsidR="00DC15B9" w:rsidRPr="004D5C76">
        <w:rPr>
          <w:rFonts w:ascii="Cambria" w:hAnsi="Cambria" w:cs="Calibri"/>
          <w:sz w:val="20"/>
          <w:szCs w:val="20"/>
        </w:rPr>
        <w:t>, sem grifo no original).</w:t>
      </w:r>
    </w:p>
    <w:p w14:paraId="37A5104D" w14:textId="77777777" w:rsidR="00AC3F13" w:rsidRPr="004D5C76" w:rsidRDefault="00AC3F13" w:rsidP="005565F0">
      <w:pPr>
        <w:spacing w:before="24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</w:p>
    <w:p w14:paraId="526F20DB" w14:textId="77777777" w:rsidR="00AC3F13" w:rsidRPr="004D5C76" w:rsidRDefault="00D17C3D" w:rsidP="00D17C3D">
      <w:pPr>
        <w:pStyle w:val="PargrafodaLista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D5C76">
        <w:rPr>
          <w:rFonts w:ascii="Cambria" w:hAnsi="Cambria"/>
          <w:sz w:val="20"/>
          <w:szCs w:val="20"/>
          <w:lang w:val="pt-BR"/>
        </w:rPr>
        <w:t xml:space="preserve">PREVIDENCIÁRIO. CONCESSÃO. </w:t>
      </w:r>
      <w:r w:rsidRPr="004D5C76">
        <w:rPr>
          <w:rFonts w:ascii="Cambria" w:hAnsi="Cambria"/>
          <w:b/>
          <w:sz w:val="20"/>
          <w:szCs w:val="20"/>
          <w:lang w:val="pt-BR"/>
        </w:rPr>
        <w:t xml:space="preserve">APOSENTADORIA POR INVALIDEZ. </w:t>
      </w:r>
      <w:r w:rsidRPr="004D5C76">
        <w:rPr>
          <w:rFonts w:ascii="Cambria" w:hAnsi="Cambria"/>
          <w:sz w:val="20"/>
          <w:szCs w:val="20"/>
          <w:lang w:val="pt-BR"/>
        </w:rPr>
        <w:t xml:space="preserve">REQUISITOS: QUALIDADE DE SEGURADO, CARÊNCIA E INCAPACIDADE PARA O TRABALHO. ATENDIDOS. </w:t>
      </w:r>
      <w:r w:rsidRPr="004D5C76">
        <w:rPr>
          <w:rFonts w:ascii="Cambria" w:hAnsi="Cambria"/>
          <w:b/>
          <w:sz w:val="20"/>
          <w:szCs w:val="20"/>
          <w:lang w:val="pt-BR"/>
        </w:rPr>
        <w:t>LAUDO PERICIAL FAVORÁVEL.</w:t>
      </w:r>
      <w:r w:rsidRPr="004D5C76">
        <w:rPr>
          <w:rFonts w:ascii="Cambria" w:hAnsi="Cambria"/>
          <w:sz w:val="20"/>
          <w:szCs w:val="20"/>
          <w:lang w:val="pt-BR"/>
        </w:rPr>
        <w:t xml:space="preserve"> CORREÇÃO MONETÁRIA. JUROS.  1. Dispensável, no caso, o oferecimento de alegações finais ou memoriais, vez que após a elaboração do laudo pericial foi possibilitado a ambos os litigantes a apresentação das devidas considerações, direito usufruído pela parte ora recorrente (fl. 56). Ante a idoneidade que se reveste a prova pericial já produzida nos autos, o douto juízo monocrático, ante a realidade fática apresentada a considerou suficiente ao correto deslinde da demanda.  2. Os requisitos indispensáveis para a concessão do benefício previdenciário de auxílio-doença ou aposentadoria por invalidez são: a) a qualidade de segurado; b) a carência de 12 (doze) contribuições mensais; c) a incapacidade parcial ou total e temporária (auxílio-doença) ou total e permanente (aposentadoria por invalidez) para atividade laboral.  3. Superadas as questões relativas à comprovação da qualidade de segurado e da carência, eis que tal condição foi reconhecida administrativamente pelo INSS, ao deferir benefício de auxílio doença de trabalhador rural ao autor (f. 95).  4. </w:t>
      </w:r>
      <w:r w:rsidRPr="004D5C76">
        <w:rPr>
          <w:rFonts w:ascii="Cambria" w:hAnsi="Cambria"/>
          <w:b/>
          <w:sz w:val="20"/>
          <w:szCs w:val="20"/>
          <w:lang w:val="pt-BR"/>
        </w:rPr>
        <w:t xml:space="preserve">Averiguada pericialmente a incapacidade total e permanente - autor vítima de doença mental decorrente de alcoolismo (fls. 53/54): imperiosa a concessão de aposentadoria por invalidez.  </w:t>
      </w:r>
      <w:r w:rsidRPr="004D5C76">
        <w:rPr>
          <w:rFonts w:ascii="Cambria" w:hAnsi="Cambria"/>
          <w:sz w:val="20"/>
          <w:szCs w:val="20"/>
          <w:lang w:val="pt-BR"/>
        </w:rPr>
        <w:t>5. DIB: data da cessação indevida do auxílio doença (f. 95 - 31.01.2003).  6. Consectários legais: a) correção monetária e juros de mora pelo MCJF.  7. A implantação do benefício deve se dar em 30 dias (obrigação de fazer), por aplicação do art. 461 do CPC.  8. Apelação não provida e remessa oficial parcialmente provida, nos termos do item 6. Mantida a sentença nos demais termos. (TRF1, AC 0008585-12.2009.4.01.9199 / MG, Rel. DESEMBARGADOR FEDERAL FRANCISCO DE ASSIS BETTI, Rel.Conv. JUIZ FEDERAL CLEBERSON JOSÉ ROCHA (CONV.), SEGUNDA TURMA, e-DJF1 p.706 de 20/02/2015</w:t>
      </w:r>
      <w:r w:rsidR="00AC3F13" w:rsidRPr="004D5C76">
        <w:rPr>
          <w:rFonts w:ascii="Cambria" w:hAnsi="Cambria"/>
          <w:sz w:val="20"/>
          <w:szCs w:val="20"/>
          <w:lang w:val="pt-BR"/>
        </w:rPr>
        <w:t>, sem grifo no original).</w:t>
      </w:r>
    </w:p>
    <w:p w14:paraId="0C4C44F5" w14:textId="77777777" w:rsidR="00BB7205" w:rsidRPr="004D5C76" w:rsidRDefault="00A4458F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 xml:space="preserve">Destarte, o indeferimento, pela autarquia-ré, </w:t>
      </w:r>
      <w:r w:rsidR="00B7500C" w:rsidRPr="004D5C76">
        <w:rPr>
          <w:rFonts w:ascii="Cambria" w:hAnsi="Cambria"/>
          <w:sz w:val="24"/>
          <w:szCs w:val="24"/>
          <w:lang w:val="pt-BR"/>
        </w:rPr>
        <w:t>da benesse formulada pela Parte A</w:t>
      </w:r>
      <w:r w:rsidRPr="004D5C76">
        <w:rPr>
          <w:rFonts w:ascii="Cambria" w:hAnsi="Cambria"/>
          <w:sz w:val="24"/>
          <w:szCs w:val="24"/>
          <w:lang w:val="pt-BR"/>
        </w:rPr>
        <w:t>utora, não encontra suporte na</w:t>
      </w:r>
      <w:r w:rsidR="00B7500C" w:rsidRPr="004D5C76">
        <w:rPr>
          <w:rFonts w:ascii="Cambria" w:hAnsi="Cambria"/>
          <w:sz w:val="24"/>
          <w:szCs w:val="24"/>
          <w:lang w:val="pt-BR"/>
        </w:rPr>
        <w:t xml:space="preserve"> legislação pátria, uma vez que</w:t>
      </w:r>
      <w:r w:rsidRPr="004D5C76">
        <w:rPr>
          <w:rFonts w:ascii="Cambria" w:hAnsi="Cambria"/>
          <w:sz w:val="24"/>
          <w:szCs w:val="24"/>
          <w:lang w:val="pt-BR"/>
        </w:rPr>
        <w:t xml:space="preserve"> aquela preenche todos os requisitos necessários à concessão do benefício de aposentadoria por invalidez ou, caso não seja este o entendimento de Vossa Excelência, </w:t>
      </w:r>
      <w:r w:rsidR="00B7500C" w:rsidRPr="004D5C76">
        <w:rPr>
          <w:rFonts w:ascii="Cambria" w:hAnsi="Cambria"/>
          <w:sz w:val="24"/>
          <w:szCs w:val="24"/>
          <w:lang w:val="pt-BR"/>
        </w:rPr>
        <w:t>d</w:t>
      </w:r>
      <w:r w:rsidRPr="004D5C76">
        <w:rPr>
          <w:rFonts w:ascii="Cambria" w:hAnsi="Cambria"/>
          <w:sz w:val="24"/>
          <w:szCs w:val="24"/>
          <w:lang w:val="pt-BR"/>
        </w:rPr>
        <w:t>o benefício de auxílio-doença, tendo em vista que não possui condições de exercer seu labor.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BB7205" w:rsidRPr="004D5C76" w14:paraId="04D87B5E" w14:textId="77777777" w:rsidTr="009768C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4FE24D9" w14:textId="77777777" w:rsidR="00BB7205" w:rsidRPr="004D5C76" w:rsidRDefault="00BB7205" w:rsidP="00EF112F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D5C76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D5C76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00017329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Diante do exposto, requer:</w:t>
      </w:r>
    </w:p>
    <w:p w14:paraId="52AB8D3D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1A56307C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B7500C" w:rsidRPr="004D5C76">
        <w:rPr>
          <w:rFonts w:ascii="Cambria" w:hAnsi="Cambria"/>
          <w:sz w:val="24"/>
          <w:szCs w:val="24"/>
          <w:lang w:val="pt-BR"/>
        </w:rPr>
        <w:t>º</w:t>
      </w:r>
      <w:r w:rsidRPr="004D5C76">
        <w:rPr>
          <w:rFonts w:ascii="Cambria" w:hAnsi="Cambria"/>
          <w:sz w:val="24"/>
          <w:szCs w:val="24"/>
          <w:lang w:val="pt-BR"/>
        </w:rPr>
        <w:t xml:space="preserve"> 1.060</w:t>
      </w:r>
      <w:r w:rsidR="00B7500C" w:rsidRPr="004D5C76">
        <w:rPr>
          <w:rFonts w:ascii="Cambria" w:hAnsi="Cambria"/>
          <w:sz w:val="24"/>
          <w:szCs w:val="24"/>
          <w:lang w:val="pt-BR"/>
        </w:rPr>
        <w:t>/50</w:t>
      </w:r>
      <w:r w:rsidRPr="004D5C76">
        <w:rPr>
          <w:rFonts w:ascii="Cambria" w:hAnsi="Cambria"/>
          <w:sz w:val="24"/>
          <w:szCs w:val="24"/>
          <w:lang w:val="pt-BR"/>
        </w:rPr>
        <w:t>;</w:t>
      </w:r>
    </w:p>
    <w:p w14:paraId="778EC5C8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invalidez ou, alternativamente, caso seja constatada a incapacidade para atividade habitual, conceder o benefício de auxílio-doença, bem como pagar as parcelas atrasadas desde a data do requerimento administrativo ou desde a constatação da incapacidade, monetariamente corrigidas desde o respectivo vencimento e acrescidas de juros moratórios, ambos incidentes até a data do efetivo pagamento;</w:t>
      </w:r>
    </w:p>
    <w:p w14:paraId="3B468776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4. A condenação do Instituto Nacional do Seguro Social para arcar com as custas processuais e honorários advocatícios;</w:t>
      </w:r>
    </w:p>
    <w:p w14:paraId="1BC792CF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4D5C76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4D5C76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5257D9FA" w14:textId="77777777" w:rsidR="0080557B" w:rsidRPr="004D5C76" w:rsidRDefault="00246EDE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F52304D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5F13C3B3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4D5C76">
        <w:rPr>
          <w:rFonts w:ascii="Cambria" w:hAnsi="Cambria"/>
          <w:sz w:val="24"/>
          <w:szCs w:val="24"/>
          <w:lang w:val="pt-BR"/>
        </w:rPr>
        <w:t>Pede deferimento.</w:t>
      </w:r>
    </w:p>
    <w:p w14:paraId="1447A00B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C76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1AD37CB2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E638311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4D5C76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0AA80B2E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BC19BAE" w14:textId="77777777" w:rsidR="00B055E7" w:rsidRPr="004D5C76" w:rsidRDefault="00B055E7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D7E5659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C76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72C38326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D5C76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518B3B85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65773AC0" w14:textId="77777777" w:rsidR="00BB7205" w:rsidRPr="004D5C76" w:rsidRDefault="00BB7205" w:rsidP="00BB720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2A15C4FF" w14:textId="77777777" w:rsidR="00A4458F" w:rsidRPr="004D5C76" w:rsidRDefault="00A4458F" w:rsidP="00A4458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</w:p>
    <w:p w14:paraId="20333E09" w14:textId="77777777" w:rsidR="00FC73C6" w:rsidRPr="004D5C76" w:rsidRDefault="00FC73C6" w:rsidP="00763B3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</w:p>
    <w:sectPr w:rsidR="00FC73C6" w:rsidRPr="004D5C76" w:rsidSect="00EF11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D7800" w14:textId="77777777" w:rsidR="005279D3" w:rsidRDefault="005279D3">
      <w:pPr>
        <w:spacing w:after="0" w:line="240" w:lineRule="auto"/>
      </w:pPr>
      <w:r>
        <w:separator/>
      </w:r>
    </w:p>
  </w:endnote>
  <w:endnote w:type="continuationSeparator" w:id="0">
    <w:p w14:paraId="60025A06" w14:textId="77777777" w:rsidR="005279D3" w:rsidRDefault="00527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434A9" w14:textId="77777777" w:rsidR="00EF112F" w:rsidRDefault="00625935" w:rsidP="00EF112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40522D8" w14:textId="77777777" w:rsidR="00EF112F" w:rsidRDefault="00EF112F" w:rsidP="00EF112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683F" w14:textId="77777777" w:rsidR="005819A4" w:rsidRDefault="005819A4" w:rsidP="005819A4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0B3F116D" w14:textId="34758C26" w:rsidR="00EF112F" w:rsidRPr="005819A4" w:rsidRDefault="00EF112F" w:rsidP="005819A4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49D0" w14:textId="77777777" w:rsidR="004D5C76" w:rsidRDefault="004D5C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F991D" w14:textId="77777777" w:rsidR="005279D3" w:rsidRDefault="005279D3">
      <w:pPr>
        <w:spacing w:after="0" w:line="240" w:lineRule="auto"/>
      </w:pPr>
      <w:r>
        <w:separator/>
      </w:r>
    </w:p>
  </w:footnote>
  <w:footnote w:type="continuationSeparator" w:id="0">
    <w:p w14:paraId="1197F08C" w14:textId="77777777" w:rsidR="005279D3" w:rsidRDefault="00527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472E9" w14:textId="77777777" w:rsidR="004D5C76" w:rsidRDefault="004D5C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425F" w14:textId="77777777" w:rsidR="005819A4" w:rsidRDefault="005819A4" w:rsidP="005819A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B671C21" w14:textId="0B70DD73" w:rsidR="00EF112F" w:rsidRPr="005819A4" w:rsidRDefault="00EF112F" w:rsidP="005819A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1BCC" w14:textId="77777777" w:rsidR="004D5C76" w:rsidRDefault="004D5C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040AF"/>
    <w:rsid w:val="0022453C"/>
    <w:rsid w:val="002377DB"/>
    <w:rsid w:val="00246EDE"/>
    <w:rsid w:val="0035007D"/>
    <w:rsid w:val="0042057D"/>
    <w:rsid w:val="00422AF3"/>
    <w:rsid w:val="00437EB2"/>
    <w:rsid w:val="00462D64"/>
    <w:rsid w:val="00470704"/>
    <w:rsid w:val="004D5C76"/>
    <w:rsid w:val="005279D3"/>
    <w:rsid w:val="00532C09"/>
    <w:rsid w:val="005565F0"/>
    <w:rsid w:val="00564342"/>
    <w:rsid w:val="005819A4"/>
    <w:rsid w:val="00596122"/>
    <w:rsid w:val="005E694C"/>
    <w:rsid w:val="00625935"/>
    <w:rsid w:val="00652B9A"/>
    <w:rsid w:val="00656560"/>
    <w:rsid w:val="00672CEA"/>
    <w:rsid w:val="00763B35"/>
    <w:rsid w:val="0080557B"/>
    <w:rsid w:val="008412F8"/>
    <w:rsid w:val="009768C0"/>
    <w:rsid w:val="00A4458F"/>
    <w:rsid w:val="00A83D0B"/>
    <w:rsid w:val="00AB244E"/>
    <w:rsid w:val="00AC3F13"/>
    <w:rsid w:val="00AD4E9A"/>
    <w:rsid w:val="00B045DE"/>
    <w:rsid w:val="00B055E7"/>
    <w:rsid w:val="00B7500C"/>
    <w:rsid w:val="00B805B3"/>
    <w:rsid w:val="00BB7205"/>
    <w:rsid w:val="00BE524B"/>
    <w:rsid w:val="00C318D6"/>
    <w:rsid w:val="00C54BD8"/>
    <w:rsid w:val="00C663C3"/>
    <w:rsid w:val="00D17C3D"/>
    <w:rsid w:val="00DC15B9"/>
    <w:rsid w:val="00ED078E"/>
    <w:rsid w:val="00EE5D9D"/>
    <w:rsid w:val="00EF112F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000FD843"/>
  <w15:chartTrackingRefBased/>
  <w15:docId w15:val="{9BC56E27-8BE0-4664-85A2-525A47AD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C3F13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