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2914C" w14:textId="77777777" w:rsidR="00FC0E82" w:rsidRPr="00E94461" w:rsidRDefault="00FC0E82" w:rsidP="00691F78">
      <w:pPr>
        <w:spacing w:before="240" w:after="240" w:line="360" w:lineRule="auto"/>
        <w:jc w:val="both"/>
        <w:rPr>
          <w:rFonts w:ascii="Cambria" w:hAnsi="Cambria"/>
          <w:i/>
          <w:color w:val="FF0000"/>
          <w:sz w:val="24"/>
          <w:szCs w:val="24"/>
        </w:rPr>
      </w:pPr>
      <w:r w:rsidRPr="00E94461">
        <w:rPr>
          <w:rFonts w:ascii="Cambria" w:hAnsi="Cambria"/>
          <w:b/>
          <w:color w:val="000000"/>
          <w:sz w:val="24"/>
          <w:szCs w:val="24"/>
        </w:rPr>
        <w:t xml:space="preserve">EXCELENTÍSSIMO JUIZ... </w:t>
      </w:r>
      <w:r w:rsidRPr="00E94461">
        <w:rPr>
          <w:rFonts w:ascii="Cambria" w:hAnsi="Cambria"/>
          <w:i/>
          <w:color w:val="FF0000"/>
          <w:sz w:val="24"/>
          <w:szCs w:val="24"/>
        </w:rPr>
        <w:t>(juízo competente para apreciar a demanda proposta)</w:t>
      </w:r>
    </w:p>
    <w:p w14:paraId="1CDCCFA0" w14:textId="77777777" w:rsidR="00FC0E82" w:rsidRPr="00E94461" w:rsidRDefault="00FC0E82" w:rsidP="00691F78">
      <w:pPr>
        <w:spacing w:before="240" w:after="240" w:line="360" w:lineRule="auto"/>
        <w:jc w:val="both"/>
        <w:rPr>
          <w:rFonts w:ascii="Cambria" w:hAnsi="Cambria"/>
          <w:color w:val="000000"/>
          <w:sz w:val="24"/>
          <w:szCs w:val="24"/>
        </w:rPr>
      </w:pPr>
    </w:p>
    <w:p w14:paraId="5E15FDBF" w14:textId="77777777" w:rsidR="00FC0E82" w:rsidRPr="00E94461" w:rsidRDefault="00FC0E82" w:rsidP="00691F78">
      <w:pPr>
        <w:spacing w:before="240" w:after="240" w:line="360" w:lineRule="auto"/>
        <w:jc w:val="both"/>
        <w:rPr>
          <w:rFonts w:ascii="Cambria" w:hAnsi="Cambria"/>
          <w:color w:val="000000"/>
          <w:sz w:val="24"/>
          <w:szCs w:val="24"/>
        </w:rPr>
      </w:pPr>
    </w:p>
    <w:p w14:paraId="0CB47350" w14:textId="77777777" w:rsidR="00FC0E82" w:rsidRPr="00E94461" w:rsidRDefault="00FC0E82" w:rsidP="00691F78">
      <w:pPr>
        <w:spacing w:before="240" w:after="240" w:line="360" w:lineRule="auto"/>
        <w:jc w:val="both"/>
        <w:rPr>
          <w:rFonts w:ascii="Cambria" w:hAnsi="Cambria"/>
          <w:color w:val="000000"/>
          <w:sz w:val="24"/>
          <w:szCs w:val="24"/>
        </w:rPr>
      </w:pPr>
    </w:p>
    <w:p w14:paraId="01B87F43" w14:textId="77777777" w:rsidR="00FC0E82" w:rsidRPr="00E94461" w:rsidRDefault="00FC0E82" w:rsidP="00691F78">
      <w:pPr>
        <w:spacing w:before="240" w:after="240" w:line="360" w:lineRule="auto"/>
        <w:jc w:val="both"/>
        <w:rPr>
          <w:rFonts w:ascii="Cambria" w:hAnsi="Cambria"/>
          <w:color w:val="000000"/>
          <w:sz w:val="24"/>
          <w:szCs w:val="24"/>
        </w:rPr>
      </w:pPr>
    </w:p>
    <w:p w14:paraId="1DF6CD7D" w14:textId="77777777" w:rsidR="00FC0E82" w:rsidRPr="00E94461" w:rsidRDefault="00FC0E82" w:rsidP="00691F78">
      <w:pPr>
        <w:spacing w:before="240" w:after="240" w:line="360" w:lineRule="auto"/>
        <w:ind w:left="2268"/>
        <w:jc w:val="both"/>
        <w:rPr>
          <w:rFonts w:ascii="Cambria" w:hAnsi="Cambria"/>
          <w:b/>
          <w:color w:val="000000"/>
          <w:sz w:val="24"/>
          <w:szCs w:val="24"/>
        </w:rPr>
      </w:pPr>
      <w:r w:rsidRPr="00E94461">
        <w:rPr>
          <w:rFonts w:ascii="Cambria" w:hAnsi="Cambria"/>
          <w:b/>
          <w:color w:val="000000"/>
          <w:sz w:val="24"/>
          <w:szCs w:val="24"/>
        </w:rPr>
        <w:t>EMENTA: PREVIDENCIÁRIO. CONCESSÃO DE BENEFÍCIO. APOSENTADORIA POR INVALIDEZ</w:t>
      </w:r>
      <w:r w:rsidR="00B93788" w:rsidRPr="00E94461">
        <w:rPr>
          <w:rFonts w:ascii="Cambria" w:hAnsi="Cambria"/>
          <w:b/>
          <w:color w:val="000000"/>
          <w:sz w:val="24"/>
          <w:szCs w:val="24"/>
        </w:rPr>
        <w:t>.</w:t>
      </w:r>
    </w:p>
    <w:p w14:paraId="2035E4F8" w14:textId="77777777" w:rsidR="00FC0E82" w:rsidRPr="00E94461" w:rsidRDefault="00FC0E82" w:rsidP="00691F78">
      <w:pPr>
        <w:spacing w:before="240" w:after="240" w:line="360" w:lineRule="auto"/>
        <w:jc w:val="both"/>
        <w:rPr>
          <w:rFonts w:ascii="Cambria" w:hAnsi="Cambria"/>
          <w:color w:val="000000"/>
          <w:sz w:val="24"/>
          <w:szCs w:val="24"/>
        </w:rPr>
      </w:pPr>
    </w:p>
    <w:p w14:paraId="4E9DBD2F" w14:textId="77777777" w:rsidR="00FC0E82" w:rsidRPr="00E94461" w:rsidRDefault="00FC0E82" w:rsidP="00691F78">
      <w:pPr>
        <w:spacing w:before="240" w:after="240" w:line="360" w:lineRule="auto"/>
        <w:jc w:val="both"/>
        <w:rPr>
          <w:rFonts w:ascii="Cambria" w:hAnsi="Cambria"/>
          <w:color w:val="000000"/>
          <w:sz w:val="24"/>
          <w:szCs w:val="24"/>
        </w:rPr>
      </w:pPr>
    </w:p>
    <w:p w14:paraId="146F8BAB" w14:textId="77777777" w:rsidR="00FC0E82" w:rsidRPr="00E94461" w:rsidRDefault="00FC0E82" w:rsidP="00691F78">
      <w:pPr>
        <w:spacing w:before="240" w:after="240" w:line="360" w:lineRule="auto"/>
        <w:jc w:val="both"/>
        <w:rPr>
          <w:rFonts w:ascii="Cambria" w:hAnsi="Cambria"/>
          <w:color w:val="000000"/>
          <w:sz w:val="24"/>
          <w:szCs w:val="24"/>
        </w:rPr>
      </w:pPr>
    </w:p>
    <w:p w14:paraId="164DDF90" w14:textId="77777777" w:rsidR="00FC0E82" w:rsidRPr="00E94461" w:rsidRDefault="00FC0E82" w:rsidP="00691F78">
      <w:pPr>
        <w:spacing w:before="240" w:after="240" w:line="360" w:lineRule="auto"/>
        <w:jc w:val="both"/>
        <w:rPr>
          <w:rFonts w:ascii="Cambria" w:hAnsi="Cambria"/>
          <w:color w:val="000000"/>
          <w:sz w:val="24"/>
          <w:szCs w:val="24"/>
        </w:rPr>
      </w:pPr>
    </w:p>
    <w:p w14:paraId="448652E1" w14:textId="77777777" w:rsidR="00FC0E82" w:rsidRPr="00E94461" w:rsidRDefault="00FC0E82" w:rsidP="00691F78">
      <w:pPr>
        <w:spacing w:before="240" w:after="240" w:line="360" w:lineRule="auto"/>
        <w:ind w:left="2268"/>
        <w:jc w:val="both"/>
        <w:rPr>
          <w:rFonts w:ascii="Cambria" w:hAnsi="Cambria"/>
          <w:color w:val="000000"/>
          <w:sz w:val="24"/>
          <w:szCs w:val="24"/>
        </w:rPr>
      </w:pPr>
      <w:r w:rsidRPr="00E94461">
        <w:rPr>
          <w:rFonts w:ascii="Cambria" w:hAnsi="Cambria"/>
          <w:b/>
          <w:color w:val="000000"/>
          <w:sz w:val="24"/>
          <w:szCs w:val="24"/>
        </w:rPr>
        <w:t>PARTE AUTORA</w:t>
      </w:r>
      <w:r w:rsidRPr="00E94461">
        <w:rPr>
          <w:rFonts w:ascii="Cambria" w:hAnsi="Cambria"/>
          <w:color w:val="000000"/>
          <w:sz w:val="24"/>
          <w:szCs w:val="24"/>
        </w:rPr>
        <w:t>, (nacionalidade), (estado civil</w:t>
      </w:r>
      <w:r w:rsidR="00D62FA4" w:rsidRPr="00E94461">
        <w:rPr>
          <w:rFonts w:ascii="Cambria" w:hAnsi="Cambria"/>
          <w:color w:val="000000"/>
          <w:sz w:val="24"/>
          <w:szCs w:val="24"/>
        </w:rPr>
        <w:t xml:space="preserve"> – indicar se há união estável</w:t>
      </w:r>
      <w:r w:rsidRPr="00E94461">
        <w:rPr>
          <w:rFonts w:ascii="Cambria" w:hAnsi="Cambria"/>
          <w:color w:val="000000"/>
          <w:sz w:val="24"/>
          <w:szCs w:val="24"/>
        </w:rPr>
        <w:t xml:space="preserve">), (profissão), </w:t>
      </w:r>
      <w:r w:rsidRPr="00E94461">
        <w:rPr>
          <w:rFonts w:ascii="Cambria" w:hAnsi="Cambria" w:cs="Times-Roman"/>
          <w:color w:val="000000"/>
          <w:sz w:val="24"/>
          <w:szCs w:val="24"/>
        </w:rPr>
        <w:t xml:space="preserve">portador(a) do documento de identidade sob o n.º..., </w:t>
      </w:r>
      <w:r w:rsidRPr="00E94461">
        <w:rPr>
          <w:rFonts w:ascii="Cambria" w:hAnsi="Cambria" w:cs="Times-Bold"/>
          <w:bCs/>
          <w:color w:val="000000"/>
          <w:sz w:val="24"/>
          <w:szCs w:val="24"/>
        </w:rPr>
        <w:t>CPF sob o n.</w:t>
      </w:r>
      <w:r w:rsidRPr="00E94461">
        <w:rPr>
          <w:rFonts w:ascii="Cambria" w:hAnsi="Cambria" w:cs="Times-Roman"/>
          <w:color w:val="000000"/>
          <w:sz w:val="24"/>
          <w:szCs w:val="24"/>
        </w:rPr>
        <w:t>º...</w:t>
      </w:r>
      <w:r w:rsidRPr="00E94461">
        <w:rPr>
          <w:rFonts w:ascii="Cambria" w:hAnsi="Cambria"/>
          <w:color w:val="000000"/>
          <w:sz w:val="24"/>
          <w:szCs w:val="24"/>
        </w:rPr>
        <w:t xml:space="preserve">, </w:t>
      </w:r>
      <w:r w:rsidR="00D62FA4" w:rsidRPr="00E94461">
        <w:rPr>
          <w:rFonts w:ascii="Cambria" w:hAnsi="Cambria"/>
          <w:color w:val="000000"/>
          <w:sz w:val="24"/>
          <w:szCs w:val="24"/>
        </w:rPr>
        <w:t xml:space="preserve">e-mail…, </w:t>
      </w:r>
      <w:r w:rsidRPr="00E94461">
        <w:rPr>
          <w:rFonts w:ascii="Cambria" w:hAnsi="Cambria"/>
          <w:color w:val="000000"/>
          <w:sz w:val="24"/>
          <w:szCs w:val="24"/>
        </w:rPr>
        <w:t xml:space="preserve">residente e domiciliado(a) na rua.., bairro.., cidade.., estado.., </w:t>
      </w:r>
      <w:r w:rsidR="00B25745" w:rsidRPr="00E94461">
        <w:rPr>
          <w:rFonts w:ascii="Cambria" w:hAnsi="Cambria"/>
          <w:color w:val="000000"/>
          <w:sz w:val="24"/>
          <w:szCs w:val="24"/>
        </w:rPr>
        <w:t xml:space="preserve">CEP..., </w:t>
      </w:r>
      <w:r w:rsidRPr="00E94461">
        <w:rPr>
          <w:rFonts w:ascii="Cambria" w:hAnsi="Cambria"/>
          <w:color w:val="000000"/>
          <w:sz w:val="24"/>
          <w:szCs w:val="24"/>
        </w:rPr>
        <w:t>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FC0E82" w:rsidRPr="00E94461" w14:paraId="0CE713AC" w14:textId="77777777" w:rsidTr="009B6627">
        <w:trPr>
          <w:trHeight w:val="794"/>
        </w:trPr>
        <w:tc>
          <w:tcPr>
            <w:tcW w:w="6804" w:type="dxa"/>
            <w:shd w:val="clear" w:color="auto" w:fill="000000"/>
            <w:tcMar>
              <w:top w:w="0" w:type="dxa"/>
              <w:left w:w="0" w:type="dxa"/>
              <w:bottom w:w="0" w:type="dxa"/>
              <w:right w:w="0" w:type="dxa"/>
            </w:tcMar>
            <w:vAlign w:val="center"/>
            <w:hideMark/>
          </w:tcPr>
          <w:p w14:paraId="70266B16" w14:textId="77777777" w:rsidR="00FC0E82" w:rsidRPr="00E94461" w:rsidRDefault="00FC0E82" w:rsidP="00FC0E82">
            <w:pPr>
              <w:spacing w:before="120" w:after="120"/>
              <w:jc w:val="center"/>
              <w:rPr>
                <w:rFonts w:ascii="Cambria" w:hAnsi="Cambria"/>
                <w:b/>
                <w:caps/>
                <w:color w:val="FFFFFF"/>
                <w:sz w:val="24"/>
                <w:szCs w:val="24"/>
              </w:rPr>
            </w:pPr>
            <w:r w:rsidRPr="00E94461">
              <w:rPr>
                <w:rFonts w:ascii="Cambria" w:hAnsi="Cambria"/>
                <w:b/>
                <w:caps/>
                <w:color w:val="FFFFFF"/>
                <w:sz w:val="24"/>
                <w:szCs w:val="24"/>
              </w:rPr>
              <w:t xml:space="preserve">AÇÃO JUDICIAL PARA CONCESSÃO DE BENEFÍCIO PREVIDENCIÁRIO </w:t>
            </w:r>
          </w:p>
        </w:tc>
      </w:tr>
    </w:tbl>
    <w:p w14:paraId="17EA5786" w14:textId="77777777" w:rsidR="00FC0E82" w:rsidRPr="00E94461" w:rsidRDefault="00FC0E82" w:rsidP="00FC0E82">
      <w:pPr>
        <w:spacing w:before="240" w:after="240" w:line="360" w:lineRule="auto"/>
        <w:ind w:left="2268"/>
        <w:jc w:val="both"/>
        <w:rPr>
          <w:rFonts w:ascii="Cambria" w:hAnsi="Cambria"/>
          <w:color w:val="000000"/>
          <w:sz w:val="24"/>
          <w:szCs w:val="24"/>
        </w:rPr>
      </w:pPr>
      <w:r w:rsidRPr="00E94461">
        <w:rPr>
          <w:rFonts w:ascii="Cambria" w:hAnsi="Cambria"/>
          <w:color w:val="000000"/>
          <w:sz w:val="24"/>
          <w:szCs w:val="24"/>
        </w:rPr>
        <w:t xml:space="preserve">contra o </w:t>
      </w:r>
      <w:r w:rsidRPr="00E94461">
        <w:rPr>
          <w:rFonts w:ascii="Cambria" w:hAnsi="Cambria"/>
          <w:b/>
          <w:color w:val="000000"/>
          <w:sz w:val="24"/>
          <w:szCs w:val="24"/>
        </w:rPr>
        <w:t>INSTITUTO NACIONAL DO SEGURO SOCIAL (INSS)</w:t>
      </w:r>
      <w:r w:rsidRPr="00E94461">
        <w:rPr>
          <w:rFonts w:ascii="Cambria" w:hAnsi="Cambria"/>
          <w:color w:val="000000"/>
          <w:sz w:val="24"/>
          <w:szCs w:val="24"/>
        </w:rPr>
        <w:t xml:space="preserve">, pessoa jurídica de direito público, na pessoa do seu representante legal, </w:t>
      </w:r>
      <w:r w:rsidRPr="00E94461">
        <w:rPr>
          <w:rFonts w:ascii="Cambria" w:hAnsi="Cambria" w:cs="Times-Roman"/>
          <w:color w:val="000000"/>
          <w:sz w:val="24"/>
          <w:szCs w:val="24"/>
        </w:rPr>
        <w:t xml:space="preserve">domiciliado na </w:t>
      </w:r>
      <w:r w:rsidRPr="00E94461">
        <w:rPr>
          <w:rFonts w:ascii="Cambria" w:hAnsi="Cambria"/>
          <w:color w:val="000000"/>
          <w:sz w:val="24"/>
          <w:szCs w:val="24"/>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C663C3" w:rsidRPr="00E94461" w14:paraId="05522DCD" w14:textId="77777777" w:rsidTr="009B6627">
        <w:tc>
          <w:tcPr>
            <w:tcW w:w="9071" w:type="dxa"/>
            <w:shd w:val="clear" w:color="auto" w:fill="000000"/>
            <w:tcMar>
              <w:left w:w="0" w:type="dxa"/>
              <w:right w:w="0" w:type="dxa"/>
            </w:tcMar>
          </w:tcPr>
          <w:p w14:paraId="142C5F56" w14:textId="77777777" w:rsidR="00C663C3" w:rsidRPr="00E94461" w:rsidRDefault="00C663C3" w:rsidP="00C663C3">
            <w:pPr>
              <w:spacing w:after="0" w:line="240" w:lineRule="auto"/>
              <w:jc w:val="both"/>
              <w:rPr>
                <w:rFonts w:ascii="Cambria" w:hAnsi="Cambria"/>
                <w:b/>
                <w:color w:val="FFFFFF"/>
                <w:sz w:val="24"/>
                <w:szCs w:val="24"/>
                <w:u w:val="single"/>
              </w:rPr>
            </w:pPr>
            <w:r w:rsidRPr="00E94461">
              <w:rPr>
                <w:rFonts w:ascii="Cambria" w:hAnsi="Cambria"/>
                <w:b/>
                <w:color w:val="FFFFFF"/>
                <w:sz w:val="24"/>
                <w:szCs w:val="24"/>
                <w:u w:val="single"/>
              </w:rPr>
              <w:br w:type="page"/>
            </w:r>
            <w:r w:rsidRPr="00E94461">
              <w:rPr>
                <w:rFonts w:ascii="Cambria" w:hAnsi="Cambria"/>
                <w:b/>
                <w:color w:val="FFFFFF"/>
                <w:sz w:val="24"/>
                <w:szCs w:val="24"/>
              </w:rPr>
              <w:br w:type="page"/>
            </w:r>
            <w:r w:rsidRPr="00E94461">
              <w:rPr>
                <w:rFonts w:ascii="Cambria" w:hAnsi="Cambria"/>
                <w:b/>
                <w:color w:val="FFFFFF"/>
                <w:sz w:val="24"/>
                <w:szCs w:val="24"/>
              </w:rPr>
              <w:br w:type="page"/>
              <w:t xml:space="preserve"> </w:t>
            </w:r>
            <w:r w:rsidRPr="00E94461">
              <w:rPr>
                <w:rFonts w:ascii="Cambria" w:hAnsi="Cambria"/>
                <w:b/>
                <w:color w:val="FFFFFF"/>
                <w:sz w:val="24"/>
                <w:szCs w:val="24"/>
                <w:u w:val="single"/>
              </w:rPr>
              <w:t>1. FATOS</w:t>
            </w:r>
          </w:p>
        </w:tc>
      </w:tr>
    </w:tbl>
    <w:p w14:paraId="3CB3D6DB" w14:textId="77777777" w:rsidR="00FC0E82" w:rsidRPr="00E94461" w:rsidRDefault="00FC0E82" w:rsidP="00691F78">
      <w:pPr>
        <w:autoSpaceDE w:val="0"/>
        <w:autoSpaceDN w:val="0"/>
        <w:adjustRightInd w:val="0"/>
        <w:spacing w:before="240" w:after="240" w:line="360" w:lineRule="auto"/>
        <w:ind w:firstLine="1134"/>
        <w:jc w:val="both"/>
        <w:rPr>
          <w:rFonts w:ascii="Cambria" w:hAnsi="Cambria" w:cs="Calibri"/>
          <w:sz w:val="24"/>
          <w:szCs w:val="24"/>
        </w:rPr>
      </w:pPr>
      <w:r w:rsidRPr="00E94461">
        <w:rPr>
          <w:rFonts w:ascii="Cambria" w:hAnsi="Cambria"/>
          <w:sz w:val="24"/>
          <w:szCs w:val="24"/>
        </w:rPr>
        <w:t xml:space="preserve">A Parte Autora sofre de... </w:t>
      </w:r>
      <w:r w:rsidRPr="00E94461">
        <w:rPr>
          <w:rFonts w:ascii="Cambria" w:hAnsi="Cambria"/>
          <w:i/>
          <w:iCs/>
          <w:color w:val="FF0000"/>
          <w:sz w:val="24"/>
          <w:szCs w:val="24"/>
        </w:rPr>
        <w:t>(d</w:t>
      </w:r>
      <w:r w:rsidRPr="00E94461">
        <w:rPr>
          <w:rFonts w:ascii="Cambria" w:hAnsi="Cambria"/>
          <w:i/>
          <w:color w:val="FF0000"/>
          <w:sz w:val="24"/>
          <w:szCs w:val="24"/>
        </w:rPr>
        <w:t>escrever a doença ou lesão que torna a Parte Autora incapaz de forma permanente para o trabalho)</w:t>
      </w:r>
      <w:r w:rsidRPr="00E94461">
        <w:rPr>
          <w:rFonts w:ascii="Cambria" w:hAnsi="Cambria"/>
          <w:sz w:val="24"/>
          <w:szCs w:val="24"/>
        </w:rPr>
        <w:t xml:space="preserve"> desde...  </w:t>
      </w:r>
      <w:r w:rsidRPr="00E94461">
        <w:rPr>
          <w:rFonts w:ascii="Cambria" w:hAnsi="Cambria"/>
          <w:i/>
          <w:color w:val="FF0000"/>
          <w:sz w:val="24"/>
          <w:szCs w:val="24"/>
        </w:rPr>
        <w:t xml:space="preserve">(data do inicio da </w:t>
      </w:r>
      <w:r w:rsidRPr="00E94461">
        <w:rPr>
          <w:rFonts w:ascii="Cambria" w:hAnsi="Cambria"/>
          <w:i/>
          <w:color w:val="FF0000"/>
          <w:sz w:val="24"/>
          <w:szCs w:val="24"/>
        </w:rPr>
        <w:lastRenderedPageBreak/>
        <w:t>incapacidade laborativa)</w:t>
      </w:r>
      <w:r w:rsidRPr="00E94461">
        <w:rPr>
          <w:rFonts w:ascii="Cambria" w:hAnsi="Cambria"/>
          <w:sz w:val="24"/>
          <w:szCs w:val="24"/>
        </w:rPr>
        <w:t>, o que a torna incapaz de forma permanente para o trabalho e insuscetível de reabilitação profissional na sua função habitual de...</w:t>
      </w:r>
      <w:r w:rsidRPr="00E94461">
        <w:rPr>
          <w:rFonts w:ascii="Cambria" w:hAnsi="Cambria" w:cs="Calibri"/>
          <w:sz w:val="24"/>
          <w:szCs w:val="24"/>
        </w:rPr>
        <w:t xml:space="preserve"> </w:t>
      </w:r>
      <w:r w:rsidRPr="00E94461">
        <w:rPr>
          <w:rFonts w:ascii="Cambria" w:hAnsi="Cambria" w:cs="Calibri"/>
          <w:i/>
          <w:color w:val="FF0000"/>
          <w:sz w:val="24"/>
          <w:szCs w:val="24"/>
        </w:rPr>
        <w:t>(profissão)</w:t>
      </w:r>
      <w:r w:rsidRPr="00E94461">
        <w:rPr>
          <w:rFonts w:ascii="Cambria" w:hAnsi="Cambria" w:cs="Calibri"/>
          <w:sz w:val="24"/>
          <w:szCs w:val="24"/>
        </w:rPr>
        <w:t>.</w:t>
      </w:r>
    </w:p>
    <w:p w14:paraId="5A46710A" w14:textId="77777777" w:rsidR="00FC0E82" w:rsidRPr="00E94461" w:rsidRDefault="00FC0E82" w:rsidP="00691F78">
      <w:pPr>
        <w:autoSpaceDE w:val="0"/>
        <w:autoSpaceDN w:val="0"/>
        <w:adjustRightInd w:val="0"/>
        <w:spacing w:before="240" w:after="240" w:line="360" w:lineRule="auto"/>
        <w:ind w:firstLine="1134"/>
        <w:jc w:val="both"/>
        <w:rPr>
          <w:rFonts w:ascii="Cambria" w:hAnsi="Cambria" w:cs="Calibri"/>
          <w:sz w:val="24"/>
          <w:szCs w:val="24"/>
        </w:rPr>
      </w:pPr>
      <w:r w:rsidRPr="00E94461">
        <w:rPr>
          <w:rFonts w:ascii="Cambria" w:hAnsi="Cambria" w:cs="Calibri"/>
          <w:color w:val="000000"/>
          <w:sz w:val="24"/>
          <w:szCs w:val="24"/>
        </w:rPr>
        <w:t xml:space="preserve">Diante do seu quadro clínico, postulou, em... </w:t>
      </w:r>
      <w:r w:rsidRPr="00E94461">
        <w:rPr>
          <w:rFonts w:ascii="Cambria" w:hAnsi="Cambria" w:cs="Calibri"/>
          <w:i/>
          <w:color w:val="FF0000"/>
          <w:sz w:val="24"/>
          <w:szCs w:val="24"/>
        </w:rPr>
        <w:t>(data do requerimento administrativo do benefício)</w:t>
      </w:r>
      <w:r w:rsidR="00B25745" w:rsidRPr="00E94461">
        <w:rPr>
          <w:rFonts w:ascii="Cambria" w:hAnsi="Cambria" w:cs="Calibri"/>
          <w:color w:val="000000"/>
          <w:sz w:val="24"/>
          <w:szCs w:val="24"/>
        </w:rPr>
        <w:t xml:space="preserve">, </w:t>
      </w:r>
      <w:r w:rsidRPr="00E94461">
        <w:rPr>
          <w:rFonts w:ascii="Cambria" w:hAnsi="Cambria" w:cs="Calibri"/>
          <w:color w:val="000000"/>
          <w:sz w:val="24"/>
          <w:szCs w:val="24"/>
        </w:rPr>
        <w:t xml:space="preserve">a concessão de benefício por incapacidade, o qual restou indeferido pelo </w:t>
      </w:r>
      <w:r w:rsidRPr="00E94461">
        <w:rPr>
          <w:rFonts w:ascii="Cambria" w:hAnsi="Cambria"/>
          <w:sz w:val="24"/>
          <w:szCs w:val="24"/>
        </w:rPr>
        <w:t>Instituto Nacional do Seguro Social</w:t>
      </w:r>
      <w:r w:rsidRPr="00E94461">
        <w:rPr>
          <w:rFonts w:ascii="Cambria" w:hAnsi="Cambria" w:cs="Calibri"/>
          <w:color w:val="000000"/>
          <w:sz w:val="24"/>
          <w:szCs w:val="24"/>
        </w:rPr>
        <w:t xml:space="preserve">, </w:t>
      </w:r>
      <w:r w:rsidRPr="00E94461">
        <w:rPr>
          <w:rFonts w:ascii="Cambria" w:hAnsi="Cambria" w:cs="Calibri"/>
          <w:sz w:val="24"/>
          <w:szCs w:val="24"/>
        </w:rPr>
        <w:t>por entender que não foi constatada a incapacidade para o trabalho.</w:t>
      </w:r>
    </w:p>
    <w:p w14:paraId="5B6B7289" w14:textId="77777777" w:rsidR="00FC0E82" w:rsidRPr="00E94461" w:rsidRDefault="00FC0E82" w:rsidP="00FC0E82">
      <w:pPr>
        <w:autoSpaceDE w:val="0"/>
        <w:autoSpaceDN w:val="0"/>
        <w:adjustRightInd w:val="0"/>
        <w:spacing w:before="240" w:after="360" w:line="360" w:lineRule="auto"/>
        <w:ind w:firstLine="1134"/>
        <w:jc w:val="both"/>
        <w:rPr>
          <w:rFonts w:ascii="Cambria" w:hAnsi="Cambria" w:cs="Calibri"/>
          <w:sz w:val="24"/>
          <w:szCs w:val="24"/>
        </w:rPr>
      </w:pPr>
      <w:r w:rsidRPr="00E94461">
        <w:rPr>
          <w:rFonts w:ascii="Cambria" w:hAnsi="Cambria" w:cs="Calibri"/>
          <w:sz w:val="24"/>
          <w:szCs w:val="24"/>
        </w:rPr>
        <w:t>Porém, conforme se extrai dos atestados e exames anexos, a Parte Autora</w:t>
      </w:r>
      <w:r w:rsidR="00B25745" w:rsidRPr="00E94461">
        <w:rPr>
          <w:rFonts w:ascii="Cambria" w:hAnsi="Cambria" w:cs="Calibri"/>
          <w:sz w:val="24"/>
          <w:szCs w:val="24"/>
        </w:rPr>
        <w:t xml:space="preserve"> está</w:t>
      </w:r>
      <w:r w:rsidRPr="00E94461">
        <w:rPr>
          <w:rFonts w:ascii="Cambria" w:hAnsi="Cambria" w:cs="Calibri"/>
          <w:sz w:val="24"/>
          <w:szCs w:val="24"/>
        </w:rPr>
        <w:t xml:space="preserve"> incapaz de forma definitiva para o trabalho. Assim, busca a tutela jurisdicional para ver garantido o seu direito de receber o beneficio de aposentadoria por invalidez.</w:t>
      </w:r>
    </w:p>
    <w:tbl>
      <w:tblPr>
        <w:tblW w:w="0" w:type="auto"/>
        <w:shd w:val="clear" w:color="auto" w:fill="000000"/>
        <w:tblLook w:val="04A0" w:firstRow="1" w:lastRow="0" w:firstColumn="1" w:lastColumn="0" w:noHBand="0" w:noVBand="1"/>
      </w:tblPr>
      <w:tblGrid>
        <w:gridCol w:w="9071"/>
      </w:tblGrid>
      <w:tr w:rsidR="00C663C3" w:rsidRPr="00E94461" w14:paraId="135EEF47" w14:textId="77777777" w:rsidTr="009B6627">
        <w:tc>
          <w:tcPr>
            <w:tcW w:w="9071" w:type="dxa"/>
            <w:shd w:val="clear" w:color="auto" w:fill="000000"/>
            <w:tcMar>
              <w:left w:w="0" w:type="dxa"/>
              <w:right w:w="0" w:type="dxa"/>
            </w:tcMar>
          </w:tcPr>
          <w:p w14:paraId="4415CCCF" w14:textId="77777777" w:rsidR="00C663C3" w:rsidRPr="00E94461" w:rsidRDefault="00C663C3" w:rsidP="00C663C3">
            <w:pPr>
              <w:tabs>
                <w:tab w:val="left" w:pos="6236"/>
              </w:tabs>
              <w:spacing w:after="0" w:line="240" w:lineRule="auto"/>
              <w:jc w:val="both"/>
              <w:rPr>
                <w:rFonts w:ascii="Cambria" w:hAnsi="Cambria"/>
                <w:b/>
                <w:sz w:val="24"/>
                <w:szCs w:val="24"/>
                <w:u w:val="single"/>
              </w:rPr>
            </w:pPr>
            <w:r w:rsidRPr="00E94461">
              <w:rPr>
                <w:rFonts w:ascii="Cambria" w:hAnsi="Cambria"/>
                <w:b/>
                <w:sz w:val="24"/>
                <w:szCs w:val="24"/>
              </w:rPr>
              <w:br w:type="page"/>
              <w:t xml:space="preserve"> </w:t>
            </w:r>
            <w:r w:rsidRPr="00E94461">
              <w:rPr>
                <w:rFonts w:ascii="Cambria" w:hAnsi="Cambria"/>
                <w:b/>
                <w:sz w:val="24"/>
                <w:szCs w:val="24"/>
                <w:u w:val="single"/>
              </w:rPr>
              <w:t xml:space="preserve">2. FUNDAMENTAÇÃO DE MÉRITO </w:t>
            </w:r>
          </w:p>
        </w:tc>
      </w:tr>
    </w:tbl>
    <w:p w14:paraId="3C0E349C" w14:textId="77777777" w:rsidR="00875CD0" w:rsidRPr="00E94461" w:rsidRDefault="00875CD0" w:rsidP="006E3C8D">
      <w:pPr>
        <w:pStyle w:val="NoSpacing1"/>
        <w:spacing w:before="240" w:after="240" w:line="360" w:lineRule="auto"/>
        <w:ind w:firstLine="1134"/>
        <w:jc w:val="both"/>
        <w:rPr>
          <w:rFonts w:ascii="Cambria" w:hAnsi="Cambria"/>
          <w:sz w:val="24"/>
          <w:szCs w:val="24"/>
          <w:lang w:val="pt-BR"/>
        </w:rPr>
      </w:pPr>
      <w:r w:rsidRPr="00E94461">
        <w:rPr>
          <w:rFonts w:ascii="Cambria" w:hAnsi="Cambria"/>
          <w:sz w:val="24"/>
          <w:szCs w:val="24"/>
          <w:lang w:val="pt-BR"/>
        </w:rPr>
        <w:t>A pretensão que fundamenta a presente ação judicial vem amparada no art. 42 da Lei n.</w:t>
      </w:r>
      <w:r w:rsidR="00B25745" w:rsidRPr="00E94461">
        <w:rPr>
          <w:rFonts w:ascii="Cambria" w:hAnsi="Cambria"/>
          <w:sz w:val="24"/>
          <w:szCs w:val="24"/>
          <w:lang w:val="pt-BR"/>
        </w:rPr>
        <w:t>º</w:t>
      </w:r>
      <w:r w:rsidRPr="00E94461">
        <w:rPr>
          <w:rFonts w:ascii="Cambria" w:hAnsi="Cambria"/>
          <w:sz w:val="24"/>
          <w:szCs w:val="24"/>
          <w:lang w:val="pt-BR"/>
        </w:rPr>
        <w:t xml:space="preserve"> 8.213/91, que dispõe:</w:t>
      </w:r>
    </w:p>
    <w:p w14:paraId="080518E5" w14:textId="77777777" w:rsidR="00875CD0" w:rsidRPr="00E94461" w:rsidRDefault="00875CD0" w:rsidP="006E3C8D">
      <w:pPr>
        <w:pStyle w:val="NoSpacing1"/>
        <w:spacing w:before="240" w:after="240"/>
        <w:ind w:left="2268"/>
        <w:jc w:val="both"/>
        <w:rPr>
          <w:rFonts w:ascii="Cambria" w:hAnsi="Cambria" w:cs="Calibri"/>
          <w:sz w:val="20"/>
          <w:szCs w:val="20"/>
          <w:lang w:val="pt-BR"/>
        </w:rPr>
      </w:pPr>
      <w:r w:rsidRPr="00E94461">
        <w:rPr>
          <w:rFonts w:ascii="Cambria" w:hAnsi="Cambria" w:cs="Calibri"/>
          <w:sz w:val="20"/>
          <w:szCs w:val="20"/>
          <w:lang w:val="pt-BR"/>
        </w:rPr>
        <w:t xml:space="preserve">Art. 42. A </w:t>
      </w:r>
      <w:r w:rsidRPr="00E94461">
        <w:rPr>
          <w:rFonts w:ascii="Cambria" w:hAnsi="Cambria" w:cs="Calibri"/>
          <w:b/>
          <w:sz w:val="20"/>
          <w:szCs w:val="20"/>
          <w:lang w:val="pt-BR"/>
        </w:rPr>
        <w:t>aposentadoria por invalidez</w:t>
      </w:r>
      <w:r w:rsidRPr="00E94461">
        <w:rPr>
          <w:rFonts w:ascii="Cambria" w:hAnsi="Cambria" w:cs="Calibri"/>
          <w:sz w:val="20"/>
          <w:szCs w:val="20"/>
          <w:lang w:val="pt-BR"/>
        </w:rPr>
        <w:t>, uma vez cumprida, quando for o caso, a carência exigida, será devida ao segurado que, estando ou não em gozo de auxílio-doença, for considerado incapaz e insusceptível de reabilitação para o exercício de atividade que lhe garanta a subsistência, e ser-lhe-á paga enquanto permanecer nesta condição.</w:t>
      </w:r>
    </w:p>
    <w:p w14:paraId="4698C2F6" w14:textId="77777777" w:rsidR="00FC0E82" w:rsidRPr="00E94461" w:rsidRDefault="00FC0E82" w:rsidP="00FC0E82">
      <w:pPr>
        <w:pStyle w:val="NoSpacing1"/>
        <w:spacing w:before="240" w:after="240" w:line="360" w:lineRule="auto"/>
        <w:ind w:firstLine="1134"/>
        <w:jc w:val="both"/>
        <w:rPr>
          <w:rFonts w:ascii="Cambria" w:hAnsi="Cambria"/>
          <w:sz w:val="24"/>
          <w:szCs w:val="24"/>
          <w:lang w:val="pt-BR"/>
        </w:rPr>
      </w:pPr>
      <w:r w:rsidRPr="00E94461">
        <w:rPr>
          <w:rFonts w:ascii="Cambria" w:hAnsi="Cambria" w:cs="Calibri"/>
          <w:sz w:val="24"/>
          <w:szCs w:val="24"/>
          <w:lang w:val="pt-BR"/>
        </w:rPr>
        <w:t>De acordo com os atestados e exames anexos</w:t>
      </w:r>
      <w:r w:rsidR="00B25745" w:rsidRPr="00E94461">
        <w:rPr>
          <w:rFonts w:ascii="Cambria" w:hAnsi="Cambria" w:cs="Calibri"/>
          <w:sz w:val="24"/>
          <w:szCs w:val="24"/>
          <w:lang w:val="pt-BR"/>
        </w:rPr>
        <w:t>,</w:t>
      </w:r>
      <w:r w:rsidRPr="00E94461">
        <w:rPr>
          <w:rFonts w:ascii="Cambria" w:hAnsi="Cambria" w:cs="Calibri"/>
          <w:sz w:val="24"/>
          <w:szCs w:val="24"/>
          <w:lang w:val="pt-BR"/>
        </w:rPr>
        <w:t xml:space="preserve"> </w:t>
      </w:r>
      <w:r w:rsidRPr="00E94461">
        <w:rPr>
          <w:rFonts w:ascii="Cambria" w:hAnsi="Cambria"/>
          <w:sz w:val="24"/>
          <w:szCs w:val="24"/>
          <w:lang w:val="pt-BR"/>
        </w:rPr>
        <w:t xml:space="preserve">a Parte Autora sofre de... </w:t>
      </w:r>
      <w:r w:rsidRPr="00E94461">
        <w:rPr>
          <w:rFonts w:ascii="Cambria" w:hAnsi="Cambria"/>
          <w:i/>
          <w:iCs/>
          <w:color w:val="FF0000"/>
          <w:sz w:val="24"/>
          <w:szCs w:val="24"/>
          <w:lang w:val="pt-BR"/>
        </w:rPr>
        <w:t>(d</w:t>
      </w:r>
      <w:r w:rsidRPr="00E94461">
        <w:rPr>
          <w:rFonts w:ascii="Cambria" w:hAnsi="Cambria"/>
          <w:i/>
          <w:color w:val="FF0000"/>
          <w:sz w:val="24"/>
          <w:szCs w:val="24"/>
          <w:lang w:val="pt-BR"/>
        </w:rPr>
        <w:t>escrever a doença ou lesão que torna a Parte Autora incapaz para o trabalho)</w:t>
      </w:r>
      <w:r w:rsidRPr="00E94461">
        <w:rPr>
          <w:rFonts w:ascii="Cambria" w:hAnsi="Cambria"/>
          <w:sz w:val="24"/>
          <w:szCs w:val="24"/>
          <w:lang w:val="pt-BR"/>
        </w:rPr>
        <w:t>, impossibilitando o seu retorno ao trabalho.</w:t>
      </w:r>
    </w:p>
    <w:p w14:paraId="6D7C32ED" w14:textId="77777777" w:rsidR="00FC0E82" w:rsidRPr="00E94461" w:rsidRDefault="00FC0E82" w:rsidP="00FC0E82">
      <w:pPr>
        <w:pStyle w:val="NoSpacing1"/>
        <w:spacing w:before="240" w:after="240" w:line="360" w:lineRule="auto"/>
        <w:ind w:firstLine="1134"/>
        <w:jc w:val="both"/>
        <w:rPr>
          <w:rFonts w:ascii="Cambria" w:hAnsi="Cambria"/>
          <w:sz w:val="24"/>
          <w:szCs w:val="24"/>
          <w:lang w:val="pt-BR"/>
        </w:rPr>
      </w:pPr>
      <w:r w:rsidRPr="00E94461">
        <w:rPr>
          <w:rFonts w:ascii="Cambria" w:hAnsi="Cambria"/>
          <w:sz w:val="24"/>
          <w:szCs w:val="24"/>
          <w:lang w:val="pt-BR"/>
        </w:rPr>
        <w:t xml:space="preserve">Também, </w:t>
      </w:r>
      <w:r w:rsidRPr="00E94461">
        <w:rPr>
          <w:rFonts w:ascii="Cambria" w:hAnsi="Cambria"/>
          <w:i/>
          <w:iCs/>
          <w:sz w:val="24"/>
          <w:szCs w:val="24"/>
          <w:lang w:val="pt-BR"/>
        </w:rPr>
        <w:t xml:space="preserve">in casu, </w:t>
      </w:r>
      <w:r w:rsidR="00B25745" w:rsidRPr="00E94461">
        <w:rPr>
          <w:rFonts w:ascii="Cambria" w:hAnsi="Cambria"/>
          <w:sz w:val="24"/>
          <w:szCs w:val="24"/>
          <w:lang w:val="pt-BR"/>
        </w:rPr>
        <w:t>não se pode perder de vista</w:t>
      </w:r>
      <w:r w:rsidRPr="00E94461">
        <w:rPr>
          <w:rFonts w:ascii="Cambria" w:hAnsi="Cambria"/>
          <w:sz w:val="24"/>
          <w:szCs w:val="24"/>
          <w:lang w:val="pt-BR"/>
        </w:rPr>
        <w:t xml:space="preserve"> o parecer técnico do médico assistente da Parte Autora,</w:t>
      </w:r>
      <w:r w:rsidR="00B25745" w:rsidRPr="00E94461">
        <w:rPr>
          <w:rFonts w:ascii="Cambria" w:hAnsi="Cambria"/>
          <w:sz w:val="24"/>
          <w:szCs w:val="24"/>
          <w:lang w:val="pt-BR"/>
        </w:rPr>
        <w:t xml:space="preserve"> indicando que, atualmente, está</w:t>
      </w:r>
      <w:r w:rsidRPr="00E94461">
        <w:rPr>
          <w:rFonts w:ascii="Cambria" w:hAnsi="Cambria"/>
          <w:sz w:val="24"/>
          <w:szCs w:val="24"/>
          <w:lang w:val="pt-BR"/>
        </w:rPr>
        <w:t xml:space="preserve"> incapacitado(a) definitivamente para o exercício de qualquer atividade laborativa</w:t>
      </w:r>
      <w:r w:rsidR="00B25745" w:rsidRPr="00E94461">
        <w:rPr>
          <w:rFonts w:ascii="Cambria" w:hAnsi="Cambria"/>
          <w:sz w:val="24"/>
          <w:szCs w:val="24"/>
          <w:lang w:val="pt-BR"/>
        </w:rPr>
        <w:t>. Tudo isto</w:t>
      </w:r>
      <w:r w:rsidRPr="00E94461">
        <w:rPr>
          <w:rFonts w:ascii="Cambria" w:hAnsi="Cambria"/>
          <w:sz w:val="24"/>
          <w:szCs w:val="24"/>
          <w:lang w:val="pt-BR"/>
        </w:rPr>
        <w:t xml:space="preserve"> é o que se pode extrair do laudo médico anexo.</w:t>
      </w:r>
    </w:p>
    <w:p w14:paraId="50BAACF3" w14:textId="77777777" w:rsidR="00FC0E82" w:rsidRPr="00E94461" w:rsidRDefault="00FC0E82" w:rsidP="00FC0E82">
      <w:pPr>
        <w:pStyle w:val="NoSpacing1"/>
        <w:spacing w:before="120" w:after="120"/>
        <w:ind w:left="2268"/>
        <w:jc w:val="both"/>
        <w:rPr>
          <w:rFonts w:ascii="Cambria" w:hAnsi="Cambria"/>
          <w:i/>
          <w:color w:val="FF0000"/>
          <w:sz w:val="20"/>
          <w:szCs w:val="20"/>
          <w:lang w:val="pt-BR"/>
        </w:rPr>
      </w:pPr>
      <w:r w:rsidRPr="00E94461">
        <w:rPr>
          <w:rFonts w:ascii="Cambria" w:hAnsi="Cambria"/>
          <w:sz w:val="20"/>
          <w:szCs w:val="20"/>
          <w:lang w:val="pt-BR"/>
        </w:rPr>
        <w:t xml:space="preserve">Atestado/ Laudo médico – Doutor... </w:t>
      </w:r>
      <w:r w:rsidRPr="00E94461">
        <w:rPr>
          <w:rFonts w:ascii="Cambria" w:hAnsi="Cambria"/>
          <w:i/>
          <w:color w:val="FF0000"/>
          <w:sz w:val="20"/>
          <w:szCs w:val="20"/>
          <w:lang w:val="pt-BR"/>
        </w:rPr>
        <w:t>(nome do médico, especialidade e número do CRM)</w:t>
      </w:r>
    </w:p>
    <w:p w14:paraId="2489D40D" w14:textId="77777777" w:rsidR="00FC0E82" w:rsidRPr="00E94461" w:rsidRDefault="00FC0E82" w:rsidP="00FC0E82">
      <w:pPr>
        <w:pStyle w:val="NoSpacing1"/>
        <w:spacing w:before="120" w:after="120"/>
        <w:ind w:left="2268"/>
        <w:jc w:val="both"/>
        <w:rPr>
          <w:rFonts w:ascii="Cambria" w:hAnsi="Cambria"/>
          <w:i/>
          <w:sz w:val="20"/>
          <w:szCs w:val="20"/>
          <w:lang w:val="pt-BR"/>
        </w:rPr>
      </w:pPr>
      <w:r w:rsidRPr="00E94461">
        <w:rPr>
          <w:rFonts w:ascii="Cambria" w:hAnsi="Cambria"/>
          <w:sz w:val="20"/>
          <w:szCs w:val="20"/>
          <w:lang w:val="pt-BR"/>
        </w:rPr>
        <w:t xml:space="preserve">Conclusão:... </w:t>
      </w:r>
      <w:r w:rsidRPr="00E94461">
        <w:rPr>
          <w:rFonts w:ascii="Cambria" w:hAnsi="Cambria"/>
          <w:i/>
          <w:color w:val="FF0000"/>
          <w:sz w:val="20"/>
          <w:szCs w:val="20"/>
          <w:lang w:val="pt-BR"/>
        </w:rPr>
        <w:t xml:space="preserve">(extrair do atestado/laudo médico o trecho que destaca a incapacidade definitiva da Parte Autora para o exercício de qualquer atividade laborativa) </w:t>
      </w:r>
    </w:p>
    <w:p w14:paraId="5698AE2B" w14:textId="77777777" w:rsidR="00FC0E82" w:rsidRPr="00E94461" w:rsidRDefault="00FC0E82" w:rsidP="00FC0E82">
      <w:pPr>
        <w:pStyle w:val="NoSpacing1"/>
        <w:spacing w:before="240" w:after="240" w:line="360" w:lineRule="auto"/>
        <w:ind w:firstLine="1134"/>
        <w:jc w:val="both"/>
        <w:rPr>
          <w:rFonts w:ascii="Cambria" w:hAnsi="Cambria"/>
          <w:sz w:val="24"/>
          <w:szCs w:val="24"/>
          <w:lang w:val="pt-BR"/>
        </w:rPr>
      </w:pPr>
      <w:r w:rsidRPr="00E94461">
        <w:rPr>
          <w:rFonts w:ascii="Cambria" w:hAnsi="Cambria"/>
          <w:sz w:val="24"/>
          <w:szCs w:val="24"/>
          <w:lang w:val="pt-BR"/>
        </w:rPr>
        <w:t>O diagnóstico feito pelos peritos médicos do INSS foi realizado de forma superficial e, inobstante o conhecimento destes p</w:t>
      </w:r>
      <w:r w:rsidR="00B25745" w:rsidRPr="00E94461">
        <w:rPr>
          <w:rFonts w:ascii="Cambria" w:hAnsi="Cambria"/>
          <w:sz w:val="24"/>
          <w:szCs w:val="24"/>
          <w:lang w:val="pt-BR"/>
        </w:rPr>
        <w:t>rofissionais</w:t>
      </w:r>
      <w:r w:rsidRPr="00E94461">
        <w:rPr>
          <w:rFonts w:ascii="Cambria" w:hAnsi="Cambria"/>
          <w:sz w:val="24"/>
          <w:szCs w:val="24"/>
          <w:lang w:val="pt-BR"/>
        </w:rPr>
        <w:t xml:space="preserve">, não é crível que uma mera </w:t>
      </w:r>
      <w:r w:rsidRPr="00E94461">
        <w:rPr>
          <w:rFonts w:ascii="Cambria" w:hAnsi="Cambria"/>
          <w:sz w:val="24"/>
          <w:szCs w:val="24"/>
          <w:lang w:val="pt-BR"/>
        </w:rPr>
        <w:lastRenderedPageBreak/>
        <w:t>análise superficial da pessoa periciada dê elementos suficientes para fins de deferimento ou indeferimento do benefício postulado.</w:t>
      </w:r>
    </w:p>
    <w:p w14:paraId="3A5E9158" w14:textId="77777777" w:rsidR="00FC0E82" w:rsidRPr="00E94461" w:rsidRDefault="00FC0E82" w:rsidP="00FC0E82">
      <w:pPr>
        <w:pStyle w:val="NoSpacing1"/>
        <w:spacing w:before="240" w:after="240" w:line="360" w:lineRule="auto"/>
        <w:ind w:firstLine="1134"/>
        <w:jc w:val="both"/>
        <w:rPr>
          <w:rFonts w:ascii="Cambria" w:hAnsi="Cambria" w:cs="Arial"/>
          <w:sz w:val="24"/>
          <w:szCs w:val="24"/>
          <w:lang w:val="pt-BR"/>
        </w:rPr>
      </w:pPr>
      <w:r w:rsidRPr="00E94461">
        <w:rPr>
          <w:rFonts w:ascii="Cambria" w:hAnsi="Cambria" w:cs="Arial"/>
          <w:sz w:val="24"/>
          <w:szCs w:val="24"/>
          <w:lang w:val="pt-BR"/>
        </w:rPr>
        <w:t>Ressalta-se que o posicionamento administrativo da autarquia-ré, dando alta, por reiteradas vezes, ao segurado sabidamente doente</w:t>
      </w:r>
      <w:r w:rsidR="00B25745" w:rsidRPr="00E94461">
        <w:rPr>
          <w:rFonts w:ascii="Cambria" w:hAnsi="Cambria" w:cs="Arial"/>
          <w:sz w:val="24"/>
          <w:szCs w:val="24"/>
          <w:lang w:val="pt-BR"/>
        </w:rPr>
        <w:t>,</w:t>
      </w:r>
      <w:r w:rsidRPr="00E94461">
        <w:rPr>
          <w:rFonts w:ascii="Cambria" w:hAnsi="Cambria" w:cs="Arial"/>
          <w:sz w:val="24"/>
          <w:szCs w:val="24"/>
          <w:lang w:val="pt-BR"/>
        </w:rPr>
        <w:t xml:space="preserve"> apresenta-se desarrazoado e descampado do direito em vigor escoltado na Carta M</w:t>
      </w:r>
      <w:r w:rsidR="00B25745" w:rsidRPr="00E94461">
        <w:rPr>
          <w:rFonts w:ascii="Cambria" w:hAnsi="Cambria" w:cs="Arial"/>
          <w:sz w:val="24"/>
          <w:szCs w:val="24"/>
          <w:lang w:val="pt-BR"/>
        </w:rPr>
        <w:t>agna de 1988</w:t>
      </w:r>
      <w:r w:rsidRPr="00E94461">
        <w:rPr>
          <w:rFonts w:ascii="Cambria" w:hAnsi="Cambria" w:cs="Arial"/>
          <w:sz w:val="24"/>
          <w:szCs w:val="24"/>
          <w:lang w:val="pt-BR"/>
        </w:rPr>
        <w:t xml:space="preserve"> que, dentre outros, assegura a todos os cidadãos brasileiros um mínimo de “dignidade humana” e, em especial, “cobertura plena” aos inscritos no Reg</w:t>
      </w:r>
      <w:r w:rsidR="00B25745" w:rsidRPr="00E94461">
        <w:rPr>
          <w:rFonts w:ascii="Cambria" w:hAnsi="Cambria" w:cs="Arial"/>
          <w:sz w:val="24"/>
          <w:szCs w:val="24"/>
          <w:lang w:val="pt-BR"/>
        </w:rPr>
        <w:t>ime Geral de Previdência Social</w:t>
      </w:r>
      <w:r w:rsidRPr="00E94461">
        <w:rPr>
          <w:rFonts w:ascii="Cambria" w:hAnsi="Cambria" w:cs="Arial"/>
          <w:sz w:val="24"/>
          <w:szCs w:val="24"/>
          <w:lang w:val="pt-BR"/>
        </w:rPr>
        <w:t xml:space="preserve"> quando na ocorrência de eventos de “doença” e de “incapacidade laboral”.</w:t>
      </w:r>
    </w:p>
    <w:p w14:paraId="58FAC21F" w14:textId="77777777" w:rsidR="00FC0E82" w:rsidRPr="00E94461" w:rsidRDefault="00B25745" w:rsidP="00FC0E82">
      <w:pPr>
        <w:pStyle w:val="NoSpacing1"/>
        <w:spacing w:before="240" w:after="240" w:line="360" w:lineRule="auto"/>
        <w:ind w:firstLine="1134"/>
        <w:jc w:val="both"/>
        <w:rPr>
          <w:rFonts w:ascii="Cambria" w:hAnsi="Cambria" w:cs="Arial"/>
          <w:sz w:val="24"/>
          <w:szCs w:val="24"/>
          <w:lang w:val="pt-BR"/>
        </w:rPr>
      </w:pPr>
      <w:r w:rsidRPr="00E94461">
        <w:rPr>
          <w:rFonts w:ascii="Cambria" w:hAnsi="Cambria"/>
          <w:sz w:val="24"/>
          <w:szCs w:val="24"/>
          <w:lang w:val="pt-BR"/>
        </w:rPr>
        <w:t>Nada disso</w:t>
      </w:r>
      <w:r w:rsidR="00FC0E82" w:rsidRPr="00E94461">
        <w:rPr>
          <w:rFonts w:ascii="Cambria" w:hAnsi="Cambria"/>
          <w:sz w:val="24"/>
          <w:szCs w:val="24"/>
          <w:lang w:val="pt-BR"/>
        </w:rPr>
        <w:t xml:space="preserve"> restou observado pelo INSS no presente caso!</w:t>
      </w:r>
    </w:p>
    <w:p w14:paraId="26F60158" w14:textId="77777777" w:rsidR="00C96B1A" w:rsidRPr="00E94461" w:rsidRDefault="00C96B1A" w:rsidP="00C96B1A">
      <w:pPr>
        <w:pStyle w:val="NoSpacing1"/>
        <w:spacing w:before="240" w:after="240" w:line="360" w:lineRule="auto"/>
        <w:ind w:firstLine="1134"/>
        <w:jc w:val="both"/>
        <w:rPr>
          <w:rFonts w:ascii="Cambria" w:hAnsi="Cambria"/>
          <w:sz w:val="24"/>
          <w:szCs w:val="24"/>
          <w:lang w:val="pt-BR"/>
        </w:rPr>
      </w:pPr>
      <w:r w:rsidRPr="00E94461">
        <w:rPr>
          <w:rFonts w:ascii="Cambria" w:hAnsi="Cambria"/>
          <w:sz w:val="24"/>
          <w:szCs w:val="24"/>
          <w:lang w:val="pt-BR"/>
        </w:rPr>
        <w:t>Portanto, é certo que o diagnóstico médico da Parte Autora</w:t>
      </w:r>
      <w:r w:rsidRPr="00E94461">
        <w:rPr>
          <w:rFonts w:ascii="Cambria" w:hAnsi="Cambria"/>
          <w:b/>
          <w:sz w:val="24"/>
          <w:szCs w:val="24"/>
          <w:lang w:val="pt-BR"/>
        </w:rPr>
        <w:t xml:space="preserve"> </w:t>
      </w:r>
      <w:r w:rsidR="00B25745" w:rsidRPr="00E94461">
        <w:rPr>
          <w:rFonts w:ascii="Cambria" w:hAnsi="Cambria"/>
          <w:sz w:val="24"/>
          <w:szCs w:val="24"/>
          <w:lang w:val="pt-BR"/>
        </w:rPr>
        <w:t>indica que está</w:t>
      </w:r>
      <w:r w:rsidRPr="00E94461">
        <w:rPr>
          <w:rFonts w:ascii="Cambria" w:hAnsi="Cambria"/>
          <w:sz w:val="24"/>
          <w:szCs w:val="24"/>
          <w:lang w:val="pt-BR"/>
        </w:rPr>
        <w:t xml:space="preserve"> incapaz de retornar ao labor de forma definitiva e insuscetível de</w:t>
      </w:r>
      <w:r w:rsidRPr="00E94461">
        <w:rPr>
          <w:rFonts w:ascii="Cambria" w:hAnsi="Cambria" w:cs="Calibri"/>
          <w:sz w:val="24"/>
          <w:szCs w:val="24"/>
          <w:lang w:val="pt-BR"/>
        </w:rPr>
        <w:t xml:space="preserve"> reinserção no mercado de trabalho</w:t>
      </w:r>
      <w:r w:rsidRPr="00E94461">
        <w:rPr>
          <w:rFonts w:ascii="Cambria" w:hAnsi="Cambria"/>
          <w:sz w:val="24"/>
          <w:szCs w:val="24"/>
          <w:lang w:val="pt-BR"/>
        </w:rPr>
        <w:t>, fazendo jus ao benefício de aposentadoria por invalidez.</w:t>
      </w:r>
    </w:p>
    <w:p w14:paraId="469E5DE4" w14:textId="77777777" w:rsidR="005A03C2" w:rsidRPr="00E94461" w:rsidRDefault="005A03C2" w:rsidP="006E3C8D">
      <w:pPr>
        <w:pStyle w:val="NoSpacing1"/>
        <w:spacing w:before="240" w:after="240" w:line="360" w:lineRule="auto"/>
        <w:ind w:firstLine="1134"/>
        <w:jc w:val="both"/>
        <w:rPr>
          <w:rFonts w:ascii="Cambria" w:hAnsi="Cambria"/>
          <w:sz w:val="24"/>
          <w:szCs w:val="24"/>
          <w:lang w:val="pt-BR"/>
        </w:rPr>
      </w:pPr>
      <w:r w:rsidRPr="00E94461">
        <w:rPr>
          <w:rFonts w:ascii="Cambria" w:hAnsi="Cambria"/>
          <w:sz w:val="24"/>
          <w:szCs w:val="24"/>
          <w:lang w:val="pt-BR"/>
        </w:rPr>
        <w:t>Neste sentido:</w:t>
      </w:r>
    </w:p>
    <w:p w14:paraId="4484D443" w14:textId="77777777" w:rsidR="005A03C2" w:rsidRPr="00E94461" w:rsidRDefault="00B27F2F" w:rsidP="005A03C2">
      <w:pPr>
        <w:spacing w:before="120" w:after="120" w:line="240" w:lineRule="auto"/>
        <w:ind w:left="2268"/>
        <w:jc w:val="both"/>
        <w:rPr>
          <w:rFonts w:ascii="Cambria" w:eastAsia="Times New Roman" w:hAnsi="Cambria"/>
          <w:sz w:val="20"/>
          <w:szCs w:val="20"/>
          <w:lang w:eastAsia="pt-BR"/>
        </w:rPr>
      </w:pPr>
      <w:r w:rsidRPr="00E94461">
        <w:rPr>
          <w:rFonts w:ascii="Cambria" w:eastAsia="Times New Roman" w:hAnsi="Cambria"/>
          <w:iCs/>
          <w:sz w:val="20"/>
          <w:szCs w:val="20"/>
          <w:lang w:eastAsia="pt-BR"/>
        </w:rPr>
        <w:t xml:space="preserve">PREVIDENCIÁRIO. PROCESSUAL CIVIL. AUSÊNCIA DE INTERESSE RECURSAL. NÃO CONHECIMENTO. </w:t>
      </w:r>
      <w:r w:rsidRPr="00E94461">
        <w:rPr>
          <w:rFonts w:ascii="Cambria" w:eastAsia="Times New Roman" w:hAnsi="Cambria"/>
          <w:b/>
          <w:iCs/>
          <w:sz w:val="20"/>
          <w:szCs w:val="20"/>
          <w:lang w:eastAsia="pt-BR"/>
        </w:rPr>
        <w:t>AUXÍLIO-DOENÇA. CONVERSÃO EM APOSENTADORIA POR INVALIDEZ. INCAPACIDADE LABORAL COMPROVAD</w:t>
      </w:r>
      <w:r w:rsidRPr="00E94461">
        <w:rPr>
          <w:rFonts w:ascii="Cambria" w:eastAsia="Times New Roman" w:hAnsi="Cambria"/>
          <w:iCs/>
          <w:sz w:val="20"/>
          <w:szCs w:val="20"/>
          <w:lang w:eastAsia="pt-BR"/>
        </w:rPr>
        <w:t xml:space="preserve">A. TUTELA ESPECÍFICA. JUROS E CORREÇÃO. 1. Não há interesse recursal se a parte interpõe recurso contra decisão que acolhe a sua pretensão. 2. </w:t>
      </w:r>
      <w:r w:rsidRPr="00E94461">
        <w:rPr>
          <w:rFonts w:ascii="Cambria" w:eastAsia="Times New Roman" w:hAnsi="Cambria"/>
          <w:b/>
          <w:iCs/>
          <w:sz w:val="20"/>
          <w:szCs w:val="20"/>
          <w:lang w:eastAsia="pt-BR"/>
        </w:rPr>
        <w:t xml:space="preserve">Comprovado que a segurada encontra-se incapacitada para a atividade habitual, a qual lhe garante o sustento, devido é a concessão de auxílio-doença, desde o indeferimento administrativo, convertendo-o em aposentadoria por invalidez, a partir do laudo pericial. </w:t>
      </w:r>
      <w:r w:rsidRPr="00E94461">
        <w:rPr>
          <w:rFonts w:ascii="Cambria" w:eastAsia="Times New Roman" w:hAnsi="Cambria"/>
          <w:iCs/>
          <w:sz w:val="20"/>
          <w:szCs w:val="20"/>
          <w:lang w:eastAsia="pt-BR"/>
        </w:rPr>
        <w:t>3. Tutela específica concedida, com cumprimento imediato do acórdão quanto ao restabelecimento do benefício postulado, tendo em vista a eficácia mandamental dos provimentos fundados no art. 461 do CPC. 4. As prestações em atraso serão corrigidas pelos índices oficiais, desde o vencimento de cada parcela, ressalvada a prescrição quinquenal, e, segundo sinalizam as mais recentes decisões do STF, a partir de 30/06/2009, deve-se aplicar o critério de atualização estabelecido no art. 1º-F da Lei 9.494/97, na redação da lei 11.960/2009. 5. Este entendimento não obsta a que o juízo de execução observe, quando da liquidação e atualização das condenações impostas ao INSS, o que vier a ser decidido pelo STF em regime de repercussão geral (RE 870.947), bem como eventual regramento de transição que sobrevenha em sede de modulação de efeitos. 6. Os juros de mora são devidos a contar da citação, à razão de 1% ao mês (Súmula nº 204 do STJ e Súmula 75 desta Corte) e, desde 01/07/2009 (Lei nº 11.960/2009), passam a ser calculados com base na taxa de juros aplicáveis à caderneta de poupança (RESP 1.270.439), sem capitalização. (TRF4, AC 5024129-83.2015.404.9999, Sexta Turma, Relatora p/ Acórdão Vânia Hack de Almeida, juntado aos autos em 04/02/2016</w:t>
      </w:r>
      <w:r w:rsidR="005A03C2" w:rsidRPr="00E94461">
        <w:rPr>
          <w:rFonts w:ascii="Cambria" w:eastAsia="Times New Roman" w:hAnsi="Cambria"/>
          <w:iCs/>
          <w:sz w:val="20"/>
          <w:szCs w:val="20"/>
          <w:lang w:eastAsia="pt-BR"/>
        </w:rPr>
        <w:t>, sem grifo no original)</w:t>
      </w:r>
    </w:p>
    <w:p w14:paraId="36CFDF6A" w14:textId="77777777" w:rsidR="00875CD0" w:rsidRPr="00E94461" w:rsidRDefault="00875CD0" w:rsidP="006E3C8D">
      <w:pPr>
        <w:pStyle w:val="NoSpacing1"/>
        <w:spacing w:before="240" w:after="240" w:line="360" w:lineRule="auto"/>
        <w:ind w:firstLine="1134"/>
        <w:jc w:val="both"/>
        <w:rPr>
          <w:rFonts w:ascii="Cambria" w:hAnsi="Cambria"/>
          <w:sz w:val="24"/>
          <w:szCs w:val="24"/>
          <w:lang w:val="pt-BR"/>
        </w:rPr>
      </w:pPr>
      <w:r w:rsidRPr="00E94461">
        <w:rPr>
          <w:rFonts w:ascii="Cambria" w:hAnsi="Cambria"/>
          <w:sz w:val="24"/>
          <w:szCs w:val="24"/>
          <w:lang w:val="pt-BR"/>
        </w:rPr>
        <w:t>Destart</w:t>
      </w:r>
      <w:r w:rsidR="00B25745" w:rsidRPr="00E94461">
        <w:rPr>
          <w:rFonts w:ascii="Cambria" w:hAnsi="Cambria"/>
          <w:sz w:val="24"/>
          <w:szCs w:val="24"/>
          <w:lang w:val="pt-BR"/>
        </w:rPr>
        <w:t>e, o indeferimento do beneficio</w:t>
      </w:r>
      <w:r w:rsidRPr="00E94461">
        <w:rPr>
          <w:rFonts w:ascii="Cambria" w:hAnsi="Cambria"/>
          <w:sz w:val="24"/>
          <w:szCs w:val="24"/>
          <w:lang w:val="pt-BR"/>
        </w:rPr>
        <w:t xml:space="preserve"> </w:t>
      </w:r>
      <w:r w:rsidR="00335B06" w:rsidRPr="00E94461">
        <w:rPr>
          <w:rFonts w:ascii="Cambria" w:hAnsi="Cambria"/>
          <w:sz w:val="24"/>
          <w:szCs w:val="24"/>
          <w:lang w:val="pt-BR"/>
        </w:rPr>
        <w:t>pelo INSS</w:t>
      </w:r>
      <w:r w:rsidRPr="00E94461">
        <w:rPr>
          <w:rFonts w:ascii="Cambria" w:hAnsi="Cambria"/>
          <w:sz w:val="24"/>
          <w:szCs w:val="24"/>
          <w:lang w:val="pt-BR"/>
        </w:rPr>
        <w:t xml:space="preserve"> não encontra suporte na legislação pátria, uma vez que preenche todos os requisitos necessários à concessão do benefício de aposentadoria por invalidez.</w:t>
      </w:r>
    </w:p>
    <w:tbl>
      <w:tblPr>
        <w:tblW w:w="0" w:type="auto"/>
        <w:shd w:val="clear" w:color="auto" w:fill="000000"/>
        <w:tblLook w:val="04A0" w:firstRow="1" w:lastRow="0" w:firstColumn="1" w:lastColumn="0" w:noHBand="0" w:noVBand="1"/>
      </w:tblPr>
      <w:tblGrid>
        <w:gridCol w:w="9071"/>
      </w:tblGrid>
      <w:tr w:rsidR="00C663C3" w:rsidRPr="00E94461" w14:paraId="179F69C9" w14:textId="77777777" w:rsidTr="009B6627">
        <w:tc>
          <w:tcPr>
            <w:tcW w:w="9071" w:type="dxa"/>
            <w:shd w:val="clear" w:color="auto" w:fill="000000"/>
            <w:tcMar>
              <w:left w:w="0" w:type="dxa"/>
              <w:right w:w="0" w:type="dxa"/>
            </w:tcMar>
          </w:tcPr>
          <w:p w14:paraId="5FBAAD83" w14:textId="77777777" w:rsidR="00C663C3" w:rsidRPr="00E94461" w:rsidRDefault="00C663C3" w:rsidP="00625935">
            <w:pPr>
              <w:spacing w:after="0" w:line="240" w:lineRule="auto"/>
              <w:jc w:val="both"/>
              <w:rPr>
                <w:rFonts w:ascii="Cambria" w:hAnsi="Cambria"/>
                <w:b/>
                <w:color w:val="FFFFFF"/>
                <w:sz w:val="24"/>
                <w:szCs w:val="24"/>
                <w:u w:val="single"/>
              </w:rPr>
            </w:pPr>
            <w:r w:rsidRPr="00E94461">
              <w:rPr>
                <w:rFonts w:ascii="Cambria" w:hAnsi="Cambria"/>
                <w:b/>
                <w:color w:val="FFFFFF"/>
                <w:sz w:val="24"/>
                <w:szCs w:val="24"/>
              </w:rPr>
              <w:br w:type="page"/>
              <w:t xml:space="preserve"> </w:t>
            </w:r>
            <w:r w:rsidRPr="00E94461">
              <w:rPr>
                <w:rFonts w:ascii="Cambria" w:hAnsi="Cambria"/>
                <w:b/>
                <w:color w:val="FFFFFF"/>
                <w:sz w:val="24"/>
                <w:szCs w:val="24"/>
                <w:u w:val="single"/>
              </w:rPr>
              <w:t>3. REQUERIMENTOS</w:t>
            </w:r>
          </w:p>
        </w:tc>
      </w:tr>
    </w:tbl>
    <w:p w14:paraId="59AA0CC6" w14:textId="77777777" w:rsidR="00290F22" w:rsidRPr="00E94461" w:rsidRDefault="00290F22" w:rsidP="00290F22">
      <w:pPr>
        <w:pStyle w:val="NoSpacing1"/>
        <w:spacing w:before="240" w:after="240" w:line="360" w:lineRule="auto"/>
        <w:ind w:firstLine="1134"/>
        <w:jc w:val="both"/>
        <w:rPr>
          <w:rFonts w:ascii="Cambria" w:hAnsi="Cambria"/>
          <w:sz w:val="24"/>
          <w:szCs w:val="24"/>
          <w:lang w:val="pt-BR"/>
        </w:rPr>
      </w:pPr>
      <w:r w:rsidRPr="00E94461">
        <w:rPr>
          <w:rFonts w:ascii="Cambria" w:hAnsi="Cambria"/>
          <w:sz w:val="24"/>
          <w:szCs w:val="24"/>
          <w:lang w:val="pt-BR"/>
        </w:rPr>
        <w:t>Diante do exposto, requer:</w:t>
      </w:r>
    </w:p>
    <w:p w14:paraId="6BB8F014" w14:textId="77777777" w:rsidR="00290F22" w:rsidRPr="00E94461" w:rsidRDefault="00290F22" w:rsidP="00290F22">
      <w:pPr>
        <w:pStyle w:val="NoSpacing1"/>
        <w:spacing w:before="240" w:after="240" w:line="360" w:lineRule="auto"/>
        <w:ind w:firstLine="1134"/>
        <w:jc w:val="both"/>
        <w:rPr>
          <w:rFonts w:ascii="Cambria" w:hAnsi="Cambria"/>
          <w:sz w:val="24"/>
          <w:szCs w:val="24"/>
          <w:lang w:val="pt-BR"/>
        </w:rPr>
      </w:pPr>
      <w:r w:rsidRPr="00E94461">
        <w:rPr>
          <w:rFonts w:ascii="Cambria" w:hAnsi="Cambria"/>
          <w:sz w:val="24"/>
          <w:szCs w:val="24"/>
          <w:lang w:val="pt-BR"/>
        </w:rPr>
        <w:t>1. A citação do Instituto Nacional do Seguro Social – INSS, na pessoa do seu representante legal, para que responda a presente demanda, no prazo legal, sob pena de revelia;</w:t>
      </w:r>
    </w:p>
    <w:p w14:paraId="30DF1B8A" w14:textId="77777777" w:rsidR="00290F22" w:rsidRPr="00E94461" w:rsidRDefault="00290F22" w:rsidP="00290F22">
      <w:pPr>
        <w:pStyle w:val="NoSpacing1"/>
        <w:spacing w:before="240" w:after="240" w:line="360" w:lineRule="auto"/>
        <w:ind w:firstLine="1134"/>
        <w:jc w:val="both"/>
        <w:rPr>
          <w:rFonts w:ascii="Cambria" w:hAnsi="Cambria"/>
          <w:sz w:val="24"/>
          <w:szCs w:val="24"/>
          <w:lang w:val="pt-BR"/>
        </w:rPr>
      </w:pPr>
      <w:r w:rsidRPr="00E94461">
        <w:rPr>
          <w:rFonts w:ascii="Cambria" w:hAnsi="Cambria"/>
          <w:sz w:val="24"/>
          <w:szCs w:val="24"/>
          <w:lang w:val="pt-BR"/>
        </w:rPr>
        <w:t>2. A concessão do benefício d</w:t>
      </w:r>
      <w:r w:rsidR="00335B06" w:rsidRPr="00E94461">
        <w:rPr>
          <w:rFonts w:ascii="Cambria" w:hAnsi="Cambria"/>
          <w:sz w:val="24"/>
          <w:szCs w:val="24"/>
          <w:lang w:val="pt-BR"/>
        </w:rPr>
        <w:t>a justiça gratuita em virtude da parte Autora</w:t>
      </w:r>
      <w:r w:rsidRPr="00E94461">
        <w:rPr>
          <w:rFonts w:ascii="Cambria" w:hAnsi="Cambria"/>
          <w:sz w:val="24"/>
          <w:szCs w:val="24"/>
          <w:lang w:val="pt-BR"/>
        </w:rPr>
        <w:t xml:space="preserve"> não poder arcar com o pagamento das custas processuais e honorários advocatícios sem prejuízo do seu sustento ou de sua família, condição que expressamente declara, na forma do art. 4º da Lei n.</w:t>
      </w:r>
      <w:r w:rsidR="00B25745" w:rsidRPr="00E94461">
        <w:rPr>
          <w:rFonts w:ascii="Cambria" w:hAnsi="Cambria"/>
          <w:sz w:val="24"/>
          <w:szCs w:val="24"/>
          <w:lang w:val="pt-BR"/>
        </w:rPr>
        <w:t>º</w:t>
      </w:r>
      <w:r w:rsidRPr="00E94461">
        <w:rPr>
          <w:rFonts w:ascii="Cambria" w:hAnsi="Cambria"/>
          <w:sz w:val="24"/>
          <w:szCs w:val="24"/>
          <w:lang w:val="pt-BR"/>
        </w:rPr>
        <w:t xml:space="preserve"> 1.060</w:t>
      </w:r>
      <w:r w:rsidR="00B25745" w:rsidRPr="00E94461">
        <w:rPr>
          <w:rFonts w:ascii="Cambria" w:hAnsi="Cambria"/>
          <w:sz w:val="24"/>
          <w:szCs w:val="24"/>
          <w:lang w:val="pt-BR"/>
        </w:rPr>
        <w:t>/50</w:t>
      </w:r>
      <w:r w:rsidRPr="00E94461">
        <w:rPr>
          <w:rFonts w:ascii="Cambria" w:hAnsi="Cambria"/>
          <w:sz w:val="24"/>
          <w:szCs w:val="24"/>
          <w:lang w:val="pt-BR"/>
        </w:rPr>
        <w:t>;</w:t>
      </w:r>
    </w:p>
    <w:p w14:paraId="7A3042BD" w14:textId="77777777" w:rsidR="00290F22" w:rsidRPr="00E94461" w:rsidRDefault="00290F22" w:rsidP="00290F22">
      <w:pPr>
        <w:pStyle w:val="NoSpacing1"/>
        <w:spacing w:before="240" w:after="240" w:line="360" w:lineRule="auto"/>
        <w:ind w:firstLine="1134"/>
        <w:jc w:val="both"/>
        <w:rPr>
          <w:rFonts w:ascii="Cambria" w:hAnsi="Cambria"/>
          <w:sz w:val="24"/>
          <w:szCs w:val="24"/>
          <w:lang w:val="pt-BR"/>
        </w:rPr>
      </w:pPr>
      <w:r w:rsidRPr="00E94461">
        <w:rPr>
          <w:rFonts w:ascii="Cambria" w:hAnsi="Cambria"/>
          <w:sz w:val="24"/>
          <w:szCs w:val="24"/>
          <w:lang w:val="pt-BR"/>
        </w:rPr>
        <w:t xml:space="preserve">3. A condenação </w:t>
      </w:r>
      <w:r w:rsidR="00335B06" w:rsidRPr="00E94461">
        <w:rPr>
          <w:rFonts w:ascii="Cambria" w:hAnsi="Cambria"/>
          <w:sz w:val="24"/>
          <w:szCs w:val="24"/>
          <w:lang w:val="pt-BR"/>
        </w:rPr>
        <w:t xml:space="preserve">do Instituto Nacional do Seguro Social – INSS </w:t>
      </w:r>
      <w:r w:rsidRPr="00E94461">
        <w:rPr>
          <w:rFonts w:ascii="Cambria" w:hAnsi="Cambria"/>
          <w:sz w:val="24"/>
          <w:szCs w:val="24"/>
          <w:lang w:val="pt-BR"/>
        </w:rPr>
        <w:t>para conceder o benefício de aposentadoria por invalidez desde a data do requerimento administrativo ou desde a constatação da incapacidade, bem como pagar as parcelas atrasadas, monetariamente corrigidas desde o respectivo vencimento e acrescidas de juros moratórios, ambos incidentes até a data do efetivo pagamento;</w:t>
      </w:r>
    </w:p>
    <w:p w14:paraId="287D430C" w14:textId="77777777" w:rsidR="00290F22" w:rsidRPr="00E94461" w:rsidRDefault="00290F22" w:rsidP="00290F22">
      <w:pPr>
        <w:pStyle w:val="NoSpacing1"/>
        <w:spacing w:before="240" w:after="240" w:line="360" w:lineRule="auto"/>
        <w:ind w:firstLine="1134"/>
        <w:jc w:val="both"/>
        <w:rPr>
          <w:rFonts w:ascii="Cambria" w:hAnsi="Cambria"/>
          <w:sz w:val="24"/>
          <w:szCs w:val="24"/>
          <w:lang w:val="pt-BR"/>
        </w:rPr>
      </w:pPr>
      <w:r w:rsidRPr="00E94461">
        <w:rPr>
          <w:rFonts w:ascii="Cambria" w:hAnsi="Cambria"/>
          <w:sz w:val="24"/>
          <w:szCs w:val="24"/>
          <w:lang w:val="pt-BR"/>
        </w:rPr>
        <w:t xml:space="preserve">4. A condenação </w:t>
      </w:r>
      <w:r w:rsidR="00335B06" w:rsidRPr="00E94461">
        <w:rPr>
          <w:rFonts w:ascii="Cambria" w:hAnsi="Cambria"/>
          <w:sz w:val="24"/>
          <w:szCs w:val="24"/>
          <w:lang w:val="pt-BR"/>
        </w:rPr>
        <w:t xml:space="preserve">do Instituto Nacional do Seguro Social – INSS </w:t>
      </w:r>
      <w:r w:rsidRPr="00E94461">
        <w:rPr>
          <w:rFonts w:ascii="Cambria" w:hAnsi="Cambria"/>
          <w:sz w:val="24"/>
          <w:szCs w:val="24"/>
          <w:lang w:val="pt-BR"/>
        </w:rPr>
        <w:t>para arcar com as custas processuais e honorários advocatícios;</w:t>
      </w:r>
    </w:p>
    <w:p w14:paraId="6881FCE6" w14:textId="77777777" w:rsidR="00335B06" w:rsidRPr="00E94461" w:rsidRDefault="00335B06" w:rsidP="00335B06">
      <w:pPr>
        <w:pStyle w:val="NoSpacing1"/>
        <w:spacing w:before="240" w:after="240" w:line="360" w:lineRule="auto"/>
        <w:ind w:firstLine="1134"/>
        <w:jc w:val="both"/>
        <w:rPr>
          <w:rFonts w:ascii="Cambria" w:hAnsi="Cambria"/>
          <w:sz w:val="24"/>
          <w:szCs w:val="24"/>
          <w:lang w:val="pt-BR"/>
        </w:rPr>
      </w:pPr>
      <w:r w:rsidRPr="00E94461">
        <w:rPr>
          <w:rFonts w:ascii="Cambria" w:hAnsi="Cambria"/>
          <w:sz w:val="24"/>
          <w:szCs w:val="24"/>
          <w:lang w:val="pt-BR"/>
        </w:rPr>
        <w:t xml:space="preserve">5. Requer, ainda, provar o alegado por todos os meios de prova admitidos em direito, especialmente pela via documental anexa e mediante a realização de perícia judicial, caso necessário, com médico especializado na área... </w:t>
      </w:r>
      <w:r w:rsidRPr="00E94461">
        <w:rPr>
          <w:rFonts w:ascii="Cambria" w:hAnsi="Cambria"/>
          <w:i/>
          <w:color w:val="FF0000"/>
          <w:sz w:val="24"/>
          <w:szCs w:val="24"/>
          <w:lang w:val="pt-BR"/>
        </w:rPr>
        <w:t>(indicar a especialidade médica do perito judicial de acordo com a doença incapacitante da Parte Autora)</w:t>
      </w:r>
      <w:r w:rsidRPr="00E94461">
        <w:rPr>
          <w:rFonts w:ascii="Cambria" w:hAnsi="Cambria"/>
          <w:sz w:val="24"/>
          <w:szCs w:val="24"/>
          <w:lang w:val="pt-BR"/>
        </w:rPr>
        <w:t>, a ser designado por Vossa Excelência.</w:t>
      </w:r>
    </w:p>
    <w:p w14:paraId="5DCFDFB7" w14:textId="77777777" w:rsidR="001B0865" w:rsidRPr="00E94461" w:rsidRDefault="001B0865" w:rsidP="00335B06">
      <w:pPr>
        <w:pStyle w:val="NoSpacing1"/>
        <w:spacing w:before="240" w:after="240" w:line="360" w:lineRule="auto"/>
        <w:ind w:firstLine="1134"/>
        <w:jc w:val="both"/>
        <w:rPr>
          <w:rFonts w:ascii="Cambria" w:hAnsi="Cambria"/>
          <w:sz w:val="24"/>
          <w:szCs w:val="24"/>
          <w:lang w:val="pt-BR"/>
        </w:rPr>
      </w:pPr>
      <w:r w:rsidRPr="00E94461">
        <w:rPr>
          <w:rFonts w:ascii="Cambria" w:hAnsi="Cambria"/>
          <w:sz w:val="24"/>
          <w:szCs w:val="24"/>
          <w:lang w:val="pt-BR"/>
        </w:rPr>
        <w:t>6. Informa, por fim, não ter interesse na realização de audiência de conciliação/mediação, nos termos do art. 319, VII, do CPC.</w:t>
      </w:r>
    </w:p>
    <w:p w14:paraId="0AC6595C" w14:textId="77777777" w:rsidR="00335B06" w:rsidRPr="00E94461" w:rsidRDefault="00335B06" w:rsidP="00335B06">
      <w:pPr>
        <w:pStyle w:val="NoSpacing1"/>
        <w:spacing w:before="240" w:after="240" w:line="360" w:lineRule="auto"/>
        <w:ind w:firstLine="1134"/>
        <w:jc w:val="both"/>
        <w:rPr>
          <w:rFonts w:ascii="Cambria" w:hAnsi="Cambria"/>
          <w:sz w:val="24"/>
          <w:szCs w:val="24"/>
          <w:lang w:val="pt-BR"/>
        </w:rPr>
      </w:pPr>
      <w:r w:rsidRPr="00E94461">
        <w:rPr>
          <w:rFonts w:ascii="Cambria" w:hAnsi="Cambria"/>
          <w:sz w:val="24"/>
          <w:szCs w:val="24"/>
          <w:lang w:val="pt-BR"/>
        </w:rPr>
        <w:t>Dá-se à causa o valor de R$... (valor da causa)</w:t>
      </w:r>
    </w:p>
    <w:p w14:paraId="765EC4C8" w14:textId="77777777" w:rsidR="00335B06" w:rsidRPr="00E94461" w:rsidRDefault="00335B06" w:rsidP="00335B06">
      <w:pPr>
        <w:pStyle w:val="NoSpacing1"/>
        <w:spacing w:before="240" w:after="240" w:line="360" w:lineRule="auto"/>
        <w:ind w:firstLine="1134"/>
        <w:jc w:val="both"/>
        <w:rPr>
          <w:rFonts w:ascii="Cambria" w:hAnsi="Cambria"/>
          <w:b/>
          <w:color w:val="000000"/>
          <w:sz w:val="24"/>
          <w:szCs w:val="24"/>
          <w:lang w:val="pt-BR"/>
        </w:rPr>
      </w:pPr>
      <w:r w:rsidRPr="00E94461">
        <w:rPr>
          <w:rFonts w:ascii="Cambria" w:hAnsi="Cambria"/>
          <w:sz w:val="24"/>
          <w:szCs w:val="24"/>
          <w:lang w:val="pt-BR"/>
        </w:rPr>
        <w:t>Pede deferimento.</w:t>
      </w:r>
    </w:p>
    <w:p w14:paraId="2CB02CDC" w14:textId="77777777" w:rsidR="00335B06" w:rsidRPr="00E94461" w:rsidRDefault="00335B06" w:rsidP="00335B06">
      <w:pPr>
        <w:pStyle w:val="NoSpacing1"/>
        <w:spacing w:before="240" w:after="240" w:line="360" w:lineRule="auto"/>
        <w:ind w:firstLine="1134"/>
        <w:jc w:val="both"/>
        <w:rPr>
          <w:rFonts w:ascii="Cambria" w:hAnsi="Cambria"/>
          <w:color w:val="000000"/>
          <w:sz w:val="24"/>
          <w:szCs w:val="24"/>
          <w:lang w:val="pt-BR"/>
        </w:rPr>
      </w:pPr>
      <w:r w:rsidRPr="00E94461">
        <w:rPr>
          <w:rFonts w:ascii="Cambria" w:hAnsi="Cambria"/>
          <w:color w:val="000000"/>
          <w:sz w:val="24"/>
          <w:szCs w:val="24"/>
          <w:lang w:val="pt-BR"/>
        </w:rPr>
        <w:t>(Cidade e data)</w:t>
      </w:r>
    </w:p>
    <w:p w14:paraId="7DB5C5AA" w14:textId="77777777" w:rsidR="00335B06" w:rsidRPr="00E94461" w:rsidRDefault="00335B06" w:rsidP="00335B06">
      <w:pPr>
        <w:pStyle w:val="NoSpacing1"/>
        <w:spacing w:before="240" w:after="240" w:line="360" w:lineRule="auto"/>
        <w:ind w:firstLine="1134"/>
        <w:jc w:val="both"/>
        <w:rPr>
          <w:rFonts w:ascii="Cambria" w:hAnsi="Cambria"/>
          <w:color w:val="000000"/>
          <w:sz w:val="24"/>
          <w:szCs w:val="24"/>
          <w:lang w:val="pt-BR"/>
        </w:rPr>
      </w:pPr>
    </w:p>
    <w:p w14:paraId="416D117B" w14:textId="77777777" w:rsidR="00335B06" w:rsidRPr="00E94461" w:rsidRDefault="00335B06" w:rsidP="00335B06">
      <w:pPr>
        <w:pStyle w:val="NoSpacing1"/>
        <w:spacing w:before="240" w:after="240" w:line="360" w:lineRule="auto"/>
        <w:ind w:firstLine="1134"/>
        <w:jc w:val="center"/>
        <w:rPr>
          <w:rFonts w:ascii="Cambria" w:hAnsi="Cambria"/>
          <w:color w:val="000000"/>
          <w:sz w:val="24"/>
          <w:szCs w:val="24"/>
          <w:lang w:val="pt-BR"/>
        </w:rPr>
      </w:pPr>
      <w:r w:rsidRPr="00E94461">
        <w:rPr>
          <w:rFonts w:ascii="Cambria" w:hAnsi="Cambria"/>
          <w:color w:val="000000"/>
          <w:sz w:val="24"/>
          <w:szCs w:val="24"/>
          <w:lang w:val="pt-BR"/>
        </w:rPr>
        <w:t>(Nome, assinatura e número da OAB do advogado)</w:t>
      </w:r>
    </w:p>
    <w:p w14:paraId="104465F1" w14:textId="77777777" w:rsidR="00335B06" w:rsidRPr="00E94461" w:rsidRDefault="00335B06" w:rsidP="00335B06">
      <w:pPr>
        <w:pStyle w:val="NoSpacing1"/>
        <w:spacing w:before="240" w:after="240" w:line="360" w:lineRule="auto"/>
        <w:ind w:firstLine="1134"/>
        <w:jc w:val="both"/>
        <w:rPr>
          <w:rFonts w:ascii="Cambria" w:hAnsi="Cambria"/>
          <w:color w:val="000000"/>
          <w:sz w:val="24"/>
          <w:szCs w:val="24"/>
          <w:lang w:val="pt-BR"/>
        </w:rPr>
      </w:pPr>
    </w:p>
    <w:p w14:paraId="2B078241" w14:textId="77777777" w:rsidR="00CB5C83" w:rsidRPr="00E94461" w:rsidRDefault="00CB5C83" w:rsidP="00335B06">
      <w:pPr>
        <w:pStyle w:val="NoSpacing1"/>
        <w:spacing w:before="240" w:after="240" w:line="360" w:lineRule="auto"/>
        <w:ind w:firstLine="1134"/>
        <w:jc w:val="both"/>
        <w:rPr>
          <w:rFonts w:ascii="Cambria" w:hAnsi="Cambria"/>
          <w:color w:val="000000"/>
          <w:sz w:val="24"/>
          <w:szCs w:val="24"/>
          <w:lang w:val="pt-BR"/>
        </w:rPr>
      </w:pPr>
    </w:p>
    <w:p w14:paraId="5A1CB7D3" w14:textId="77777777" w:rsidR="00335B06" w:rsidRPr="00E94461" w:rsidRDefault="00335B06" w:rsidP="00335B06">
      <w:pPr>
        <w:pStyle w:val="NoSpacing1"/>
        <w:spacing w:before="240" w:after="240" w:line="360" w:lineRule="auto"/>
        <w:ind w:firstLine="1134"/>
        <w:jc w:val="both"/>
        <w:rPr>
          <w:rFonts w:ascii="Cambria" w:hAnsi="Cambria"/>
          <w:color w:val="000000"/>
          <w:sz w:val="24"/>
          <w:szCs w:val="24"/>
          <w:lang w:val="pt-BR"/>
        </w:rPr>
      </w:pPr>
      <w:r w:rsidRPr="00E94461">
        <w:rPr>
          <w:rFonts w:ascii="Cambria" w:hAnsi="Cambria"/>
          <w:color w:val="000000"/>
          <w:sz w:val="24"/>
          <w:szCs w:val="24"/>
          <w:lang w:val="pt-BR"/>
        </w:rPr>
        <w:t>Rol de documentos:</w:t>
      </w:r>
    </w:p>
    <w:p w14:paraId="1AC50D0B" w14:textId="77777777" w:rsidR="00335B06" w:rsidRPr="00E94461" w:rsidRDefault="00335B06" w:rsidP="00335B06">
      <w:pPr>
        <w:pStyle w:val="NoSpacing1"/>
        <w:spacing w:before="240" w:after="240" w:line="360" w:lineRule="auto"/>
        <w:ind w:firstLine="1134"/>
        <w:jc w:val="both"/>
        <w:rPr>
          <w:rFonts w:ascii="Cambria" w:hAnsi="Cambria"/>
          <w:color w:val="000000"/>
          <w:sz w:val="24"/>
          <w:szCs w:val="24"/>
          <w:lang w:val="pt-BR"/>
        </w:rPr>
      </w:pPr>
      <w:r w:rsidRPr="00E94461">
        <w:rPr>
          <w:rFonts w:ascii="Cambria" w:hAnsi="Cambria"/>
          <w:color w:val="000000"/>
          <w:sz w:val="24"/>
          <w:szCs w:val="24"/>
          <w:lang w:val="pt-BR"/>
        </w:rPr>
        <w:t>...</w:t>
      </w:r>
    </w:p>
    <w:p w14:paraId="14922E59" w14:textId="77777777" w:rsidR="00335B06" w:rsidRPr="00E94461" w:rsidRDefault="00335B06" w:rsidP="00335B06">
      <w:pPr>
        <w:pStyle w:val="NoSpacing1"/>
        <w:spacing w:before="240" w:after="240" w:line="360" w:lineRule="auto"/>
        <w:ind w:firstLine="1134"/>
        <w:jc w:val="both"/>
        <w:rPr>
          <w:rFonts w:ascii="Cambria" w:hAnsi="Cambria"/>
          <w:sz w:val="24"/>
          <w:szCs w:val="24"/>
          <w:lang w:val="pt-BR"/>
        </w:rPr>
      </w:pPr>
    </w:p>
    <w:sectPr w:rsidR="00335B06" w:rsidRPr="00E94461" w:rsidSect="00691F78">
      <w:headerReference w:type="even" r:id="rId7"/>
      <w:headerReference w:type="default" r:id="rId8"/>
      <w:footerReference w:type="even" r:id="rId9"/>
      <w:footerReference w:type="default" r:id="rId10"/>
      <w:headerReference w:type="first" r:id="rId11"/>
      <w:footerReference w:type="first" r:id="rId12"/>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F2439" w14:textId="77777777" w:rsidR="00373BC8" w:rsidRDefault="00373BC8">
      <w:pPr>
        <w:spacing w:after="0" w:line="240" w:lineRule="auto"/>
      </w:pPr>
      <w:r>
        <w:separator/>
      </w:r>
    </w:p>
  </w:endnote>
  <w:endnote w:type="continuationSeparator" w:id="0">
    <w:p w14:paraId="4DE64FBA" w14:textId="77777777" w:rsidR="00373BC8" w:rsidRDefault="00373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EDA55" w14:textId="77777777" w:rsidR="00691F78" w:rsidRDefault="00625935" w:rsidP="00691F78">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41AA893" w14:textId="77777777" w:rsidR="00691F78" w:rsidRDefault="00691F78" w:rsidP="00691F78">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C0E24" w14:textId="77777777" w:rsidR="009B2B64" w:rsidRDefault="009B2B64" w:rsidP="009B2B64">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00488036" w14:textId="02E685EA" w:rsidR="00691F78" w:rsidRPr="009B2B64" w:rsidRDefault="00691F78" w:rsidP="009B2B64">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99BB7" w14:textId="77777777" w:rsidR="00E94461" w:rsidRDefault="00E9446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8CD85" w14:textId="77777777" w:rsidR="00373BC8" w:rsidRDefault="00373BC8">
      <w:pPr>
        <w:spacing w:after="0" w:line="240" w:lineRule="auto"/>
      </w:pPr>
      <w:r>
        <w:separator/>
      </w:r>
    </w:p>
  </w:footnote>
  <w:footnote w:type="continuationSeparator" w:id="0">
    <w:p w14:paraId="0C15AB65" w14:textId="77777777" w:rsidR="00373BC8" w:rsidRDefault="00373B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BA45D" w14:textId="77777777" w:rsidR="00E94461" w:rsidRDefault="00E9446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78095" w14:textId="77777777" w:rsidR="009B2B64" w:rsidRDefault="009B2B64" w:rsidP="009B2B64">
    <w:pPr>
      <w:pStyle w:val="Cabealho"/>
      <w:spacing w:after="120"/>
      <w:jc w:val="center"/>
      <w:rPr>
        <w:rFonts w:ascii="Arial" w:hAnsi="Arial" w:cs="Arial"/>
        <w:color w:val="C0C0C0"/>
        <w:sz w:val="20"/>
      </w:rPr>
    </w:pPr>
    <w:r>
      <w:rPr>
        <w:rFonts w:ascii="Arial" w:hAnsi="Arial" w:cs="Arial"/>
        <w:color w:val="C0C0C0"/>
        <w:sz w:val="20"/>
      </w:rPr>
      <w:t>peticaoemword.com.br</w:t>
    </w:r>
  </w:p>
  <w:p w14:paraId="618B0FC0" w14:textId="350B8CDB" w:rsidR="00691F78" w:rsidRPr="009B2B64" w:rsidRDefault="00691F78" w:rsidP="009B2B64">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6AAB6" w14:textId="77777777" w:rsidR="00E94461" w:rsidRDefault="00E9446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63C3"/>
    <w:rsid w:val="00047962"/>
    <w:rsid w:val="00086F86"/>
    <w:rsid w:val="001B0865"/>
    <w:rsid w:val="00211BE4"/>
    <w:rsid w:val="00290EBB"/>
    <w:rsid w:val="00290F22"/>
    <w:rsid w:val="00335B06"/>
    <w:rsid w:val="00373BC8"/>
    <w:rsid w:val="00512A39"/>
    <w:rsid w:val="00512D11"/>
    <w:rsid w:val="005702A3"/>
    <w:rsid w:val="00584BE2"/>
    <w:rsid w:val="005A03C2"/>
    <w:rsid w:val="00625935"/>
    <w:rsid w:val="00691F78"/>
    <w:rsid w:val="006E3C8D"/>
    <w:rsid w:val="00724C5D"/>
    <w:rsid w:val="007D77BA"/>
    <w:rsid w:val="008266CC"/>
    <w:rsid w:val="008412F8"/>
    <w:rsid w:val="00875CD0"/>
    <w:rsid w:val="0087709C"/>
    <w:rsid w:val="008C0CCA"/>
    <w:rsid w:val="009B2B64"/>
    <w:rsid w:val="009B6627"/>
    <w:rsid w:val="009F3788"/>
    <w:rsid w:val="00B25745"/>
    <w:rsid w:val="00B273D9"/>
    <w:rsid w:val="00B27F2F"/>
    <w:rsid w:val="00B35A16"/>
    <w:rsid w:val="00B93788"/>
    <w:rsid w:val="00C663C3"/>
    <w:rsid w:val="00C96B1A"/>
    <w:rsid w:val="00CB5C83"/>
    <w:rsid w:val="00D62FA4"/>
    <w:rsid w:val="00DA692E"/>
    <w:rsid w:val="00E37C36"/>
    <w:rsid w:val="00E63249"/>
    <w:rsid w:val="00E94461"/>
    <w:rsid w:val="00EB2D94"/>
    <w:rsid w:val="00ED7C1B"/>
    <w:rsid w:val="00FC0E82"/>
    <w:rsid w:val="00FC73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5512FF12"/>
  <w15:chartTrackingRefBased/>
  <w15:docId w15:val="{1375AEE4-297C-4C42-B11F-33B84530A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CabealhoChar">
    <w:name w:val="Cabeçalho Char"/>
    <w:link w:val="Cabealho"/>
    <w:rsid w:val="00C663C3"/>
    <w:rPr>
      <w:rFonts w:ascii="Times New Roman" w:eastAsia="Calibri" w:hAnsi="Times New Roman" w:cs="Times New Roman"/>
      <w:sz w:val="24"/>
      <w:szCs w:val="24"/>
      <w:lang w:eastAsia="pt-BR"/>
    </w:rPr>
  </w:style>
  <w:style w:type="paragraph" w:styleId="Rodap">
    <w:name w:val="footer"/>
    <w:basedOn w:val="Normal"/>
    <w:link w:val="Rodap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RodapChar">
    <w:name w:val="Rodapé Char"/>
    <w:link w:val="Rodap"/>
    <w:rsid w:val="00C663C3"/>
    <w:rPr>
      <w:rFonts w:ascii="Times New Roman" w:eastAsia="Calibri" w:hAnsi="Times New Roman" w:cs="Times New Roman"/>
      <w:sz w:val="24"/>
      <w:szCs w:val="24"/>
      <w:lang w:eastAsia="pt-BR"/>
    </w:rPr>
  </w:style>
  <w:style w:type="character" w:styleId="Nmerodepgina">
    <w:name w:val="page number"/>
    <w:basedOn w:val="Fontepargpadro"/>
    <w:rsid w:val="00C663C3"/>
  </w:style>
  <w:style w:type="paragraph" w:customStyle="1" w:styleId="NoSpacing1">
    <w:name w:val="No Spacing1"/>
    <w:qFormat/>
    <w:rsid w:val="00C663C3"/>
    <w:rPr>
      <w:sz w:val="22"/>
      <w:szCs w:val="22"/>
      <w:lang w:val="en-US" w:eastAsia="en-US"/>
    </w:rPr>
  </w:style>
  <w:style w:type="paragraph" w:styleId="Recuodecorpodetexto">
    <w:name w:val="Body Text Indent"/>
    <w:basedOn w:val="Normal"/>
    <w:link w:val="RecuodecorpodetextoChar"/>
    <w:rsid w:val="00C663C3"/>
    <w:pPr>
      <w:spacing w:after="120" w:line="240" w:lineRule="auto"/>
      <w:ind w:left="283"/>
    </w:pPr>
    <w:rPr>
      <w:rFonts w:ascii="Times New Roman" w:eastAsia="Times New Roman" w:hAnsi="Times New Roman"/>
      <w:sz w:val="24"/>
      <w:szCs w:val="24"/>
      <w:lang w:eastAsia="pt-BR"/>
    </w:rPr>
  </w:style>
  <w:style w:type="character" w:customStyle="1" w:styleId="RecuodecorpodetextoChar">
    <w:name w:val="Recuo de corpo de texto Char"/>
    <w:link w:val="Recuodecorpodetexto"/>
    <w:rsid w:val="00C663C3"/>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5A03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766128-76C3-492C-AF8D-F8FF38C14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1186</Words>
  <Characters>6406</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2023-11-07T01:33:00Z</dcterms:created>
  <dcterms:modified xsi:type="dcterms:W3CDTF">2023-11-07T01:55:00Z</dcterms:modified>
</cp:coreProperties>
</file>