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041DF" w14:textId="77777777" w:rsidR="002C4D1E" w:rsidRPr="0066545E" w:rsidRDefault="002C4D1E" w:rsidP="00772D2A">
      <w:pPr>
        <w:spacing w:before="240" w:after="240" w:line="360" w:lineRule="auto"/>
        <w:jc w:val="both"/>
        <w:rPr>
          <w:rFonts w:ascii="Cambria" w:hAnsi="Cambria"/>
          <w:i/>
          <w:color w:val="FF0000"/>
          <w:sz w:val="24"/>
          <w:szCs w:val="24"/>
        </w:rPr>
      </w:pPr>
      <w:r w:rsidRPr="0066545E">
        <w:rPr>
          <w:rFonts w:ascii="Cambria" w:hAnsi="Cambria"/>
          <w:b/>
          <w:color w:val="000000"/>
          <w:sz w:val="24"/>
          <w:szCs w:val="24"/>
        </w:rPr>
        <w:t xml:space="preserve">EXCELENTÍSSIMO JUIZ... </w:t>
      </w:r>
      <w:r w:rsidRPr="0066545E">
        <w:rPr>
          <w:rFonts w:ascii="Cambria" w:hAnsi="Cambria"/>
          <w:i/>
          <w:color w:val="FF0000"/>
          <w:sz w:val="24"/>
          <w:szCs w:val="24"/>
        </w:rPr>
        <w:t>(juízo competente para apreciar a demanda proposta)</w:t>
      </w:r>
    </w:p>
    <w:p w14:paraId="17CBD6D7" w14:textId="77777777" w:rsidR="002C4D1E" w:rsidRPr="0066545E" w:rsidRDefault="002C4D1E" w:rsidP="00772D2A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01FDACE2" w14:textId="77777777" w:rsidR="002C4D1E" w:rsidRPr="0066545E" w:rsidRDefault="002C4D1E" w:rsidP="00772D2A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7BDE051B" w14:textId="77777777" w:rsidR="002C4D1E" w:rsidRPr="0066545E" w:rsidRDefault="002C4D1E" w:rsidP="00772D2A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0F76E70F" w14:textId="77777777" w:rsidR="002C4D1E" w:rsidRPr="0066545E" w:rsidRDefault="002C4D1E" w:rsidP="00772D2A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5F8AD36F" w14:textId="77777777" w:rsidR="002C4D1E" w:rsidRPr="0066545E" w:rsidRDefault="002C4D1E" w:rsidP="00772D2A">
      <w:pPr>
        <w:spacing w:before="240" w:after="240" w:line="360" w:lineRule="auto"/>
        <w:ind w:left="2268"/>
        <w:jc w:val="both"/>
        <w:rPr>
          <w:rFonts w:ascii="Cambria" w:hAnsi="Cambria"/>
          <w:b/>
          <w:color w:val="000000"/>
          <w:sz w:val="24"/>
          <w:szCs w:val="24"/>
        </w:rPr>
      </w:pPr>
      <w:r w:rsidRPr="0066545E">
        <w:rPr>
          <w:rFonts w:ascii="Cambria" w:hAnsi="Cambria"/>
          <w:b/>
          <w:color w:val="000000"/>
          <w:sz w:val="24"/>
          <w:szCs w:val="24"/>
        </w:rPr>
        <w:t xml:space="preserve">EMENTA: PREVIDENCIÁRIO. CONCESSÃO </w:t>
      </w:r>
      <w:r w:rsidR="00160B03" w:rsidRPr="0066545E">
        <w:rPr>
          <w:rFonts w:ascii="Cambria" w:hAnsi="Cambria"/>
          <w:b/>
          <w:color w:val="000000"/>
          <w:sz w:val="24"/>
          <w:szCs w:val="24"/>
        </w:rPr>
        <w:t>DE BENEFÍCIO. AUXÍLIO-ACIDENTE.</w:t>
      </w:r>
    </w:p>
    <w:p w14:paraId="6BDE30DF" w14:textId="77777777" w:rsidR="002C4D1E" w:rsidRPr="0066545E" w:rsidRDefault="002C4D1E" w:rsidP="00772D2A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4605DC43" w14:textId="77777777" w:rsidR="002C4D1E" w:rsidRPr="0066545E" w:rsidRDefault="002C4D1E" w:rsidP="00772D2A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69DFDCEA" w14:textId="77777777" w:rsidR="00333DAC" w:rsidRPr="0066545E" w:rsidRDefault="00333DAC" w:rsidP="00772D2A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4C2AF066" w14:textId="77777777" w:rsidR="002C4D1E" w:rsidRPr="0066545E" w:rsidRDefault="002C4D1E" w:rsidP="00772D2A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26554868" w14:textId="77777777" w:rsidR="002C4D1E" w:rsidRPr="0066545E" w:rsidRDefault="002C4D1E" w:rsidP="00772D2A">
      <w:pPr>
        <w:spacing w:before="240" w:after="240" w:line="360" w:lineRule="auto"/>
        <w:ind w:left="2268"/>
        <w:jc w:val="both"/>
        <w:rPr>
          <w:rFonts w:ascii="Cambria" w:hAnsi="Cambria"/>
          <w:color w:val="000000"/>
          <w:sz w:val="24"/>
          <w:szCs w:val="24"/>
        </w:rPr>
      </w:pPr>
      <w:r w:rsidRPr="0066545E">
        <w:rPr>
          <w:rFonts w:ascii="Cambria" w:hAnsi="Cambria"/>
          <w:b/>
          <w:color w:val="000000"/>
          <w:sz w:val="24"/>
          <w:szCs w:val="24"/>
        </w:rPr>
        <w:t>PARTE AUTORA</w:t>
      </w:r>
      <w:r w:rsidRPr="0066545E">
        <w:rPr>
          <w:rFonts w:ascii="Cambria" w:hAnsi="Cambria"/>
          <w:color w:val="000000"/>
          <w:sz w:val="24"/>
          <w:szCs w:val="24"/>
        </w:rPr>
        <w:t>, (nacionalidade), (estado civil</w:t>
      </w:r>
      <w:r w:rsidR="00460353" w:rsidRPr="0066545E">
        <w:rPr>
          <w:rFonts w:ascii="Cambria" w:hAnsi="Cambria"/>
          <w:color w:val="000000"/>
          <w:sz w:val="24"/>
          <w:szCs w:val="24"/>
        </w:rPr>
        <w:t xml:space="preserve"> – indicar se há união estável</w:t>
      </w:r>
      <w:r w:rsidRPr="0066545E">
        <w:rPr>
          <w:rFonts w:ascii="Cambria" w:hAnsi="Cambria"/>
          <w:color w:val="000000"/>
          <w:sz w:val="24"/>
          <w:szCs w:val="24"/>
        </w:rPr>
        <w:t xml:space="preserve">), (profissão), </w:t>
      </w:r>
      <w:r w:rsidRPr="0066545E">
        <w:rPr>
          <w:rFonts w:ascii="Cambria" w:hAnsi="Cambria" w:cs="Times-Roman"/>
          <w:color w:val="000000"/>
          <w:sz w:val="24"/>
          <w:szCs w:val="24"/>
        </w:rPr>
        <w:t xml:space="preserve">portador(a) do documento de identidade sob o n.º..., </w:t>
      </w:r>
      <w:r w:rsidRPr="0066545E">
        <w:rPr>
          <w:rFonts w:ascii="Cambria" w:hAnsi="Cambria" w:cs="Times-Bold"/>
          <w:bCs/>
          <w:color w:val="000000"/>
          <w:sz w:val="24"/>
          <w:szCs w:val="24"/>
        </w:rPr>
        <w:t>CPF sob o n.</w:t>
      </w:r>
      <w:r w:rsidRPr="0066545E">
        <w:rPr>
          <w:rFonts w:ascii="Cambria" w:hAnsi="Cambria" w:cs="Times-Roman"/>
          <w:color w:val="000000"/>
          <w:sz w:val="24"/>
          <w:szCs w:val="24"/>
        </w:rPr>
        <w:t>º...</w:t>
      </w:r>
      <w:r w:rsidRPr="0066545E">
        <w:rPr>
          <w:rFonts w:ascii="Cambria" w:hAnsi="Cambria"/>
          <w:color w:val="000000"/>
          <w:sz w:val="24"/>
          <w:szCs w:val="24"/>
        </w:rPr>
        <w:t xml:space="preserve">, </w:t>
      </w:r>
      <w:r w:rsidR="00460353" w:rsidRPr="0066545E">
        <w:rPr>
          <w:rFonts w:ascii="Cambria" w:hAnsi="Cambria"/>
          <w:color w:val="000000"/>
          <w:sz w:val="24"/>
          <w:szCs w:val="24"/>
        </w:rPr>
        <w:t xml:space="preserve">e-mail…, </w:t>
      </w:r>
      <w:r w:rsidRPr="0066545E">
        <w:rPr>
          <w:rFonts w:ascii="Cambria" w:hAnsi="Cambria"/>
          <w:color w:val="000000"/>
          <w:sz w:val="24"/>
          <w:szCs w:val="24"/>
        </w:rPr>
        <w:t>residente e domiciliado(a) na rua.., bairro.., cidade.., estado..,</w:t>
      </w:r>
      <w:r w:rsidR="00CD2B86" w:rsidRPr="0066545E">
        <w:rPr>
          <w:rFonts w:ascii="Cambria" w:hAnsi="Cambria"/>
          <w:color w:val="000000"/>
          <w:sz w:val="24"/>
          <w:szCs w:val="24"/>
        </w:rPr>
        <w:t xml:space="preserve"> CEP...,</w:t>
      </w:r>
      <w:r w:rsidRPr="0066545E">
        <w:rPr>
          <w:rFonts w:ascii="Cambria" w:hAnsi="Cambria"/>
          <w:color w:val="000000"/>
          <w:sz w:val="24"/>
          <w:szCs w:val="24"/>
        </w:rPr>
        <w:t xml:space="preserve"> vem a presença de Vossa Excelência propor a presente</w:t>
      </w:r>
    </w:p>
    <w:tbl>
      <w:tblPr>
        <w:tblW w:w="0" w:type="auto"/>
        <w:tblInd w:w="2268" w:type="dxa"/>
        <w:shd w:val="clear" w:color="auto" w:fill="000000"/>
        <w:tblLook w:val="04A0" w:firstRow="1" w:lastRow="0" w:firstColumn="1" w:lastColumn="0" w:noHBand="0" w:noVBand="1"/>
      </w:tblPr>
      <w:tblGrid>
        <w:gridCol w:w="6804"/>
      </w:tblGrid>
      <w:tr w:rsidR="002C4D1E" w:rsidRPr="0066545E" w14:paraId="705ECAFB" w14:textId="77777777" w:rsidTr="009C4AD5">
        <w:trPr>
          <w:trHeight w:val="794"/>
        </w:trPr>
        <w:tc>
          <w:tcPr>
            <w:tcW w:w="6804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C77EF8" w14:textId="77777777" w:rsidR="002C4D1E" w:rsidRPr="0066545E" w:rsidRDefault="002C4D1E" w:rsidP="002C4D1E">
            <w:pPr>
              <w:spacing w:before="120" w:after="120"/>
              <w:jc w:val="center"/>
              <w:rPr>
                <w:rFonts w:ascii="Cambria" w:hAnsi="Cambria"/>
                <w:b/>
                <w:caps/>
                <w:color w:val="FFFFFF"/>
                <w:sz w:val="24"/>
                <w:szCs w:val="24"/>
              </w:rPr>
            </w:pPr>
            <w:r w:rsidRPr="0066545E">
              <w:rPr>
                <w:rFonts w:ascii="Cambria" w:hAnsi="Cambria"/>
                <w:b/>
                <w:caps/>
                <w:color w:val="FFFFFF"/>
                <w:sz w:val="24"/>
                <w:szCs w:val="24"/>
              </w:rPr>
              <w:t xml:space="preserve">AÇÃO JUDICIAL PARA CONCESSÃO DE BENEFÍCIO PREVIDENCIÁRIO </w:t>
            </w:r>
          </w:p>
        </w:tc>
      </w:tr>
    </w:tbl>
    <w:p w14:paraId="7F9DE5AF" w14:textId="77777777" w:rsidR="002C4D1E" w:rsidRPr="0066545E" w:rsidRDefault="002C4D1E" w:rsidP="002C4D1E">
      <w:pPr>
        <w:spacing w:before="240" w:after="240" w:line="360" w:lineRule="auto"/>
        <w:ind w:left="2268"/>
        <w:jc w:val="both"/>
        <w:rPr>
          <w:rFonts w:ascii="Cambria" w:hAnsi="Cambria"/>
          <w:color w:val="000000"/>
          <w:sz w:val="24"/>
          <w:szCs w:val="24"/>
        </w:rPr>
      </w:pPr>
      <w:r w:rsidRPr="0066545E">
        <w:rPr>
          <w:rFonts w:ascii="Cambria" w:hAnsi="Cambria"/>
          <w:color w:val="000000"/>
          <w:sz w:val="24"/>
          <w:szCs w:val="24"/>
        </w:rPr>
        <w:t xml:space="preserve">contra o </w:t>
      </w:r>
      <w:r w:rsidRPr="0066545E">
        <w:rPr>
          <w:rFonts w:ascii="Cambria" w:hAnsi="Cambria"/>
          <w:b/>
          <w:color w:val="000000"/>
          <w:sz w:val="24"/>
          <w:szCs w:val="24"/>
        </w:rPr>
        <w:t>INSTITUTO NACIONAL DO SEGURO SOCIAL (INSS)</w:t>
      </w:r>
      <w:r w:rsidRPr="0066545E">
        <w:rPr>
          <w:rFonts w:ascii="Cambria" w:hAnsi="Cambria"/>
          <w:color w:val="000000"/>
          <w:sz w:val="24"/>
          <w:szCs w:val="24"/>
        </w:rPr>
        <w:t xml:space="preserve">, pessoa jurídica de direito público, na pessoa do seu representante legal, </w:t>
      </w:r>
      <w:r w:rsidRPr="0066545E">
        <w:rPr>
          <w:rFonts w:ascii="Cambria" w:hAnsi="Cambria" w:cs="Times-Roman"/>
          <w:color w:val="000000"/>
          <w:sz w:val="24"/>
          <w:szCs w:val="24"/>
        </w:rPr>
        <w:t xml:space="preserve">domiciliado na </w:t>
      </w:r>
      <w:r w:rsidRPr="0066545E">
        <w:rPr>
          <w:rFonts w:ascii="Cambria" w:hAnsi="Cambria"/>
          <w:color w:val="000000"/>
          <w:sz w:val="24"/>
          <w:szCs w:val="24"/>
        </w:rPr>
        <w:t>rua..., bairro..., cidade..., estado..., CEP..., pelos fatos e fundamentos que a seguir aduz.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973C70" w:rsidRPr="0066545E" w14:paraId="67F3482E" w14:textId="77777777" w:rsidTr="009C4AD5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678156FE" w14:textId="77777777" w:rsidR="00973C70" w:rsidRPr="0066545E" w:rsidRDefault="00973C70" w:rsidP="00973C70">
            <w:pPr>
              <w:spacing w:after="0" w:line="240" w:lineRule="auto"/>
              <w:jc w:val="both"/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</w:pPr>
            <w:r w:rsidRPr="0066545E"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  <w:br w:type="page"/>
            </w:r>
            <w:r w:rsidRPr="0066545E">
              <w:rPr>
                <w:rFonts w:ascii="Cambria" w:hAnsi="Cambria"/>
                <w:b/>
                <w:color w:val="FFFFFF"/>
                <w:sz w:val="24"/>
                <w:szCs w:val="24"/>
              </w:rPr>
              <w:br w:type="page"/>
            </w:r>
            <w:r w:rsidRPr="0066545E">
              <w:rPr>
                <w:rFonts w:ascii="Cambria" w:hAnsi="Cambria"/>
                <w:b/>
                <w:color w:val="FFFFFF"/>
                <w:sz w:val="24"/>
                <w:szCs w:val="24"/>
              </w:rPr>
              <w:br w:type="page"/>
              <w:t xml:space="preserve"> </w:t>
            </w:r>
            <w:r w:rsidRPr="0066545E"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  <w:t>1. FATOS</w:t>
            </w:r>
          </w:p>
        </w:tc>
      </w:tr>
    </w:tbl>
    <w:p w14:paraId="7B24FADA" w14:textId="77777777" w:rsidR="002C4D1E" w:rsidRPr="0066545E" w:rsidRDefault="002C4D1E" w:rsidP="00772D2A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Helvetica"/>
          <w:i/>
          <w:sz w:val="24"/>
          <w:szCs w:val="24"/>
        </w:rPr>
      </w:pPr>
      <w:r w:rsidRPr="0066545E">
        <w:rPr>
          <w:rFonts w:ascii="Cambria" w:hAnsi="Cambria" w:cs="Calibri"/>
          <w:sz w:val="24"/>
          <w:szCs w:val="24"/>
        </w:rPr>
        <w:t xml:space="preserve">A Parte Autora </w:t>
      </w:r>
      <w:r w:rsidRPr="0066545E">
        <w:rPr>
          <w:rFonts w:ascii="Cambria" w:hAnsi="Cambria" w:cs="Helvetica"/>
          <w:sz w:val="24"/>
          <w:szCs w:val="24"/>
        </w:rPr>
        <w:t xml:space="preserve">foi vítima de um </w:t>
      </w:r>
      <w:r w:rsidR="00CD2B86" w:rsidRPr="0066545E">
        <w:rPr>
          <w:rFonts w:ascii="Cambria" w:hAnsi="Cambria" w:cs="Helvetica"/>
          <w:sz w:val="24"/>
          <w:szCs w:val="24"/>
        </w:rPr>
        <w:t>acidente de trânsito que gerou</w:t>
      </w:r>
      <w:r w:rsidRPr="0066545E">
        <w:rPr>
          <w:rFonts w:ascii="Cambria" w:hAnsi="Cambria" w:cs="Helvetica"/>
          <w:sz w:val="24"/>
          <w:szCs w:val="24"/>
        </w:rPr>
        <w:t xml:space="preserve"> sequelas incapacitantes permanentes... </w:t>
      </w:r>
      <w:r w:rsidRPr="0066545E">
        <w:rPr>
          <w:rFonts w:ascii="Cambria" w:hAnsi="Cambria" w:cs="Helvetica"/>
          <w:i/>
          <w:color w:val="FF0000"/>
          <w:sz w:val="24"/>
          <w:szCs w:val="24"/>
        </w:rPr>
        <w:t>(descrever as sequelas sofridas)</w:t>
      </w:r>
      <w:r w:rsidRPr="0066545E">
        <w:rPr>
          <w:rFonts w:ascii="Cambria" w:hAnsi="Cambria" w:cs="Helvetica"/>
          <w:i/>
          <w:sz w:val="24"/>
          <w:szCs w:val="24"/>
        </w:rPr>
        <w:t>.</w:t>
      </w:r>
    </w:p>
    <w:p w14:paraId="54B87DD9" w14:textId="77777777" w:rsidR="002C4D1E" w:rsidRPr="0066545E" w:rsidRDefault="002C4D1E" w:rsidP="00772D2A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66545E">
        <w:rPr>
          <w:rFonts w:ascii="Cambria" w:hAnsi="Cambria" w:cs="Helvetica"/>
          <w:sz w:val="24"/>
          <w:szCs w:val="24"/>
        </w:rPr>
        <w:lastRenderedPageBreak/>
        <w:t xml:space="preserve">Em razão das lesões sofridas, foi concedido o benefício de auxílio-doença com início em... </w:t>
      </w:r>
      <w:r w:rsidRPr="0066545E">
        <w:rPr>
          <w:rFonts w:ascii="Cambria" w:hAnsi="Cambria" w:cs="Helvetica"/>
          <w:i/>
          <w:color w:val="FF0000"/>
          <w:sz w:val="24"/>
          <w:szCs w:val="24"/>
        </w:rPr>
        <w:t>(data do inicio do beneficio de auxílio-doença)</w:t>
      </w:r>
      <w:r w:rsidRPr="0066545E">
        <w:rPr>
          <w:rFonts w:ascii="Cambria" w:hAnsi="Cambria" w:cs="Helvetica"/>
          <w:sz w:val="24"/>
          <w:szCs w:val="24"/>
        </w:rPr>
        <w:t xml:space="preserve"> e término em...</w:t>
      </w:r>
      <w:r w:rsidRPr="0066545E">
        <w:rPr>
          <w:rFonts w:ascii="Cambria" w:hAnsi="Cambria" w:cs="Helvetica"/>
          <w:b/>
          <w:sz w:val="24"/>
          <w:szCs w:val="24"/>
        </w:rPr>
        <w:t xml:space="preserve"> </w:t>
      </w:r>
      <w:r w:rsidRPr="0066545E">
        <w:rPr>
          <w:rFonts w:ascii="Cambria" w:hAnsi="Cambria" w:cs="Helvetica"/>
          <w:i/>
          <w:color w:val="FF0000"/>
          <w:sz w:val="24"/>
          <w:szCs w:val="24"/>
        </w:rPr>
        <w:t>(data da cessação do beneficio de auxílio-doença)</w:t>
      </w:r>
      <w:r w:rsidRPr="0066545E">
        <w:rPr>
          <w:rFonts w:ascii="Cambria" w:hAnsi="Cambria" w:cs="Helvetica"/>
          <w:sz w:val="24"/>
          <w:szCs w:val="24"/>
        </w:rPr>
        <w:t xml:space="preserve">, quando </w:t>
      </w:r>
      <w:r w:rsidR="00CD2B86" w:rsidRPr="0066545E">
        <w:rPr>
          <w:rFonts w:ascii="Cambria" w:hAnsi="Cambria" w:cs="Helvetica"/>
          <w:sz w:val="24"/>
          <w:szCs w:val="24"/>
        </w:rPr>
        <w:t xml:space="preserve">a Parte Autora </w:t>
      </w:r>
      <w:r w:rsidRPr="0066545E">
        <w:rPr>
          <w:rFonts w:ascii="Cambria" w:hAnsi="Cambria" w:cs="Helvetica"/>
          <w:sz w:val="24"/>
          <w:szCs w:val="24"/>
        </w:rPr>
        <w:t xml:space="preserve">voltou ao </w:t>
      </w:r>
      <w:r w:rsidRPr="0066545E">
        <w:rPr>
          <w:rFonts w:ascii="Cambria" w:hAnsi="Cambria"/>
          <w:sz w:val="24"/>
          <w:szCs w:val="24"/>
        </w:rPr>
        <w:t>seu trabalho habitual na função de...</w:t>
      </w:r>
      <w:r w:rsidRPr="0066545E">
        <w:rPr>
          <w:rFonts w:ascii="Cambria" w:hAnsi="Cambria" w:cs="Calibri"/>
          <w:sz w:val="24"/>
          <w:szCs w:val="24"/>
        </w:rPr>
        <w:t xml:space="preserve"> </w:t>
      </w:r>
      <w:r w:rsidRPr="0066545E">
        <w:rPr>
          <w:rFonts w:ascii="Cambria" w:hAnsi="Cambria" w:cs="Calibri"/>
          <w:i/>
          <w:color w:val="FF0000"/>
          <w:sz w:val="24"/>
          <w:szCs w:val="24"/>
        </w:rPr>
        <w:t>(profissão)</w:t>
      </w:r>
      <w:r w:rsidRPr="0066545E">
        <w:rPr>
          <w:rFonts w:ascii="Cambria" w:hAnsi="Cambria" w:cs="Calibri"/>
          <w:sz w:val="24"/>
          <w:szCs w:val="24"/>
        </w:rPr>
        <w:t>.</w:t>
      </w:r>
    </w:p>
    <w:p w14:paraId="44C0C307" w14:textId="77777777" w:rsidR="002C4D1E" w:rsidRPr="0066545E" w:rsidRDefault="002C4D1E" w:rsidP="00772D2A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Helvetica"/>
          <w:sz w:val="24"/>
          <w:szCs w:val="24"/>
        </w:rPr>
      </w:pPr>
      <w:r w:rsidRPr="0066545E">
        <w:rPr>
          <w:rFonts w:ascii="Cambria" w:hAnsi="Cambria"/>
          <w:sz w:val="24"/>
          <w:szCs w:val="24"/>
        </w:rPr>
        <w:t xml:space="preserve">Todavia, ainda que o sinistro ocorrido tenha causado sequelas graves que reduziram, permanentemente, sua capacidade laboral, cessado o benefício de auxílio-doença, a Parte Autora não recebeu o benefício de auxílio-acidente, conforme preconizado pelo art. 82, § 2º, da Lei n. 8.213/91.  </w:t>
      </w:r>
    </w:p>
    <w:p w14:paraId="3206AB2D" w14:textId="77777777" w:rsidR="002C4D1E" w:rsidRPr="0066545E" w:rsidRDefault="002C4D1E" w:rsidP="002C4D1E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66545E">
        <w:rPr>
          <w:rFonts w:ascii="Cambria" w:hAnsi="Cambria" w:cs="Calibri"/>
          <w:sz w:val="24"/>
          <w:szCs w:val="24"/>
        </w:rPr>
        <w:t>Assim, busca a tutela jurisdicional para ver garantido o seu direito de receber o beneficio auxílio-acidente.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973C70" w:rsidRPr="0066545E" w14:paraId="20381564" w14:textId="77777777" w:rsidTr="009C4AD5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44E1A9B3" w14:textId="77777777" w:rsidR="00973C70" w:rsidRPr="0066545E" w:rsidRDefault="00973C70" w:rsidP="00597C57">
            <w:pPr>
              <w:tabs>
                <w:tab w:val="left" w:pos="6236"/>
              </w:tabs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  <w:u w:val="single"/>
              </w:rPr>
            </w:pPr>
            <w:r w:rsidRPr="0066545E">
              <w:rPr>
                <w:rFonts w:ascii="Cambria" w:hAnsi="Cambria"/>
                <w:b/>
                <w:sz w:val="24"/>
                <w:szCs w:val="24"/>
              </w:rPr>
              <w:br w:type="page"/>
              <w:t xml:space="preserve"> </w:t>
            </w:r>
            <w:r w:rsidRPr="0066545E">
              <w:rPr>
                <w:rFonts w:ascii="Cambria" w:hAnsi="Cambria"/>
                <w:b/>
                <w:sz w:val="24"/>
                <w:szCs w:val="24"/>
                <w:u w:val="single"/>
              </w:rPr>
              <w:t xml:space="preserve">2. FUNDAMENTAÇÃO DE MÉRITO </w:t>
            </w:r>
          </w:p>
        </w:tc>
      </w:tr>
    </w:tbl>
    <w:p w14:paraId="22995D3E" w14:textId="77777777" w:rsidR="002C4D1E" w:rsidRPr="0066545E" w:rsidRDefault="00CD2B86" w:rsidP="002C4D1E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TTE1BD73A0t00"/>
          <w:sz w:val="24"/>
          <w:szCs w:val="24"/>
        </w:rPr>
      </w:pPr>
      <w:r w:rsidRPr="0066545E">
        <w:rPr>
          <w:rFonts w:ascii="Cambria" w:hAnsi="Cambria" w:cs="TTE1BD73A0t00"/>
          <w:sz w:val="24"/>
          <w:szCs w:val="24"/>
        </w:rPr>
        <w:t>A pretensão da Parte A</w:t>
      </w:r>
      <w:r w:rsidR="002C4D1E" w:rsidRPr="0066545E">
        <w:rPr>
          <w:rFonts w:ascii="Cambria" w:hAnsi="Cambria" w:cs="TTE1BD73A0t00"/>
          <w:sz w:val="24"/>
          <w:szCs w:val="24"/>
        </w:rPr>
        <w:t>utora vem amparada no art. 86 e §§ da Lei n.</w:t>
      </w:r>
      <w:r w:rsidRPr="0066545E">
        <w:rPr>
          <w:rFonts w:ascii="Cambria" w:hAnsi="Cambria" w:cs="TTE1BD73A0t00"/>
          <w:sz w:val="24"/>
          <w:szCs w:val="24"/>
        </w:rPr>
        <w:t>º</w:t>
      </w:r>
      <w:r w:rsidR="002C4D1E" w:rsidRPr="0066545E">
        <w:rPr>
          <w:rFonts w:ascii="Cambria" w:hAnsi="Cambria" w:cs="TTE1BD73A0t00"/>
          <w:sz w:val="24"/>
          <w:szCs w:val="24"/>
        </w:rPr>
        <w:t xml:space="preserve"> 8.213/91, com as alterações feitas pela Lei n.</w:t>
      </w:r>
      <w:r w:rsidRPr="0066545E">
        <w:rPr>
          <w:rFonts w:ascii="Cambria" w:hAnsi="Cambria" w:cs="TTE1BD73A0t00"/>
          <w:sz w:val="24"/>
          <w:szCs w:val="24"/>
        </w:rPr>
        <w:t>º</w:t>
      </w:r>
      <w:r w:rsidR="002C4D1E" w:rsidRPr="0066545E">
        <w:rPr>
          <w:rFonts w:ascii="Cambria" w:hAnsi="Cambria" w:cs="TTE1BD73A0t00"/>
          <w:sz w:val="24"/>
          <w:szCs w:val="24"/>
        </w:rPr>
        <w:t xml:space="preserve"> 9.528/97, que dispõe:</w:t>
      </w:r>
    </w:p>
    <w:p w14:paraId="709AEB09" w14:textId="77777777" w:rsidR="002C4D1E" w:rsidRPr="0066545E" w:rsidRDefault="002C4D1E" w:rsidP="002C4D1E">
      <w:pPr>
        <w:spacing w:before="240" w:after="240" w:line="240" w:lineRule="auto"/>
        <w:ind w:left="2268"/>
        <w:jc w:val="both"/>
        <w:rPr>
          <w:rFonts w:ascii="Cambria" w:hAnsi="Cambria" w:cs="Calibri"/>
          <w:sz w:val="20"/>
          <w:szCs w:val="20"/>
        </w:rPr>
      </w:pPr>
      <w:r w:rsidRPr="0066545E">
        <w:rPr>
          <w:rFonts w:ascii="Cambria" w:hAnsi="Cambria" w:cs="Calibri"/>
          <w:sz w:val="20"/>
          <w:szCs w:val="20"/>
        </w:rPr>
        <w:t xml:space="preserve">Art. 86. </w:t>
      </w:r>
      <w:r w:rsidRPr="0066545E">
        <w:rPr>
          <w:rFonts w:ascii="Cambria" w:hAnsi="Cambria" w:cs="Calibri"/>
          <w:b/>
          <w:sz w:val="20"/>
          <w:szCs w:val="20"/>
        </w:rPr>
        <w:t>O auxílio-acidente será concedido</w:t>
      </w:r>
      <w:r w:rsidRPr="0066545E">
        <w:rPr>
          <w:rFonts w:ascii="Cambria" w:hAnsi="Cambria" w:cs="Calibri"/>
          <w:sz w:val="20"/>
          <w:szCs w:val="20"/>
        </w:rPr>
        <w:t xml:space="preserve">, como indenização, </w:t>
      </w:r>
      <w:r w:rsidRPr="0066545E">
        <w:rPr>
          <w:rFonts w:ascii="Cambria" w:hAnsi="Cambria" w:cs="Calibri"/>
          <w:b/>
          <w:sz w:val="20"/>
          <w:szCs w:val="20"/>
        </w:rPr>
        <w:t>ao segurado quando</w:t>
      </w:r>
      <w:r w:rsidRPr="0066545E">
        <w:rPr>
          <w:rFonts w:ascii="Cambria" w:hAnsi="Cambria" w:cs="Calibri"/>
          <w:sz w:val="20"/>
          <w:szCs w:val="20"/>
        </w:rPr>
        <w:t xml:space="preserve">, </w:t>
      </w:r>
      <w:r w:rsidRPr="0066545E">
        <w:rPr>
          <w:rFonts w:ascii="Cambria" w:hAnsi="Cambria" w:cs="Calibri"/>
          <w:b/>
          <w:sz w:val="20"/>
          <w:szCs w:val="20"/>
        </w:rPr>
        <w:t>após consolidação das lesões decorrentes de acidente de qualquer natureza, resultarem seqüelas que impliquem redução da capacidade para o trabalho que habitualmente exercia</w:t>
      </w:r>
      <w:r w:rsidRPr="0066545E">
        <w:rPr>
          <w:rFonts w:ascii="Cambria" w:hAnsi="Cambria" w:cs="Calibri"/>
          <w:sz w:val="20"/>
          <w:szCs w:val="20"/>
        </w:rPr>
        <w:t xml:space="preserve">. </w:t>
      </w:r>
    </w:p>
    <w:p w14:paraId="0237BE78" w14:textId="77777777" w:rsidR="002C4D1E" w:rsidRPr="0066545E" w:rsidRDefault="002C4D1E" w:rsidP="002C4D1E">
      <w:pPr>
        <w:spacing w:before="240" w:after="240" w:line="240" w:lineRule="auto"/>
        <w:ind w:left="2268"/>
        <w:jc w:val="both"/>
        <w:rPr>
          <w:rFonts w:ascii="Cambria" w:eastAsia="Times New Roman" w:hAnsi="Cambria" w:cs="Calibri"/>
          <w:bCs/>
          <w:sz w:val="20"/>
          <w:szCs w:val="20"/>
        </w:rPr>
      </w:pPr>
      <w:bookmarkStart w:id="0" w:name="T3_CP2_S5_SB11_ART86_1"/>
      <w:bookmarkEnd w:id="0"/>
      <w:r w:rsidRPr="0066545E">
        <w:rPr>
          <w:rFonts w:ascii="Cambria" w:eastAsia="Times New Roman" w:hAnsi="Cambria" w:cs="Calibri"/>
          <w:sz w:val="20"/>
          <w:szCs w:val="20"/>
        </w:rPr>
        <w:t>§ 1</w:t>
      </w:r>
      <w:r w:rsidRPr="0066545E">
        <w:rPr>
          <w:rFonts w:ascii="Cambria" w:eastAsia="Times New Roman" w:hAnsi="Cambria" w:cs="Calibri"/>
          <w:strike/>
          <w:sz w:val="20"/>
          <w:szCs w:val="20"/>
        </w:rPr>
        <w:t>º</w:t>
      </w:r>
      <w:r w:rsidRPr="0066545E">
        <w:rPr>
          <w:rFonts w:ascii="Cambria" w:eastAsia="Times New Roman" w:hAnsi="Cambria" w:cs="Calibri"/>
          <w:sz w:val="20"/>
          <w:szCs w:val="20"/>
        </w:rPr>
        <w:t xml:space="preserve"> O auxílio-acidente mensal corresponderá a cinqüenta por cento do salário-de-benefício e será devido, observado o disposto no </w:t>
      </w:r>
      <w:hyperlink r:id="rId6" w:anchor="T3_CP2_S5_SB11_ART86_5" w:history="1">
        <w:r w:rsidRPr="0066545E">
          <w:rPr>
            <w:rFonts w:ascii="Cambria" w:eastAsia="Times New Roman" w:hAnsi="Cambria" w:cs="Calibri"/>
            <w:sz w:val="20"/>
            <w:szCs w:val="20"/>
          </w:rPr>
          <w:t>§ 5º</w:t>
        </w:r>
      </w:hyperlink>
      <w:r w:rsidRPr="0066545E">
        <w:rPr>
          <w:rFonts w:ascii="Cambria" w:eastAsia="Times New Roman" w:hAnsi="Cambria" w:cs="Calibri"/>
          <w:sz w:val="20"/>
          <w:szCs w:val="20"/>
        </w:rPr>
        <w:t>, até a véspera do início de qualquer aposentadoria ou até a data do óbito do segurado</w:t>
      </w:r>
      <w:r w:rsidRPr="0066545E">
        <w:rPr>
          <w:rFonts w:ascii="Cambria" w:eastAsia="Times New Roman" w:hAnsi="Cambria" w:cs="Calibri"/>
          <w:bCs/>
          <w:sz w:val="20"/>
          <w:szCs w:val="20"/>
        </w:rPr>
        <w:t>.</w:t>
      </w:r>
      <w:r w:rsidRPr="0066545E">
        <w:rPr>
          <w:rFonts w:ascii="Cambria" w:eastAsia="Times New Roman" w:hAnsi="Cambria" w:cs="Calibri"/>
          <w:bCs/>
          <w:i/>
          <w:iCs/>
          <w:sz w:val="20"/>
          <w:szCs w:val="20"/>
        </w:rPr>
        <w:t xml:space="preserve"> </w:t>
      </w:r>
    </w:p>
    <w:p w14:paraId="2F92C15C" w14:textId="77777777" w:rsidR="002C4D1E" w:rsidRPr="0066545E" w:rsidRDefault="002C4D1E" w:rsidP="002C4D1E">
      <w:pPr>
        <w:spacing w:before="240" w:after="240" w:line="240" w:lineRule="auto"/>
        <w:ind w:left="2268"/>
        <w:jc w:val="both"/>
        <w:rPr>
          <w:rFonts w:ascii="Cambria" w:eastAsia="Times New Roman" w:hAnsi="Cambria" w:cs="Calibri"/>
          <w:bCs/>
          <w:sz w:val="20"/>
          <w:szCs w:val="20"/>
        </w:rPr>
      </w:pPr>
      <w:bookmarkStart w:id="1" w:name="T3_CP2_S5_SB11_ART86_2"/>
      <w:bookmarkEnd w:id="1"/>
      <w:r w:rsidRPr="0066545E">
        <w:rPr>
          <w:rFonts w:ascii="Cambria" w:eastAsia="Times New Roman" w:hAnsi="Cambria" w:cs="Calibri"/>
          <w:sz w:val="20"/>
          <w:szCs w:val="20"/>
        </w:rPr>
        <w:t xml:space="preserve">§ 2º </w:t>
      </w:r>
      <w:r w:rsidRPr="0066545E">
        <w:rPr>
          <w:rFonts w:ascii="Cambria" w:eastAsia="Times New Roman" w:hAnsi="Cambria" w:cs="Calibri"/>
          <w:b/>
          <w:sz w:val="20"/>
          <w:szCs w:val="20"/>
        </w:rPr>
        <w:t>O auxílio-acidente será devido a partir do dia seguinte ao da cessação do auxílio-doença, independentemente de qualquer remuneração ou rendimento auferido pelo acidentado</w:t>
      </w:r>
      <w:r w:rsidRPr="0066545E">
        <w:rPr>
          <w:rFonts w:ascii="Cambria" w:eastAsia="Times New Roman" w:hAnsi="Cambria" w:cs="Calibri"/>
          <w:sz w:val="20"/>
          <w:szCs w:val="20"/>
        </w:rPr>
        <w:t xml:space="preserve">, vedada sua acumulação com qualquer aposentadoria. </w:t>
      </w:r>
    </w:p>
    <w:p w14:paraId="2C10B001" w14:textId="77777777" w:rsidR="002C4D1E" w:rsidRPr="0066545E" w:rsidRDefault="002C4D1E" w:rsidP="002C4D1E">
      <w:pPr>
        <w:spacing w:before="120" w:after="120" w:line="240" w:lineRule="auto"/>
        <w:ind w:left="2268"/>
        <w:jc w:val="both"/>
        <w:rPr>
          <w:rFonts w:ascii="Cambria" w:eastAsia="Times New Roman" w:hAnsi="Cambria" w:cs="Calibri"/>
          <w:sz w:val="20"/>
          <w:szCs w:val="20"/>
        </w:rPr>
      </w:pPr>
      <w:bookmarkStart w:id="2" w:name="T3_CP2_S5_SB11_ART86_3"/>
      <w:bookmarkEnd w:id="2"/>
      <w:r w:rsidRPr="0066545E">
        <w:rPr>
          <w:rFonts w:ascii="Cambria" w:eastAsia="Times New Roman" w:hAnsi="Cambria" w:cs="Calibri"/>
          <w:sz w:val="20"/>
          <w:szCs w:val="20"/>
        </w:rPr>
        <w:t>§ 3</w:t>
      </w:r>
      <w:r w:rsidRPr="0066545E">
        <w:rPr>
          <w:rFonts w:ascii="Cambria" w:eastAsia="Times New Roman" w:hAnsi="Cambria" w:cs="Calibri"/>
          <w:strike/>
          <w:sz w:val="20"/>
          <w:szCs w:val="20"/>
        </w:rPr>
        <w:t>º</w:t>
      </w:r>
      <w:r w:rsidRPr="0066545E">
        <w:rPr>
          <w:rFonts w:ascii="Cambria" w:eastAsia="Times New Roman" w:hAnsi="Cambria" w:cs="Calibri"/>
          <w:sz w:val="20"/>
          <w:szCs w:val="20"/>
        </w:rPr>
        <w:t xml:space="preserve"> O recebimento de salário ou concessão de outro benefício, exceto de aposentadoria, observado o disposto no </w:t>
      </w:r>
      <w:hyperlink r:id="rId7" w:anchor="T3_CP2_S5_SB11_ART86_5" w:history="1">
        <w:r w:rsidRPr="0066545E">
          <w:rPr>
            <w:rFonts w:ascii="Cambria" w:eastAsia="Times New Roman" w:hAnsi="Cambria" w:cs="Calibri"/>
            <w:sz w:val="20"/>
            <w:szCs w:val="20"/>
          </w:rPr>
          <w:t>§ 5º</w:t>
        </w:r>
      </w:hyperlink>
      <w:r w:rsidRPr="0066545E">
        <w:rPr>
          <w:rFonts w:ascii="Cambria" w:eastAsia="Times New Roman" w:hAnsi="Cambria" w:cs="Calibri"/>
          <w:sz w:val="20"/>
          <w:szCs w:val="20"/>
        </w:rPr>
        <w:t xml:space="preserve">, não prejudicará a continuidade do recebimento do auxílio-acidente. </w:t>
      </w:r>
    </w:p>
    <w:p w14:paraId="173CEF15" w14:textId="77777777" w:rsidR="002C4D1E" w:rsidRPr="0066545E" w:rsidRDefault="002C4D1E" w:rsidP="002C4D1E">
      <w:pPr>
        <w:spacing w:before="240" w:after="240" w:line="240" w:lineRule="auto"/>
        <w:ind w:left="2268"/>
        <w:jc w:val="both"/>
        <w:rPr>
          <w:rFonts w:ascii="Cambria" w:eastAsia="Times New Roman" w:hAnsi="Cambria" w:cs="Calibri"/>
          <w:bCs/>
          <w:sz w:val="20"/>
          <w:szCs w:val="20"/>
        </w:rPr>
      </w:pPr>
      <w:r w:rsidRPr="0066545E">
        <w:rPr>
          <w:rFonts w:ascii="Cambria" w:eastAsia="Times New Roman" w:hAnsi="Cambria" w:cs="Calibri"/>
          <w:sz w:val="20"/>
          <w:szCs w:val="20"/>
        </w:rPr>
        <w:t>(grifou-se)</w:t>
      </w:r>
      <w:r w:rsidRPr="0066545E">
        <w:rPr>
          <w:rFonts w:ascii="Cambria" w:eastAsia="Times New Roman" w:hAnsi="Cambria" w:cs="Calibri"/>
          <w:i/>
          <w:iCs/>
          <w:sz w:val="20"/>
          <w:szCs w:val="20"/>
        </w:rPr>
        <w:t xml:space="preserve">. </w:t>
      </w:r>
    </w:p>
    <w:p w14:paraId="17ACAE81" w14:textId="77777777" w:rsidR="002C4D1E" w:rsidRPr="0066545E" w:rsidRDefault="002C4D1E" w:rsidP="002C4D1E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TTFF5A6E28t00"/>
          <w:sz w:val="24"/>
          <w:szCs w:val="24"/>
        </w:rPr>
      </w:pPr>
      <w:r w:rsidRPr="0066545E">
        <w:rPr>
          <w:rFonts w:ascii="Cambria" w:hAnsi="Cambria" w:cs="TTFF5A6E28t00"/>
          <w:sz w:val="24"/>
          <w:szCs w:val="24"/>
        </w:rPr>
        <w:t xml:space="preserve">Dá análise do dispositivo legal acima transcrito, pode-se extrair que para a concessão do benefício de auxílio-acidente é necessário o preenchimento de 4 (quatro) requisitos, são eles: </w:t>
      </w:r>
      <w:r w:rsidRPr="0066545E">
        <w:rPr>
          <w:rFonts w:ascii="Cambria" w:hAnsi="Cambria" w:cs="TTFF5A6E28t00"/>
          <w:b/>
          <w:sz w:val="24"/>
          <w:szCs w:val="24"/>
        </w:rPr>
        <w:t>a)</w:t>
      </w:r>
      <w:r w:rsidRPr="0066545E">
        <w:rPr>
          <w:rFonts w:ascii="Cambria" w:hAnsi="Cambria" w:cs="TTFF5A6E28t00"/>
          <w:sz w:val="24"/>
          <w:szCs w:val="24"/>
        </w:rPr>
        <w:t xml:space="preserve"> qualidade de segurado; </w:t>
      </w:r>
      <w:r w:rsidRPr="0066545E">
        <w:rPr>
          <w:rFonts w:ascii="Cambria" w:hAnsi="Cambria" w:cs="TTFF5A6E28t00"/>
          <w:b/>
          <w:sz w:val="24"/>
          <w:szCs w:val="24"/>
        </w:rPr>
        <w:t>b)</w:t>
      </w:r>
      <w:r w:rsidRPr="0066545E">
        <w:rPr>
          <w:rFonts w:ascii="Cambria" w:hAnsi="Cambria" w:cs="TTFF5A6E28t00"/>
          <w:sz w:val="24"/>
          <w:szCs w:val="24"/>
        </w:rPr>
        <w:t xml:space="preserve"> superveniência de acidente de qualquer natureza; </w:t>
      </w:r>
      <w:r w:rsidRPr="0066545E">
        <w:rPr>
          <w:rFonts w:ascii="Cambria" w:hAnsi="Cambria" w:cs="TTFF5A6E28t00"/>
          <w:b/>
          <w:sz w:val="24"/>
          <w:szCs w:val="24"/>
        </w:rPr>
        <w:t>c)</w:t>
      </w:r>
      <w:r w:rsidRPr="0066545E">
        <w:rPr>
          <w:rFonts w:ascii="Cambria" w:hAnsi="Cambria" w:cs="TTFF5A6E28t00"/>
          <w:sz w:val="24"/>
          <w:szCs w:val="24"/>
        </w:rPr>
        <w:t xml:space="preserve"> redução parcial e definitiva para a capacidade de realizar o labor habitual;</w:t>
      </w:r>
      <w:r w:rsidR="00CD2B86" w:rsidRPr="0066545E">
        <w:rPr>
          <w:rFonts w:ascii="Cambria" w:hAnsi="Cambria" w:cs="TTFF5A6E28t00"/>
          <w:sz w:val="24"/>
          <w:szCs w:val="24"/>
        </w:rPr>
        <w:t xml:space="preserve"> e</w:t>
      </w:r>
      <w:r w:rsidRPr="0066545E">
        <w:rPr>
          <w:rFonts w:ascii="Cambria" w:hAnsi="Cambria" w:cs="TTFF5A6E28t00"/>
          <w:sz w:val="24"/>
          <w:szCs w:val="24"/>
        </w:rPr>
        <w:t xml:space="preserve"> </w:t>
      </w:r>
      <w:r w:rsidRPr="0066545E">
        <w:rPr>
          <w:rFonts w:ascii="Cambria" w:hAnsi="Cambria" w:cs="TTFF5A6E28t00"/>
          <w:b/>
          <w:sz w:val="24"/>
          <w:szCs w:val="24"/>
        </w:rPr>
        <w:t>d)</w:t>
      </w:r>
      <w:r w:rsidRPr="0066545E">
        <w:rPr>
          <w:rFonts w:ascii="Cambria" w:hAnsi="Cambria" w:cs="TTFF5A6E28t00"/>
          <w:sz w:val="24"/>
          <w:szCs w:val="24"/>
        </w:rPr>
        <w:t xml:space="preserve"> nexo causal entre o acidente e a redução da capacidade.</w:t>
      </w:r>
    </w:p>
    <w:p w14:paraId="56AF5557" w14:textId="77777777" w:rsidR="002C4D1E" w:rsidRPr="0066545E" w:rsidRDefault="002C4D1E" w:rsidP="002C4D1E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TTFF5A6E28t00"/>
          <w:sz w:val="24"/>
          <w:szCs w:val="24"/>
        </w:rPr>
      </w:pPr>
      <w:r w:rsidRPr="0066545E">
        <w:rPr>
          <w:rFonts w:ascii="Cambria" w:hAnsi="Cambria" w:cs="TTFF5A6E28t00"/>
          <w:sz w:val="24"/>
          <w:szCs w:val="24"/>
        </w:rPr>
        <w:lastRenderedPageBreak/>
        <w:t>A qualidade de segurado da P</w:t>
      </w:r>
      <w:r w:rsidR="00CD2B86" w:rsidRPr="0066545E">
        <w:rPr>
          <w:rFonts w:ascii="Cambria" w:hAnsi="Cambria" w:cs="TTFF5A6E28t00"/>
          <w:sz w:val="24"/>
          <w:szCs w:val="24"/>
        </w:rPr>
        <w:t>arte Autora (requisito “a”) está</w:t>
      </w:r>
      <w:r w:rsidRPr="0066545E">
        <w:rPr>
          <w:rFonts w:ascii="Cambria" w:hAnsi="Cambria" w:cs="TTFF5A6E28t00"/>
          <w:sz w:val="24"/>
          <w:szCs w:val="24"/>
        </w:rPr>
        <w:t xml:space="preserve"> evidenciada pelo deferimento do benefício de auxílio-doença após a ocorrência do acidente, o que não poderia ter ocorrido caso não usufruísse de tal </w:t>
      </w:r>
      <w:r w:rsidRPr="0066545E">
        <w:rPr>
          <w:rFonts w:ascii="Cambria" w:hAnsi="Cambria" w:cs="TTFF5A6E28t00"/>
          <w:i/>
          <w:sz w:val="24"/>
          <w:szCs w:val="24"/>
        </w:rPr>
        <w:t>status</w:t>
      </w:r>
      <w:r w:rsidRPr="0066545E">
        <w:rPr>
          <w:rFonts w:ascii="Cambria" w:hAnsi="Cambria" w:cs="TTFF5A6E28t00"/>
          <w:sz w:val="24"/>
          <w:szCs w:val="24"/>
        </w:rPr>
        <w:t xml:space="preserve">.   </w:t>
      </w:r>
    </w:p>
    <w:p w14:paraId="1F69D994" w14:textId="77777777" w:rsidR="002C4D1E" w:rsidRPr="0066545E" w:rsidRDefault="002C4D1E" w:rsidP="002C4D1E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TTFF5A6E28t00"/>
          <w:sz w:val="24"/>
          <w:szCs w:val="24"/>
        </w:rPr>
      </w:pPr>
      <w:r w:rsidRPr="0066545E">
        <w:rPr>
          <w:rFonts w:ascii="Cambria" w:hAnsi="Cambria" w:cs="TTFF5A6E28t00"/>
          <w:sz w:val="24"/>
          <w:szCs w:val="24"/>
        </w:rPr>
        <w:t xml:space="preserve">O acidente que vitimou a Parte Autora (requisito “b”), em seu turno, é fato incontroverso nos autos, conforme informações fornecidas pelo boletim de ocorrência a respeito do sinistro ocorrido. </w:t>
      </w:r>
    </w:p>
    <w:p w14:paraId="3ACCB69E" w14:textId="77777777" w:rsidR="002C4D1E" w:rsidRPr="0066545E" w:rsidRDefault="002C4D1E" w:rsidP="002C4D1E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66545E">
        <w:rPr>
          <w:rFonts w:ascii="Cambria" w:hAnsi="Cambria" w:cs="Calibri"/>
          <w:sz w:val="24"/>
          <w:szCs w:val="24"/>
        </w:rPr>
        <w:t xml:space="preserve">Vale ressaltar, neste aspecto, que os boletins de ocorrência firmados por autoridade policial possuem presunção </w:t>
      </w:r>
      <w:r w:rsidRPr="0066545E">
        <w:rPr>
          <w:rFonts w:ascii="Cambria" w:hAnsi="Cambria" w:cs="Calibri"/>
          <w:i/>
          <w:sz w:val="24"/>
          <w:szCs w:val="24"/>
        </w:rPr>
        <w:t>juris tantun</w:t>
      </w:r>
      <w:r w:rsidRPr="0066545E">
        <w:rPr>
          <w:rFonts w:ascii="Cambria" w:hAnsi="Cambria" w:cs="Calibri"/>
          <w:sz w:val="24"/>
          <w:szCs w:val="24"/>
        </w:rPr>
        <w:t xml:space="preserve"> de veracidade, devendo as afirmações nele contidas prevalecer</w:t>
      </w:r>
      <w:r w:rsidR="00CD2B86" w:rsidRPr="0066545E">
        <w:rPr>
          <w:rFonts w:ascii="Cambria" w:hAnsi="Cambria" w:cs="Calibri"/>
          <w:sz w:val="24"/>
          <w:szCs w:val="24"/>
        </w:rPr>
        <w:t>em</w:t>
      </w:r>
      <w:r w:rsidRPr="0066545E">
        <w:rPr>
          <w:rFonts w:ascii="Cambria" w:hAnsi="Cambria" w:cs="Calibri"/>
          <w:sz w:val="24"/>
          <w:szCs w:val="24"/>
        </w:rPr>
        <w:t xml:space="preserve"> até produção de prova em contrário. </w:t>
      </w:r>
    </w:p>
    <w:p w14:paraId="5A86998C" w14:textId="77777777" w:rsidR="002C4D1E" w:rsidRPr="0066545E" w:rsidRDefault="002C4D1E" w:rsidP="002C4D1E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66545E">
        <w:rPr>
          <w:rFonts w:ascii="Cambria" w:hAnsi="Cambria" w:cs="Calibri"/>
          <w:sz w:val="24"/>
          <w:szCs w:val="24"/>
        </w:rPr>
        <w:t>Neste sentido:</w:t>
      </w:r>
    </w:p>
    <w:p w14:paraId="78BD7B01" w14:textId="77777777" w:rsidR="002C4D1E" w:rsidRPr="0066545E" w:rsidRDefault="00015ED7" w:rsidP="002C4D1E">
      <w:pPr>
        <w:autoSpaceDE w:val="0"/>
        <w:autoSpaceDN w:val="0"/>
        <w:adjustRightInd w:val="0"/>
        <w:spacing w:after="240"/>
        <w:ind w:left="2268"/>
        <w:jc w:val="both"/>
        <w:rPr>
          <w:rFonts w:ascii="Cambria" w:hAnsi="Cambria" w:cs="Calibri"/>
          <w:sz w:val="20"/>
          <w:szCs w:val="20"/>
        </w:rPr>
      </w:pPr>
      <w:r w:rsidRPr="0066545E">
        <w:rPr>
          <w:rFonts w:ascii="Cambria" w:hAnsi="Cambria" w:cs="Calibri"/>
          <w:sz w:val="20"/>
          <w:szCs w:val="20"/>
        </w:rPr>
        <w:t>ACIDENTE DE TRÂNSITO. INDENIZAÇÃO POR DANOS MATERIAIS. COLISÃO EM CURVA. ALTA VELOCIDADE. DERRAPAGEM E INVASÃO DE PISTA CONTRÁRIA. PARCIAL PROCEDÊNCIA. IRRESIGNAÇÃO DO DEMANDADO.   ILEGITIMIDADE ATIVA AFASTADA EM DECISÃO NÃO RECORRIDA […]  RESPONSABILIDADE EXCLUSIVA DO DEMANDADO. CULPA MANTIDA. PROVA TESTEMUNHAL QUE DÁ RESPALDO AO BOLETIM DE OCORRÊNCIA</w:t>
      </w:r>
      <w:r w:rsidRPr="0066545E">
        <w:rPr>
          <w:rFonts w:ascii="Cambria" w:hAnsi="Cambria" w:cs="Calibri"/>
          <w:b/>
          <w:sz w:val="20"/>
          <w:szCs w:val="20"/>
        </w:rPr>
        <w:t>.   O boletim de ocorrência elaborado por policiais detém presunção juris tantum de veracidade, servindo de meio de prova a embasar uma medida condenatória em ação de responsabilidade civil.</w:t>
      </w:r>
      <w:r w:rsidRPr="0066545E">
        <w:rPr>
          <w:rFonts w:ascii="Cambria" w:hAnsi="Cambria" w:cs="Calibri"/>
          <w:sz w:val="20"/>
          <w:szCs w:val="20"/>
        </w:rPr>
        <w:t xml:space="preserve"> (TJSC, Apelação Cível n. 2015.065499-5, de Orleans, rel. Des. Gilberto Gomes de Oliveira, j. 03-12-2015</w:t>
      </w:r>
      <w:r w:rsidR="002C4D1E" w:rsidRPr="0066545E">
        <w:rPr>
          <w:rFonts w:ascii="Cambria" w:hAnsi="Cambria" w:cs="Calibri"/>
          <w:sz w:val="20"/>
          <w:szCs w:val="20"/>
        </w:rPr>
        <w:t>, sem grifo no original)</w:t>
      </w:r>
    </w:p>
    <w:p w14:paraId="1824CBD4" w14:textId="77777777" w:rsidR="002C4D1E" w:rsidRPr="0066545E" w:rsidRDefault="002C4D1E" w:rsidP="002C4D1E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TTFF5A6E28t00"/>
          <w:sz w:val="24"/>
          <w:szCs w:val="24"/>
        </w:rPr>
      </w:pPr>
      <w:r w:rsidRPr="0066545E">
        <w:rPr>
          <w:rFonts w:ascii="Cambria" w:hAnsi="Cambria" w:cs="Calibri"/>
          <w:sz w:val="24"/>
          <w:szCs w:val="24"/>
        </w:rPr>
        <w:t>Por fim,</w:t>
      </w:r>
      <w:r w:rsidRPr="0066545E">
        <w:rPr>
          <w:rFonts w:ascii="Cambria" w:hAnsi="Cambria" w:cs="TTFF5A6E28t00"/>
          <w:sz w:val="24"/>
          <w:szCs w:val="24"/>
        </w:rPr>
        <w:t xml:space="preserve"> </w:t>
      </w:r>
      <w:r w:rsidRPr="0066545E">
        <w:rPr>
          <w:rFonts w:ascii="Cambria" w:hAnsi="Cambria" w:cs="Calibri"/>
          <w:sz w:val="24"/>
          <w:szCs w:val="24"/>
        </w:rPr>
        <w:t>quanto ao nexo causal entre o acidente</w:t>
      </w:r>
      <w:r w:rsidR="00166605" w:rsidRPr="0066545E">
        <w:rPr>
          <w:rFonts w:ascii="Cambria" w:hAnsi="Cambria" w:cs="Calibri"/>
          <w:sz w:val="24"/>
          <w:szCs w:val="24"/>
        </w:rPr>
        <w:t xml:space="preserve"> de trânsito</w:t>
      </w:r>
      <w:r w:rsidRPr="0066545E">
        <w:rPr>
          <w:rFonts w:ascii="Cambria" w:hAnsi="Cambria" w:cs="Calibri"/>
          <w:sz w:val="24"/>
          <w:szCs w:val="24"/>
        </w:rPr>
        <w:t xml:space="preserve"> e a redução parcial e definitiva da capacidade para o labor habitual (requisitos “c” e “d”)</w:t>
      </w:r>
      <w:r w:rsidRPr="0066545E">
        <w:rPr>
          <w:rFonts w:ascii="Cambria" w:hAnsi="Cambria" w:cs="TTFF5A6E28t00"/>
          <w:sz w:val="24"/>
          <w:szCs w:val="24"/>
        </w:rPr>
        <w:t xml:space="preserve">, </w:t>
      </w:r>
      <w:r w:rsidRPr="0066545E">
        <w:rPr>
          <w:rFonts w:ascii="Cambria" w:hAnsi="Cambria" w:cs="Calibri"/>
          <w:sz w:val="24"/>
          <w:szCs w:val="24"/>
        </w:rPr>
        <w:t xml:space="preserve">resta cabalmente demonstrado nos autos pelos </w:t>
      </w:r>
      <w:r w:rsidR="00B26821" w:rsidRPr="0066545E">
        <w:rPr>
          <w:rFonts w:ascii="Cambria" w:hAnsi="Cambria" w:cs="Calibri"/>
          <w:sz w:val="24"/>
          <w:szCs w:val="24"/>
        </w:rPr>
        <w:t>documentos</w:t>
      </w:r>
      <w:r w:rsidRPr="0066545E">
        <w:rPr>
          <w:rFonts w:ascii="Cambria" w:hAnsi="Cambria" w:cs="Calibri"/>
          <w:sz w:val="24"/>
          <w:szCs w:val="24"/>
        </w:rPr>
        <w:t xml:space="preserve"> médicos, bem como será amplamente demostrado pela realização </w:t>
      </w:r>
      <w:r w:rsidRPr="0066545E">
        <w:rPr>
          <w:rFonts w:ascii="Cambria" w:hAnsi="Cambria" w:cs="Calibri"/>
          <w:color w:val="000000"/>
          <w:sz w:val="24"/>
          <w:szCs w:val="24"/>
        </w:rPr>
        <w:t>de perícia médica judicial a ser designada por Vossa Excelência.</w:t>
      </w:r>
    </w:p>
    <w:p w14:paraId="56AC3E3C" w14:textId="77777777" w:rsidR="002C4D1E" w:rsidRPr="0066545E" w:rsidRDefault="002C4D1E" w:rsidP="002C4D1E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6545E">
        <w:rPr>
          <w:rFonts w:ascii="Cambria" w:hAnsi="Cambria"/>
          <w:sz w:val="24"/>
          <w:szCs w:val="24"/>
          <w:lang w:val="pt-BR"/>
        </w:rPr>
        <w:t xml:space="preserve">Nesta seara, o parecer técnico do médico assistente da Parte Autora indica que houve </w:t>
      </w:r>
      <w:r w:rsidRPr="0066545E">
        <w:rPr>
          <w:rFonts w:ascii="Cambria" w:hAnsi="Cambria" w:cs="TTFF5A6E28t00"/>
          <w:sz w:val="24"/>
          <w:szCs w:val="24"/>
          <w:lang w:val="pt-BR"/>
        </w:rPr>
        <w:t xml:space="preserve">redução parcial e definitiva da </w:t>
      </w:r>
      <w:r w:rsidR="00CD2B86" w:rsidRPr="0066545E">
        <w:rPr>
          <w:rFonts w:ascii="Cambria" w:hAnsi="Cambria" w:cs="TTFF5A6E28t00"/>
          <w:sz w:val="24"/>
          <w:szCs w:val="24"/>
          <w:lang w:val="pt-BR"/>
        </w:rPr>
        <w:t>capacidade desta</w:t>
      </w:r>
      <w:r w:rsidRPr="0066545E">
        <w:rPr>
          <w:rFonts w:ascii="Cambria" w:hAnsi="Cambria" w:cs="TTFF5A6E28t00"/>
          <w:sz w:val="24"/>
          <w:szCs w:val="24"/>
          <w:lang w:val="pt-BR"/>
        </w:rPr>
        <w:t xml:space="preserve"> para realizar o seu labor habitual</w:t>
      </w:r>
      <w:r w:rsidR="00CD2B86" w:rsidRPr="0066545E">
        <w:rPr>
          <w:rFonts w:ascii="Cambria" w:hAnsi="Cambria"/>
          <w:sz w:val="24"/>
          <w:szCs w:val="24"/>
          <w:lang w:val="pt-BR"/>
        </w:rPr>
        <w:t>. Tudo isto</w:t>
      </w:r>
      <w:r w:rsidRPr="0066545E">
        <w:rPr>
          <w:rFonts w:ascii="Cambria" w:hAnsi="Cambria"/>
          <w:sz w:val="24"/>
          <w:szCs w:val="24"/>
          <w:lang w:val="pt-BR"/>
        </w:rPr>
        <w:t xml:space="preserve"> é o que se pode extrair do laudo médico anexo.</w:t>
      </w:r>
    </w:p>
    <w:p w14:paraId="28DC62CF" w14:textId="77777777" w:rsidR="002C4D1E" w:rsidRPr="0066545E" w:rsidRDefault="002C4D1E" w:rsidP="002C4D1E">
      <w:pPr>
        <w:pStyle w:val="NoSpacing1"/>
        <w:spacing w:before="120" w:after="120"/>
        <w:ind w:left="2268"/>
        <w:jc w:val="both"/>
        <w:rPr>
          <w:rFonts w:ascii="Cambria" w:hAnsi="Cambria"/>
          <w:i/>
          <w:color w:val="FF0000"/>
          <w:sz w:val="20"/>
          <w:szCs w:val="20"/>
          <w:lang w:val="pt-BR"/>
        </w:rPr>
      </w:pPr>
      <w:r w:rsidRPr="0066545E">
        <w:rPr>
          <w:rFonts w:ascii="Cambria" w:hAnsi="Cambria"/>
          <w:sz w:val="20"/>
          <w:szCs w:val="20"/>
          <w:lang w:val="pt-BR"/>
        </w:rPr>
        <w:t xml:space="preserve">Atestado/ Laudo médico – Doutor... </w:t>
      </w:r>
      <w:r w:rsidRPr="0066545E">
        <w:rPr>
          <w:rFonts w:ascii="Cambria" w:hAnsi="Cambria"/>
          <w:i/>
          <w:color w:val="FF0000"/>
          <w:sz w:val="20"/>
          <w:szCs w:val="20"/>
          <w:lang w:val="pt-BR"/>
        </w:rPr>
        <w:t>(nome do médico, especialidade e número do CRM)</w:t>
      </w:r>
    </w:p>
    <w:p w14:paraId="29C75EF7" w14:textId="77777777" w:rsidR="002C4D1E" w:rsidRPr="0066545E" w:rsidRDefault="002C4D1E" w:rsidP="002C4D1E">
      <w:pPr>
        <w:pStyle w:val="NoSpacing1"/>
        <w:spacing w:before="120" w:after="120"/>
        <w:ind w:left="2268"/>
        <w:jc w:val="both"/>
        <w:rPr>
          <w:rFonts w:ascii="Cambria" w:hAnsi="Cambria"/>
          <w:i/>
          <w:sz w:val="20"/>
          <w:szCs w:val="20"/>
          <w:lang w:val="pt-BR"/>
        </w:rPr>
      </w:pPr>
      <w:r w:rsidRPr="0066545E">
        <w:rPr>
          <w:rFonts w:ascii="Cambria" w:hAnsi="Cambria"/>
          <w:sz w:val="20"/>
          <w:szCs w:val="20"/>
          <w:lang w:val="pt-BR"/>
        </w:rPr>
        <w:t xml:space="preserve">Conclusão:... </w:t>
      </w:r>
      <w:r w:rsidRPr="0066545E">
        <w:rPr>
          <w:rFonts w:ascii="Cambria" w:hAnsi="Cambria"/>
          <w:i/>
          <w:color w:val="FF0000"/>
          <w:sz w:val="20"/>
          <w:szCs w:val="20"/>
          <w:lang w:val="pt-BR"/>
        </w:rPr>
        <w:t xml:space="preserve">(extrair do atestado/laudo médico o trecho que destaca </w:t>
      </w:r>
      <w:r w:rsidRPr="0066545E">
        <w:rPr>
          <w:rFonts w:ascii="Cambria" w:hAnsi="Cambria" w:cs="TTFF5A6E28t00"/>
          <w:i/>
          <w:color w:val="FF0000"/>
          <w:sz w:val="20"/>
          <w:szCs w:val="20"/>
          <w:lang w:val="pt-BR"/>
        </w:rPr>
        <w:t>redução parcial e definitiva da Parte Autora para realizar o labor habitual</w:t>
      </w:r>
      <w:r w:rsidRPr="0066545E">
        <w:rPr>
          <w:rFonts w:ascii="Cambria" w:hAnsi="Cambria"/>
          <w:i/>
          <w:color w:val="FF0000"/>
          <w:sz w:val="20"/>
          <w:szCs w:val="20"/>
          <w:lang w:val="pt-BR"/>
        </w:rPr>
        <w:t xml:space="preserve">) </w:t>
      </w:r>
    </w:p>
    <w:p w14:paraId="6092F34F" w14:textId="77777777" w:rsidR="002C4D1E" w:rsidRPr="0066545E" w:rsidRDefault="002C4D1E" w:rsidP="002C4D1E">
      <w:pPr>
        <w:pStyle w:val="NoSpacing1"/>
        <w:spacing w:before="240" w:after="240" w:line="360" w:lineRule="auto"/>
        <w:ind w:firstLine="1134"/>
        <w:jc w:val="both"/>
        <w:rPr>
          <w:rFonts w:ascii="Cambria" w:hAnsi="Cambria" w:cs="Calibri"/>
          <w:color w:val="000000"/>
          <w:sz w:val="24"/>
          <w:szCs w:val="24"/>
          <w:lang w:val="pt-BR"/>
        </w:rPr>
      </w:pPr>
      <w:r w:rsidRPr="0066545E">
        <w:rPr>
          <w:rFonts w:ascii="Cambria" w:hAnsi="Cambria"/>
          <w:sz w:val="24"/>
          <w:szCs w:val="24"/>
          <w:lang w:val="pt-BR"/>
        </w:rPr>
        <w:t xml:space="preserve">Portanto, é certo que o </w:t>
      </w:r>
      <w:r w:rsidR="00CD2B86" w:rsidRPr="0066545E">
        <w:rPr>
          <w:rFonts w:ascii="Cambria" w:hAnsi="Cambria"/>
          <w:sz w:val="24"/>
          <w:szCs w:val="24"/>
          <w:lang w:val="pt-BR"/>
        </w:rPr>
        <w:t>sinistro sofrido pela</w:t>
      </w:r>
      <w:r w:rsidRPr="0066545E">
        <w:rPr>
          <w:rFonts w:ascii="Cambria" w:hAnsi="Cambria"/>
          <w:sz w:val="24"/>
          <w:szCs w:val="24"/>
          <w:lang w:val="pt-BR"/>
        </w:rPr>
        <w:t xml:space="preserve"> Parte Autora,</w:t>
      </w:r>
      <w:r w:rsidRPr="0066545E">
        <w:rPr>
          <w:rFonts w:ascii="Cambria" w:hAnsi="Cambria"/>
          <w:b/>
          <w:sz w:val="24"/>
          <w:szCs w:val="24"/>
          <w:lang w:val="pt-BR"/>
        </w:rPr>
        <w:t xml:space="preserve"> </w:t>
      </w:r>
      <w:r w:rsidRPr="0066545E">
        <w:rPr>
          <w:rFonts w:ascii="Cambria" w:hAnsi="Cambria"/>
          <w:sz w:val="24"/>
          <w:szCs w:val="24"/>
          <w:lang w:val="pt-BR"/>
        </w:rPr>
        <w:t xml:space="preserve">reduziu a </w:t>
      </w:r>
      <w:r w:rsidR="00CD2B86" w:rsidRPr="0066545E">
        <w:rPr>
          <w:rFonts w:ascii="Cambria" w:hAnsi="Cambria"/>
          <w:sz w:val="24"/>
          <w:szCs w:val="24"/>
          <w:lang w:val="pt-BR"/>
        </w:rPr>
        <w:t xml:space="preserve">sua </w:t>
      </w:r>
      <w:r w:rsidRPr="0066545E">
        <w:rPr>
          <w:rFonts w:ascii="Cambria" w:hAnsi="Cambria"/>
          <w:sz w:val="24"/>
          <w:szCs w:val="24"/>
          <w:lang w:val="pt-BR"/>
        </w:rPr>
        <w:t xml:space="preserve">capacidade laborativa para atividade habitualmente exercida, fazendo jus ao benefício </w:t>
      </w:r>
      <w:r w:rsidRPr="0066545E">
        <w:rPr>
          <w:rFonts w:ascii="Cambria" w:hAnsi="Cambria" w:cs="Calibri"/>
          <w:color w:val="000000"/>
          <w:sz w:val="24"/>
          <w:szCs w:val="24"/>
          <w:lang w:val="pt-BR"/>
        </w:rPr>
        <w:t>de auxílio-acidente.</w:t>
      </w:r>
    </w:p>
    <w:p w14:paraId="008D05C7" w14:textId="77777777" w:rsidR="002C4D1E" w:rsidRPr="0066545E" w:rsidRDefault="002C4D1E" w:rsidP="002C4D1E">
      <w:pPr>
        <w:pStyle w:val="NoSpacing1"/>
        <w:spacing w:before="240" w:after="240" w:line="360" w:lineRule="auto"/>
        <w:ind w:firstLine="1134"/>
        <w:jc w:val="both"/>
        <w:rPr>
          <w:rFonts w:ascii="Cambria" w:hAnsi="Cambria" w:cs="Calibri"/>
          <w:color w:val="000000"/>
          <w:sz w:val="24"/>
          <w:szCs w:val="24"/>
          <w:lang w:val="pt-BR"/>
        </w:rPr>
      </w:pPr>
      <w:r w:rsidRPr="0066545E">
        <w:rPr>
          <w:rFonts w:ascii="Cambria" w:eastAsia="Times New Roman" w:hAnsi="Cambria"/>
          <w:color w:val="000000"/>
          <w:sz w:val="24"/>
          <w:szCs w:val="24"/>
          <w:lang w:val="pt-BR" w:eastAsia="pt-BR"/>
        </w:rPr>
        <w:t>Neste norte, a jurisprudência coaduna com o explicado nessa petição:</w:t>
      </w:r>
    </w:p>
    <w:p w14:paraId="3D23623C" w14:textId="77777777" w:rsidR="00DF11BA" w:rsidRPr="0066545E" w:rsidRDefault="009F75FA" w:rsidP="002C4D1E">
      <w:pPr>
        <w:pStyle w:val="g"/>
        <w:spacing w:before="120" w:beforeAutospacing="0" w:after="120" w:afterAutospacing="0"/>
        <w:ind w:left="2268"/>
        <w:jc w:val="both"/>
        <w:rPr>
          <w:rFonts w:ascii="Cambria" w:hAnsi="Cambria" w:cs="Calibri"/>
          <w:sz w:val="20"/>
          <w:szCs w:val="20"/>
        </w:rPr>
      </w:pPr>
      <w:r w:rsidRPr="0066545E">
        <w:rPr>
          <w:rFonts w:ascii="Cambria" w:hAnsi="Cambria" w:cs="Calibri"/>
          <w:sz w:val="20"/>
          <w:szCs w:val="20"/>
        </w:rPr>
        <w:t xml:space="preserve">PREVIDENCIÁRIO. CONCESSÃO DE AUXÍLIO-ACIDENTE. ATUALIZAÇÃO MONETÁRIA. 1. </w:t>
      </w:r>
      <w:r w:rsidRPr="0066545E">
        <w:rPr>
          <w:rFonts w:ascii="Cambria" w:hAnsi="Cambria" w:cs="Calibri"/>
          <w:b/>
          <w:sz w:val="20"/>
          <w:szCs w:val="20"/>
        </w:rPr>
        <w:t>Manutenção da sentença que concedeu à parte autora o benefício de auxílio-acidente a contar do cancelamento administrativo do auxílio-doença, pois comprovado pelo conjunto probatório que a parte autora é portadora de sequela decorrente de acidente de trânsito que implica redução da capacidade para o trabalho exercido na época do acidente.</w:t>
      </w:r>
      <w:r w:rsidRPr="0066545E">
        <w:rPr>
          <w:rFonts w:ascii="Cambria" w:hAnsi="Cambria" w:cs="Calibri"/>
          <w:sz w:val="20"/>
          <w:szCs w:val="20"/>
        </w:rPr>
        <w:t xml:space="preserve"> 2. Atualização monetária na forma da Lei 11.960/09. (TRF4, REOAC 0007717-65.2015.404.9999, Sexta Turma, Relator João Batista Pinto Silveira, D.E. 21/01/2016</w:t>
      </w:r>
      <w:r w:rsidR="00DF11BA" w:rsidRPr="0066545E">
        <w:rPr>
          <w:rFonts w:ascii="Cambria" w:hAnsi="Cambria" w:cs="Calibri"/>
          <w:sz w:val="20"/>
          <w:szCs w:val="20"/>
        </w:rPr>
        <w:t>, sem grifo no original).</w:t>
      </w:r>
    </w:p>
    <w:p w14:paraId="117C6175" w14:textId="77777777" w:rsidR="00835283" w:rsidRPr="0066545E" w:rsidRDefault="00835283" w:rsidP="003E4200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BookmanOldStyle"/>
          <w:sz w:val="24"/>
          <w:szCs w:val="24"/>
        </w:rPr>
      </w:pPr>
      <w:r w:rsidRPr="0066545E">
        <w:rPr>
          <w:rFonts w:ascii="Cambria" w:hAnsi="Cambria" w:cs="BookmanOldStyle"/>
          <w:sz w:val="24"/>
          <w:szCs w:val="24"/>
        </w:rPr>
        <w:t>Por fim, quanto ao termo inicial do be</w:t>
      </w:r>
      <w:r w:rsidR="003F1546" w:rsidRPr="0066545E">
        <w:rPr>
          <w:rFonts w:ascii="Cambria" w:hAnsi="Cambria" w:cs="BookmanOldStyle"/>
          <w:sz w:val="24"/>
          <w:szCs w:val="24"/>
        </w:rPr>
        <w:t xml:space="preserve">nefício, já se manifestou o </w:t>
      </w:r>
      <w:r w:rsidRPr="0066545E">
        <w:rPr>
          <w:rFonts w:ascii="Cambria" w:hAnsi="Cambria" w:cs="BookmanOldStyle"/>
          <w:sz w:val="24"/>
          <w:szCs w:val="24"/>
        </w:rPr>
        <w:t>Superior Tribunal de Justiça:</w:t>
      </w:r>
    </w:p>
    <w:p w14:paraId="6BB37348" w14:textId="77777777" w:rsidR="00835283" w:rsidRPr="0066545E" w:rsidRDefault="00487DD6" w:rsidP="003E4200">
      <w:pPr>
        <w:tabs>
          <w:tab w:val="left" w:pos="916"/>
          <w:tab w:val="left" w:pos="1832"/>
          <w:tab w:val="left" w:pos="2552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2268"/>
        <w:jc w:val="both"/>
        <w:rPr>
          <w:rFonts w:ascii="Cambria" w:eastAsia="Times New Roman" w:hAnsi="Cambria" w:cs="Courier New"/>
          <w:sz w:val="20"/>
          <w:szCs w:val="20"/>
        </w:rPr>
      </w:pPr>
      <w:r w:rsidRPr="0066545E">
        <w:rPr>
          <w:rFonts w:ascii="Cambria" w:hAnsi="Cambria" w:cs="Calibri"/>
          <w:sz w:val="20"/>
          <w:szCs w:val="20"/>
        </w:rPr>
        <w:t xml:space="preserve">PROCESSO CIVL E ADMINISTRATIVO. AUXÍLIO-ACIDENTE. PRESCRIÇÃO DO FUNDO DE DIREITO NÃO CONFIGURADA. RETORNO DOS AUTOS AO TRIBUNAL DE ORIGEM PARA CONTINUIDADE DO JULGAMENTO DA DEMANDA. 1. Recurso especial em que se discute a prescrição de pedido de concessão de benefício de auxílio-acidente. 2. Hipótese em que o Tribunal de origem consignou que não houve prévio requerimento administrativo, mas declarou a prescrição de fundo de direito, porquanto decorridos mais de 5 anos entre o evento danoso (danos auditivos - 1998) e a data do ajuizamento da ação (2005). 3. Não houve a prescrição de fundo de direito no caso analisado. </w:t>
      </w:r>
      <w:r w:rsidRPr="0066545E">
        <w:rPr>
          <w:rFonts w:ascii="Cambria" w:hAnsi="Cambria" w:cs="Calibri"/>
          <w:b/>
          <w:i/>
          <w:sz w:val="20"/>
          <w:szCs w:val="20"/>
        </w:rPr>
        <w:t>"Quanto ao termo inicial do benefício auxílio-acidente, o STJ tem entendimento consolidado no sentido de que o termo inicial do auxílio-acidente é a data da cessação do auxílio-doença, quando este for pago ao segurado, sendo que, inexistindo tal fato, ou ausente prévio requerimento administrativo para a concessão do auxílio-acidente, o termo inicial do recebimento do benefício deve ser a data da citação".</w:t>
      </w:r>
      <w:r w:rsidRPr="0066545E">
        <w:rPr>
          <w:rFonts w:ascii="Cambria" w:hAnsi="Cambria" w:cs="Calibri"/>
          <w:sz w:val="20"/>
          <w:szCs w:val="20"/>
        </w:rPr>
        <w:t xml:space="preserve"> (AgRg no AREsp 342.654/SP, Rel. Ministro Mauro Campbell Marques, Segunda Turma, DJe 26/08/2014.) Agravo regimental improvido. (STJ, AgRg no REsp 1521928/MG, Rel. Ministro HUMBERTO MARTINS, SEGUNDA TURMA, julgado em 09/06/2015, DJe 19/06/2015, sem grifo no original).</w:t>
      </w:r>
      <w:r w:rsidR="00835283" w:rsidRPr="0066545E">
        <w:rPr>
          <w:rFonts w:ascii="Cambria" w:eastAsia="Times New Roman" w:hAnsi="Cambria" w:cs="Courier New"/>
          <w:sz w:val="20"/>
          <w:szCs w:val="20"/>
        </w:rPr>
        <w:t xml:space="preserve"> </w:t>
      </w:r>
    </w:p>
    <w:p w14:paraId="5E5A90AF" w14:textId="77777777" w:rsidR="00835283" w:rsidRPr="0066545E" w:rsidRDefault="00835283" w:rsidP="00835283">
      <w:pPr>
        <w:autoSpaceDE w:val="0"/>
        <w:autoSpaceDN w:val="0"/>
        <w:adjustRightInd w:val="0"/>
        <w:spacing w:before="240" w:after="240" w:line="360" w:lineRule="auto"/>
        <w:ind w:firstLine="1418"/>
        <w:jc w:val="both"/>
        <w:rPr>
          <w:rFonts w:ascii="Cambria" w:hAnsi="Cambria" w:cs="Calibri"/>
          <w:sz w:val="24"/>
          <w:szCs w:val="24"/>
        </w:rPr>
      </w:pPr>
      <w:r w:rsidRPr="0066545E">
        <w:rPr>
          <w:rFonts w:ascii="Cambria" w:hAnsi="Cambria" w:cs="Calibri"/>
          <w:sz w:val="24"/>
          <w:szCs w:val="24"/>
        </w:rPr>
        <w:t xml:space="preserve">Logo, comprovado que a parte Autora é portadora de lesões decorrentes de acidente </w:t>
      </w:r>
      <w:r w:rsidR="00DF11BA" w:rsidRPr="0066545E">
        <w:rPr>
          <w:rFonts w:ascii="Cambria" w:hAnsi="Cambria" w:cs="Calibri"/>
          <w:sz w:val="24"/>
          <w:szCs w:val="24"/>
        </w:rPr>
        <w:t xml:space="preserve">de </w:t>
      </w:r>
      <w:r w:rsidR="00CD2B86" w:rsidRPr="0066545E">
        <w:rPr>
          <w:rFonts w:ascii="Cambria" w:hAnsi="Cambria" w:cs="Calibri"/>
          <w:sz w:val="24"/>
          <w:szCs w:val="24"/>
        </w:rPr>
        <w:t>trâ</w:t>
      </w:r>
      <w:r w:rsidR="0064423C" w:rsidRPr="0066545E">
        <w:rPr>
          <w:rFonts w:ascii="Cambria" w:hAnsi="Cambria" w:cs="Calibri"/>
          <w:sz w:val="24"/>
          <w:szCs w:val="24"/>
        </w:rPr>
        <w:t>nsito</w:t>
      </w:r>
      <w:r w:rsidR="00DF11BA" w:rsidRPr="0066545E">
        <w:rPr>
          <w:rFonts w:ascii="Cambria" w:hAnsi="Cambria" w:cs="Calibri"/>
          <w:sz w:val="24"/>
          <w:szCs w:val="24"/>
        </w:rPr>
        <w:t xml:space="preserve"> </w:t>
      </w:r>
      <w:r w:rsidR="0064423C" w:rsidRPr="0066545E">
        <w:rPr>
          <w:rFonts w:ascii="Cambria" w:hAnsi="Cambria" w:cs="Calibri"/>
          <w:sz w:val="24"/>
          <w:szCs w:val="24"/>
        </w:rPr>
        <w:t>que reduziram</w:t>
      </w:r>
      <w:r w:rsidRPr="0066545E">
        <w:rPr>
          <w:rFonts w:ascii="Cambria" w:hAnsi="Cambria" w:cs="Calibri"/>
          <w:sz w:val="24"/>
          <w:szCs w:val="24"/>
        </w:rPr>
        <w:t xml:space="preserve"> sua capacidade para </w:t>
      </w:r>
      <w:r w:rsidR="00DF11BA" w:rsidRPr="0066545E">
        <w:rPr>
          <w:rFonts w:ascii="Cambria" w:hAnsi="Cambria" w:cs="Calibri"/>
          <w:sz w:val="24"/>
          <w:szCs w:val="24"/>
        </w:rPr>
        <w:t>o</w:t>
      </w:r>
      <w:r w:rsidRPr="0066545E">
        <w:rPr>
          <w:rFonts w:ascii="Cambria" w:hAnsi="Cambria" w:cs="Calibri"/>
          <w:sz w:val="24"/>
          <w:szCs w:val="24"/>
        </w:rPr>
        <w:t xml:space="preserve"> labor habitual, deve </w:t>
      </w:r>
      <w:r w:rsidR="002C4D1E" w:rsidRPr="0066545E">
        <w:rPr>
          <w:rFonts w:ascii="Cambria" w:hAnsi="Cambria" w:cs="Calibri"/>
          <w:sz w:val="24"/>
          <w:szCs w:val="24"/>
        </w:rPr>
        <w:t>o INSS</w:t>
      </w:r>
      <w:r w:rsidRPr="0066545E">
        <w:rPr>
          <w:rFonts w:ascii="Cambria" w:hAnsi="Cambria" w:cs="Calibri"/>
          <w:sz w:val="24"/>
          <w:szCs w:val="24"/>
        </w:rPr>
        <w:t xml:space="preserve"> proceder à concessão do benefício de auxílio-acidente desde a data da cessação do benefício de auxílio-doença.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973C70" w:rsidRPr="0066545E" w14:paraId="2771A0D6" w14:textId="77777777" w:rsidTr="009C4AD5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536D6968" w14:textId="77777777" w:rsidR="00973C70" w:rsidRPr="0066545E" w:rsidRDefault="00973C70" w:rsidP="00597C57">
            <w:pPr>
              <w:spacing w:after="0" w:line="240" w:lineRule="auto"/>
              <w:jc w:val="both"/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</w:pPr>
            <w:r w:rsidRPr="0066545E">
              <w:rPr>
                <w:rFonts w:ascii="Cambria" w:hAnsi="Cambria"/>
                <w:b/>
                <w:color w:val="FFFFFF"/>
                <w:sz w:val="24"/>
                <w:szCs w:val="24"/>
              </w:rPr>
              <w:br w:type="page"/>
              <w:t xml:space="preserve"> </w:t>
            </w:r>
            <w:r w:rsidRPr="0066545E"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  <w:t>3. REQUERIMENTOS</w:t>
            </w:r>
          </w:p>
        </w:tc>
      </w:tr>
    </w:tbl>
    <w:p w14:paraId="4D33F45A" w14:textId="77777777" w:rsidR="002C4D1E" w:rsidRPr="0066545E" w:rsidRDefault="002C4D1E" w:rsidP="002C4D1E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6545E">
        <w:rPr>
          <w:rFonts w:ascii="Cambria" w:hAnsi="Cambria"/>
          <w:sz w:val="24"/>
          <w:szCs w:val="24"/>
          <w:lang w:val="pt-BR"/>
        </w:rPr>
        <w:t>Diante do exposto, requer:</w:t>
      </w:r>
    </w:p>
    <w:p w14:paraId="5D320CE4" w14:textId="77777777" w:rsidR="002C4D1E" w:rsidRPr="0066545E" w:rsidRDefault="002C4D1E" w:rsidP="002C4D1E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6545E">
        <w:rPr>
          <w:rFonts w:ascii="Cambria" w:hAnsi="Cambria"/>
          <w:sz w:val="24"/>
          <w:szCs w:val="24"/>
          <w:lang w:val="pt-BR"/>
        </w:rPr>
        <w:t>1. A citação do Instituto Nacional do Seguro Social – INSS, na pessoa do seu representante legal, para que responda a presente demanda, no prazo legal, sob pena de revelia;</w:t>
      </w:r>
    </w:p>
    <w:p w14:paraId="64256BC1" w14:textId="77777777" w:rsidR="002C4D1E" w:rsidRPr="0066545E" w:rsidRDefault="002C4D1E" w:rsidP="002C4D1E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6545E">
        <w:rPr>
          <w:rFonts w:ascii="Cambria" w:hAnsi="Cambria"/>
          <w:sz w:val="24"/>
          <w:szCs w:val="24"/>
          <w:lang w:val="pt-BR"/>
        </w:rPr>
        <w:t>2. A concessão do benefício da justiça gratuita em virtude da Parte Autora não poder arcar com o pagamento das custas processuais e honorários advocatícios sem prejuízo do seu sustento ou de sua família, condição que expressamente declara, na forma do art. 4º da Lei n.</w:t>
      </w:r>
      <w:r w:rsidR="00CD2B86" w:rsidRPr="0066545E">
        <w:rPr>
          <w:rFonts w:ascii="Cambria" w:hAnsi="Cambria"/>
          <w:sz w:val="24"/>
          <w:szCs w:val="24"/>
          <w:lang w:val="pt-BR"/>
        </w:rPr>
        <w:t>º</w:t>
      </w:r>
      <w:r w:rsidRPr="0066545E">
        <w:rPr>
          <w:rFonts w:ascii="Cambria" w:hAnsi="Cambria"/>
          <w:sz w:val="24"/>
          <w:szCs w:val="24"/>
          <w:lang w:val="pt-BR"/>
        </w:rPr>
        <w:t xml:space="preserve"> 1.060</w:t>
      </w:r>
      <w:r w:rsidR="00CD2B86" w:rsidRPr="0066545E">
        <w:rPr>
          <w:rFonts w:ascii="Cambria" w:hAnsi="Cambria"/>
          <w:sz w:val="24"/>
          <w:szCs w:val="24"/>
          <w:lang w:val="pt-BR"/>
        </w:rPr>
        <w:t>/50</w:t>
      </w:r>
      <w:r w:rsidRPr="0066545E">
        <w:rPr>
          <w:rFonts w:ascii="Cambria" w:hAnsi="Cambria"/>
          <w:sz w:val="24"/>
          <w:szCs w:val="24"/>
          <w:lang w:val="pt-BR"/>
        </w:rPr>
        <w:t>;</w:t>
      </w:r>
    </w:p>
    <w:p w14:paraId="0AA3BEA8" w14:textId="77777777" w:rsidR="002C4D1E" w:rsidRPr="0066545E" w:rsidRDefault="002C4D1E" w:rsidP="002C4D1E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6545E">
        <w:rPr>
          <w:rFonts w:ascii="Cambria" w:hAnsi="Cambria"/>
          <w:sz w:val="24"/>
          <w:szCs w:val="24"/>
          <w:lang w:val="pt-BR"/>
        </w:rPr>
        <w:t>3. A condenação do Instituto Nacional do Seguro Social – INSS para conceder o benefício de auxílio-acidente desde a data da cessação do benefício de auxílio-doença, bem como pagar as parcelas atrasadas, monetariamente corrigidas desde o respectivo vencimento e acrescidas de juros moratórios, ambos incidentes até a data do efetivo pagamento;</w:t>
      </w:r>
    </w:p>
    <w:p w14:paraId="46D5E9F4" w14:textId="77777777" w:rsidR="002C4D1E" w:rsidRPr="0066545E" w:rsidRDefault="002C4D1E" w:rsidP="002C4D1E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6545E">
        <w:rPr>
          <w:rFonts w:ascii="Cambria" w:hAnsi="Cambria"/>
          <w:sz w:val="24"/>
          <w:szCs w:val="24"/>
          <w:lang w:val="pt-BR"/>
        </w:rPr>
        <w:t>4. A condenação do Instituto Nacional do Seguro Social – INSS para arcar com as custas processuais e honorários advocatícios;</w:t>
      </w:r>
    </w:p>
    <w:p w14:paraId="177D14F4" w14:textId="77777777" w:rsidR="002C4D1E" w:rsidRPr="0066545E" w:rsidRDefault="002C4D1E" w:rsidP="002C4D1E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6545E">
        <w:rPr>
          <w:rFonts w:ascii="Cambria" w:hAnsi="Cambria"/>
          <w:sz w:val="24"/>
          <w:szCs w:val="24"/>
          <w:lang w:val="pt-BR"/>
        </w:rPr>
        <w:t xml:space="preserve">5. Requer, ainda, provar o alegado por todos os meios de prova admitidos em direito, especialmente pela via documental anexa e mediante a realização de perícia judicial, caso necessário, com médico especializado na área... </w:t>
      </w:r>
      <w:r w:rsidRPr="0066545E">
        <w:rPr>
          <w:rFonts w:ascii="Cambria" w:hAnsi="Cambria"/>
          <w:i/>
          <w:color w:val="FF0000"/>
          <w:sz w:val="24"/>
          <w:szCs w:val="24"/>
          <w:lang w:val="pt-BR"/>
        </w:rPr>
        <w:t>(indicar a especialidade médica do perito judicial de acordo com a doença incapacitante da Parte Autora)</w:t>
      </w:r>
      <w:r w:rsidRPr="0066545E">
        <w:rPr>
          <w:rFonts w:ascii="Cambria" w:hAnsi="Cambria"/>
          <w:sz w:val="24"/>
          <w:szCs w:val="24"/>
          <w:lang w:val="pt-BR"/>
        </w:rPr>
        <w:t>, a ser designado por Vossa Excelência.</w:t>
      </w:r>
    </w:p>
    <w:p w14:paraId="349989EA" w14:textId="77777777" w:rsidR="00953491" w:rsidRPr="0066545E" w:rsidRDefault="00953491" w:rsidP="002C4D1E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6545E">
        <w:rPr>
          <w:rFonts w:ascii="Cambria" w:hAnsi="Cambria"/>
          <w:sz w:val="24"/>
          <w:szCs w:val="24"/>
          <w:lang w:val="pt-BR"/>
        </w:rPr>
        <w:t>6. Informa, por fim, não ter interesse na realização de audiência de conciliação/mediação, nos termos do art. 319, VII, do CPC.</w:t>
      </w:r>
    </w:p>
    <w:p w14:paraId="014CB578" w14:textId="77777777" w:rsidR="002C4D1E" w:rsidRPr="0066545E" w:rsidRDefault="002C4D1E" w:rsidP="002C4D1E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66545E">
        <w:rPr>
          <w:rFonts w:ascii="Cambria" w:hAnsi="Cambria"/>
          <w:sz w:val="24"/>
          <w:szCs w:val="24"/>
          <w:lang w:val="pt-BR"/>
        </w:rPr>
        <w:t>Dá-se à causa o valor de R$... (valor da causa)</w:t>
      </w:r>
    </w:p>
    <w:p w14:paraId="76DA7FCD" w14:textId="77777777" w:rsidR="002C4D1E" w:rsidRPr="0066545E" w:rsidRDefault="002C4D1E" w:rsidP="002C4D1E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b/>
          <w:color w:val="000000"/>
          <w:sz w:val="24"/>
          <w:szCs w:val="24"/>
          <w:lang w:val="pt-BR"/>
        </w:rPr>
      </w:pPr>
      <w:r w:rsidRPr="0066545E">
        <w:rPr>
          <w:rFonts w:ascii="Cambria" w:hAnsi="Cambria"/>
          <w:sz w:val="24"/>
          <w:szCs w:val="24"/>
          <w:lang w:val="pt-BR"/>
        </w:rPr>
        <w:t>Pede deferimento.</w:t>
      </w:r>
    </w:p>
    <w:p w14:paraId="3765D90E" w14:textId="77777777" w:rsidR="002C4D1E" w:rsidRPr="0066545E" w:rsidRDefault="002C4D1E" w:rsidP="002C4D1E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66545E">
        <w:rPr>
          <w:rFonts w:ascii="Cambria" w:hAnsi="Cambria"/>
          <w:color w:val="000000"/>
          <w:sz w:val="24"/>
          <w:szCs w:val="24"/>
          <w:lang w:val="pt-BR"/>
        </w:rPr>
        <w:t>(Cidade e data)</w:t>
      </w:r>
    </w:p>
    <w:p w14:paraId="5944BD95" w14:textId="77777777" w:rsidR="002C4D1E" w:rsidRPr="0066545E" w:rsidRDefault="002C4D1E" w:rsidP="002C4D1E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3D29F29E" w14:textId="77777777" w:rsidR="002C4D1E" w:rsidRPr="0066545E" w:rsidRDefault="002C4D1E" w:rsidP="002C4D1E">
      <w:pPr>
        <w:pStyle w:val="NoSpacing1"/>
        <w:spacing w:before="240" w:after="240" w:line="360" w:lineRule="auto"/>
        <w:ind w:firstLine="1134"/>
        <w:jc w:val="center"/>
        <w:rPr>
          <w:rFonts w:ascii="Cambria" w:hAnsi="Cambria"/>
          <w:color w:val="000000"/>
          <w:sz w:val="24"/>
          <w:szCs w:val="24"/>
          <w:lang w:val="pt-BR"/>
        </w:rPr>
      </w:pPr>
      <w:r w:rsidRPr="0066545E">
        <w:rPr>
          <w:rFonts w:ascii="Cambria" w:hAnsi="Cambria"/>
          <w:color w:val="000000"/>
          <w:sz w:val="24"/>
          <w:szCs w:val="24"/>
          <w:lang w:val="pt-BR"/>
        </w:rPr>
        <w:t>(Nome, assinatura e número da OAB do advogado)</w:t>
      </w:r>
    </w:p>
    <w:p w14:paraId="0D4D6A0C" w14:textId="77777777" w:rsidR="002C4D1E" w:rsidRPr="0066545E" w:rsidRDefault="002C4D1E" w:rsidP="002C4D1E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6DEA0F3F" w14:textId="77777777" w:rsidR="008C69ED" w:rsidRPr="0066545E" w:rsidRDefault="008C69ED" w:rsidP="002C4D1E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4757C944" w14:textId="77777777" w:rsidR="002C4D1E" w:rsidRPr="0066545E" w:rsidRDefault="002C4D1E" w:rsidP="002C4D1E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66545E">
        <w:rPr>
          <w:rFonts w:ascii="Cambria" w:hAnsi="Cambria"/>
          <w:color w:val="000000"/>
          <w:sz w:val="24"/>
          <w:szCs w:val="24"/>
          <w:lang w:val="pt-BR"/>
        </w:rPr>
        <w:t>Rol de documentos:</w:t>
      </w:r>
    </w:p>
    <w:p w14:paraId="0DD10667" w14:textId="77777777" w:rsidR="002C4D1E" w:rsidRPr="0066545E" w:rsidRDefault="002C4D1E" w:rsidP="002C4D1E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66545E">
        <w:rPr>
          <w:rFonts w:ascii="Cambria" w:hAnsi="Cambria"/>
          <w:color w:val="000000"/>
          <w:sz w:val="24"/>
          <w:szCs w:val="24"/>
          <w:lang w:val="pt-BR"/>
        </w:rPr>
        <w:t>...</w:t>
      </w:r>
    </w:p>
    <w:p w14:paraId="26EF68F3" w14:textId="77777777" w:rsidR="002C4D1E" w:rsidRPr="0066545E" w:rsidRDefault="002C4D1E" w:rsidP="002C4D1E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</w:p>
    <w:p w14:paraId="4999E959" w14:textId="77777777" w:rsidR="002C4D1E" w:rsidRPr="0066545E" w:rsidRDefault="002C4D1E" w:rsidP="002C4D1E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lang w:val="pt-BR"/>
        </w:rPr>
      </w:pPr>
    </w:p>
    <w:p w14:paraId="3099E894" w14:textId="77777777" w:rsidR="002C4D1E" w:rsidRPr="0066545E" w:rsidRDefault="002C4D1E" w:rsidP="002C4D1E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</w:p>
    <w:p w14:paraId="1B7C492A" w14:textId="77777777" w:rsidR="0036391B" w:rsidRPr="0066545E" w:rsidRDefault="0036391B" w:rsidP="002C4D1E">
      <w:pPr>
        <w:pStyle w:val="NoSpacing1"/>
        <w:spacing w:before="240" w:after="240" w:line="360" w:lineRule="auto"/>
        <w:jc w:val="both"/>
        <w:rPr>
          <w:rFonts w:ascii="Cambria" w:hAnsi="Cambria"/>
          <w:sz w:val="24"/>
          <w:szCs w:val="24"/>
          <w:lang w:val="pt-BR"/>
        </w:rPr>
      </w:pPr>
    </w:p>
    <w:sectPr w:rsidR="0036391B" w:rsidRPr="0066545E" w:rsidSect="00772D2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7018C" w14:textId="77777777" w:rsidR="009A65B3" w:rsidRDefault="009A65B3">
      <w:pPr>
        <w:spacing w:after="0" w:line="240" w:lineRule="auto"/>
      </w:pPr>
      <w:r>
        <w:separator/>
      </w:r>
    </w:p>
  </w:endnote>
  <w:endnote w:type="continuationSeparator" w:id="0">
    <w:p w14:paraId="60EF72BB" w14:textId="77777777" w:rsidR="009A65B3" w:rsidRDefault="009A6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TE1BD73A0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TFF5A6E28t0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okmanOldStyle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D5FDD" w14:textId="77777777" w:rsidR="00772D2A" w:rsidRDefault="00597C57" w:rsidP="00772D2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2A3A1DC" w14:textId="77777777" w:rsidR="00772D2A" w:rsidRDefault="00772D2A" w:rsidP="00772D2A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73608" w14:textId="77777777" w:rsidR="00080921" w:rsidRDefault="00080921" w:rsidP="00080921">
    <w:pPr>
      <w:pStyle w:val="Rodap"/>
      <w:tabs>
        <w:tab w:val="left" w:pos="3945"/>
        <w:tab w:val="center" w:pos="4536"/>
      </w:tabs>
      <w:jc w:val="center"/>
      <w:rPr>
        <w:rStyle w:val="Nmerodepgina"/>
        <w:rFonts w:ascii="Arial" w:hAnsi="Arial" w:cs="Arial"/>
        <w:color w:val="C0C0C0"/>
        <w:sz w:val="20"/>
        <w:szCs w:val="20"/>
      </w:rPr>
    </w:pPr>
    <w:r>
      <w:rPr>
        <w:rStyle w:val="Nmerodepgina"/>
        <w:rFonts w:ascii="Arial" w:hAnsi="Arial" w:cs="Arial"/>
        <w:color w:val="C0C0C0"/>
        <w:sz w:val="20"/>
        <w:szCs w:val="20"/>
      </w:rPr>
      <w:t>Produto original do site: peticaoemword.com.br</w:t>
    </w:r>
  </w:p>
  <w:p w14:paraId="200D9C0F" w14:textId="2329E5F2" w:rsidR="00772D2A" w:rsidRPr="00080921" w:rsidRDefault="00772D2A" w:rsidP="00080921">
    <w:pPr>
      <w:pStyle w:val="Rodap"/>
      <w:tabs>
        <w:tab w:val="left" w:pos="3945"/>
        <w:tab w:val="center" w:pos="4536"/>
      </w:tabs>
      <w:jc w:val="center"/>
      <w:rPr>
        <w:rFonts w:ascii="Arial" w:hAnsi="Arial" w:cs="Arial"/>
        <w:color w:val="C0C0C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817D8" w14:textId="77777777" w:rsidR="0066545E" w:rsidRDefault="0066545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0F8A1B" w14:textId="77777777" w:rsidR="009A65B3" w:rsidRDefault="009A65B3">
      <w:pPr>
        <w:spacing w:after="0" w:line="240" w:lineRule="auto"/>
      </w:pPr>
      <w:r>
        <w:separator/>
      </w:r>
    </w:p>
  </w:footnote>
  <w:footnote w:type="continuationSeparator" w:id="0">
    <w:p w14:paraId="42E9F031" w14:textId="77777777" w:rsidR="009A65B3" w:rsidRDefault="009A65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37802" w14:textId="77777777" w:rsidR="0066545E" w:rsidRDefault="0066545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9FDAF" w14:textId="77777777" w:rsidR="00080921" w:rsidRDefault="00080921" w:rsidP="00080921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peticaoemword.com.br</w:t>
    </w:r>
  </w:p>
  <w:p w14:paraId="07F82BE3" w14:textId="1F018AE4" w:rsidR="00772D2A" w:rsidRPr="00080921" w:rsidRDefault="00772D2A" w:rsidP="00080921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9BCB6" w14:textId="77777777" w:rsidR="0066545E" w:rsidRDefault="0066545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3C70"/>
    <w:rsid w:val="00015ED7"/>
    <w:rsid w:val="00054830"/>
    <w:rsid w:val="00054A84"/>
    <w:rsid w:val="00067696"/>
    <w:rsid w:val="00080921"/>
    <w:rsid w:val="000C2A77"/>
    <w:rsid w:val="001133C7"/>
    <w:rsid w:val="0012372E"/>
    <w:rsid w:val="001413EF"/>
    <w:rsid w:val="00160B03"/>
    <w:rsid w:val="00166605"/>
    <w:rsid w:val="001A511F"/>
    <w:rsid w:val="001B1ED3"/>
    <w:rsid w:val="001E25E2"/>
    <w:rsid w:val="002C4D1E"/>
    <w:rsid w:val="00333DAC"/>
    <w:rsid w:val="003422BF"/>
    <w:rsid w:val="0036391B"/>
    <w:rsid w:val="003E4200"/>
    <w:rsid w:val="003F1546"/>
    <w:rsid w:val="004069A8"/>
    <w:rsid w:val="00460353"/>
    <w:rsid w:val="00487DD6"/>
    <w:rsid w:val="004A2F4E"/>
    <w:rsid w:val="004B57F6"/>
    <w:rsid w:val="00504677"/>
    <w:rsid w:val="005147AF"/>
    <w:rsid w:val="005159B2"/>
    <w:rsid w:val="00526E67"/>
    <w:rsid w:val="00530CCF"/>
    <w:rsid w:val="00542D9F"/>
    <w:rsid w:val="00550DFA"/>
    <w:rsid w:val="00595F4F"/>
    <w:rsid w:val="00597C57"/>
    <w:rsid w:val="005A760D"/>
    <w:rsid w:val="0064423C"/>
    <w:rsid w:val="0066545E"/>
    <w:rsid w:val="0071604B"/>
    <w:rsid w:val="00772D2A"/>
    <w:rsid w:val="007D6FAB"/>
    <w:rsid w:val="00835283"/>
    <w:rsid w:val="00852955"/>
    <w:rsid w:val="008C69ED"/>
    <w:rsid w:val="008D081C"/>
    <w:rsid w:val="008E03EC"/>
    <w:rsid w:val="009512C6"/>
    <w:rsid w:val="00953491"/>
    <w:rsid w:val="00973C70"/>
    <w:rsid w:val="009A65B3"/>
    <w:rsid w:val="009C34A4"/>
    <w:rsid w:val="009C4AD5"/>
    <w:rsid w:val="009D4971"/>
    <w:rsid w:val="009F75FA"/>
    <w:rsid w:val="00A72951"/>
    <w:rsid w:val="00A97EB8"/>
    <w:rsid w:val="00AC2E52"/>
    <w:rsid w:val="00AD2169"/>
    <w:rsid w:val="00B043D5"/>
    <w:rsid w:val="00B26821"/>
    <w:rsid w:val="00B76EFA"/>
    <w:rsid w:val="00C541BD"/>
    <w:rsid w:val="00C92B87"/>
    <w:rsid w:val="00CB6752"/>
    <w:rsid w:val="00CD2B86"/>
    <w:rsid w:val="00D00902"/>
    <w:rsid w:val="00D721B5"/>
    <w:rsid w:val="00DF11BA"/>
    <w:rsid w:val="00DF48A3"/>
    <w:rsid w:val="00E0406B"/>
    <w:rsid w:val="00ED40DA"/>
    <w:rsid w:val="00EF17BA"/>
    <w:rsid w:val="00F341A6"/>
    <w:rsid w:val="00F70F93"/>
    <w:rsid w:val="00F94C83"/>
    <w:rsid w:val="00FA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06047"/>
  <w15:chartTrackingRefBased/>
  <w15:docId w15:val="{A51D62D7-6C37-4297-836F-703D3F918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C70"/>
    <w:pPr>
      <w:spacing w:after="200" w:line="276" w:lineRule="auto"/>
    </w:pPr>
    <w:rPr>
      <w:sz w:val="22"/>
      <w:szCs w:val="22"/>
      <w:lang w:eastAsia="en-US"/>
    </w:rPr>
  </w:style>
  <w:style w:type="paragraph" w:styleId="Ttulo3">
    <w:name w:val="heading 3"/>
    <w:basedOn w:val="Normal"/>
    <w:link w:val="Ttulo3Char"/>
    <w:uiPriority w:val="9"/>
    <w:qFormat/>
    <w:rsid w:val="008E03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973C70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4"/>
      <w:szCs w:val="24"/>
      <w:lang w:eastAsia="pt-BR"/>
    </w:rPr>
  </w:style>
  <w:style w:type="character" w:customStyle="1" w:styleId="CabealhoChar">
    <w:name w:val="Cabeçalho Char"/>
    <w:link w:val="Cabealho"/>
    <w:rsid w:val="00973C70"/>
    <w:rPr>
      <w:rFonts w:ascii="Times New Roman" w:eastAsia="Calibri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rsid w:val="00973C70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4"/>
      <w:szCs w:val="24"/>
      <w:lang w:eastAsia="pt-BR"/>
    </w:rPr>
  </w:style>
  <w:style w:type="character" w:customStyle="1" w:styleId="RodapChar">
    <w:name w:val="Rodapé Char"/>
    <w:link w:val="Rodap"/>
    <w:rsid w:val="00973C70"/>
    <w:rPr>
      <w:rFonts w:ascii="Times New Roman" w:eastAsia="Calibri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973C70"/>
  </w:style>
  <w:style w:type="paragraph" w:customStyle="1" w:styleId="NoSpacing1">
    <w:name w:val="No Spacing1"/>
    <w:qFormat/>
    <w:rsid w:val="00973C70"/>
    <w:rPr>
      <w:sz w:val="22"/>
      <w:szCs w:val="22"/>
      <w:lang w:val="en-US" w:eastAsia="en-US"/>
    </w:rPr>
  </w:style>
  <w:style w:type="paragraph" w:styleId="Recuodecorpodetexto">
    <w:name w:val="Body Text Indent"/>
    <w:basedOn w:val="Normal"/>
    <w:link w:val="RecuodecorpodetextoChar"/>
    <w:rsid w:val="00973C70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RecuodecorpodetextoChar">
    <w:name w:val="Recuo de corpo de texto Char"/>
    <w:link w:val="Recuodecorpodetexto"/>
    <w:rsid w:val="00973C7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link w:val="Ttulo3"/>
    <w:uiPriority w:val="9"/>
    <w:rsid w:val="008E03E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Hyperlink">
    <w:name w:val="Hyperlink"/>
    <w:uiPriority w:val="99"/>
    <w:semiHidden/>
    <w:unhideWhenUsed/>
    <w:rsid w:val="008E03EC"/>
    <w:rPr>
      <w:strike w:val="0"/>
      <w:dstrike w:val="0"/>
      <w:color w:val="0746A8"/>
      <w:u w:val="none"/>
      <w:effect w:val="none"/>
    </w:rPr>
  </w:style>
  <w:style w:type="character" w:styleId="Forte">
    <w:name w:val="Strong"/>
    <w:uiPriority w:val="22"/>
    <w:qFormat/>
    <w:rsid w:val="008E03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E03E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marcas1">
    <w:name w:val="marcas1"/>
    <w:rsid w:val="00F341A6"/>
    <w:rPr>
      <w:b/>
      <w:bCs/>
      <w:shd w:val="clear" w:color="auto" w:fill="FFFF00"/>
    </w:rPr>
  </w:style>
  <w:style w:type="paragraph" w:customStyle="1" w:styleId="g">
    <w:name w:val="g"/>
    <w:basedOn w:val="Normal"/>
    <w:rsid w:val="0083528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1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0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33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05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658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22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32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4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9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http://www010.dataprev.gov.br/sislex/paginas/42/1991/8213.HTM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010.dataprev.gov.br/sislex/paginas/42/1991/8213.HTM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1488</Words>
  <Characters>8039</Characters>
  <Application>Microsoft Office Word</Application>
  <DocSecurity>0</DocSecurity>
  <Lines>66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9508</CharactersWithSpaces>
  <SharedDoc>false</SharedDoc>
  <HLinks>
    <vt:vector size="12" baseType="variant">
      <vt:variant>
        <vt:i4>5242927</vt:i4>
      </vt:variant>
      <vt:variant>
        <vt:i4>3</vt:i4>
      </vt:variant>
      <vt:variant>
        <vt:i4>0</vt:i4>
      </vt:variant>
      <vt:variant>
        <vt:i4>5</vt:i4>
      </vt:variant>
      <vt:variant>
        <vt:lpwstr>http://www010.dataprev.gov.br/sislex/paginas/42/1991/8213.HTM</vt:lpwstr>
      </vt:variant>
      <vt:variant>
        <vt:lpwstr>T3_CP2_S5_SB11_ART86_5</vt:lpwstr>
      </vt:variant>
      <vt:variant>
        <vt:i4>5242927</vt:i4>
      </vt:variant>
      <vt:variant>
        <vt:i4>0</vt:i4>
      </vt:variant>
      <vt:variant>
        <vt:i4>0</vt:i4>
      </vt:variant>
      <vt:variant>
        <vt:i4>5</vt:i4>
      </vt:variant>
      <vt:variant>
        <vt:lpwstr>http://www010.dataprev.gov.br/sislex/paginas/42/1991/8213.HTM</vt:lpwstr>
      </vt:variant>
      <vt:variant>
        <vt:lpwstr>T3_CP2_S5_SB11_ART86_5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cp:lastModifiedBy>Anderson Chile</cp:lastModifiedBy>
  <cp:revision>3</cp:revision>
  <dcterms:created xsi:type="dcterms:W3CDTF">2023-11-07T01:33:00Z</dcterms:created>
  <dcterms:modified xsi:type="dcterms:W3CDTF">2023-11-07T01:55:00Z</dcterms:modified>
</cp:coreProperties>
</file>