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1C295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  <w:b/>
        </w:rPr>
      </w:pPr>
      <w:r w:rsidRPr="00317D77">
        <w:rPr>
          <w:rFonts w:ascii="Cambria" w:hAnsi="Cambria"/>
          <w:b/>
        </w:rPr>
        <w:t>EXCELENTÍSSIMO(a) SENHOR(a) DOUTOR(a) JUIZ(a) DA XXª VARA DO TRABALHO DE XXXXXXXXX/XXX – TRT XXª REGIÃO.</w:t>
      </w:r>
    </w:p>
    <w:p w14:paraId="26F29816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</w:rPr>
      </w:pPr>
    </w:p>
    <w:p w14:paraId="43C1422F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</w:rPr>
      </w:pPr>
    </w:p>
    <w:p w14:paraId="6814D5C5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 xml:space="preserve">PROCESSO Nº : </w:t>
      </w:r>
      <w:r w:rsidR="009B495B" w:rsidRPr="00317D77">
        <w:rPr>
          <w:rFonts w:ascii="Cambria" w:hAnsi="Cambria"/>
        </w:rPr>
        <w:t xml:space="preserve"> </w:t>
      </w:r>
      <w:r w:rsidRPr="00317D77">
        <w:rPr>
          <w:rFonts w:ascii="Cambria" w:hAnsi="Cambria"/>
        </w:rPr>
        <w:t>XXXXXXX-XX.XXXX.X.XX.XXXX</w:t>
      </w:r>
    </w:p>
    <w:p w14:paraId="0259D876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 xml:space="preserve">RECLAMANTE : </w:t>
      </w:r>
      <w:r w:rsidR="00997696" w:rsidRPr="00317D77">
        <w:rPr>
          <w:rFonts w:ascii="Cambria" w:hAnsi="Cambria"/>
        </w:rPr>
        <w:t>JOSÉ DA SILVA</w:t>
      </w:r>
    </w:p>
    <w:p w14:paraId="4BD1DDF0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>RECLAMADO</w:t>
      </w:r>
      <w:r w:rsidRPr="00317D77">
        <w:rPr>
          <w:rFonts w:ascii="Cambria" w:hAnsi="Cambria"/>
        </w:rPr>
        <w:tab/>
        <w:t xml:space="preserve">: </w:t>
      </w:r>
      <w:r w:rsidR="00CF15B0" w:rsidRPr="00317D77">
        <w:rPr>
          <w:rFonts w:ascii="Cambria" w:hAnsi="Cambria"/>
        </w:rPr>
        <w:t xml:space="preserve">  </w:t>
      </w:r>
      <w:r w:rsidR="009B495B" w:rsidRPr="00317D77">
        <w:rPr>
          <w:rFonts w:ascii="Cambria" w:hAnsi="Cambria"/>
        </w:rPr>
        <w:t xml:space="preserve"> </w:t>
      </w:r>
      <w:r w:rsidR="00891290" w:rsidRPr="00317D77">
        <w:rPr>
          <w:rFonts w:ascii="Cambria" w:hAnsi="Cambria"/>
        </w:rPr>
        <w:t>XXXX</w:t>
      </w:r>
      <w:r w:rsidR="00A16571" w:rsidRPr="00317D77">
        <w:rPr>
          <w:rFonts w:ascii="Cambria" w:hAnsi="Cambria"/>
        </w:rPr>
        <w:t xml:space="preserve"> </w:t>
      </w:r>
      <w:r w:rsidRPr="00317D77">
        <w:rPr>
          <w:rFonts w:ascii="Cambria" w:hAnsi="Cambria"/>
        </w:rPr>
        <w:t>XXXXX</w:t>
      </w:r>
      <w:r w:rsidR="00891290" w:rsidRPr="00317D77">
        <w:rPr>
          <w:rFonts w:ascii="Cambria" w:hAnsi="Cambria"/>
        </w:rPr>
        <w:t xml:space="preserve"> Ltda.</w:t>
      </w:r>
    </w:p>
    <w:p w14:paraId="4D3C2D6F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</w:rPr>
      </w:pPr>
    </w:p>
    <w:p w14:paraId="18A7E5BA" w14:textId="77777777" w:rsidR="009B495B" w:rsidRPr="00317D77" w:rsidRDefault="009B495B" w:rsidP="00692D46">
      <w:pPr>
        <w:spacing w:after="0"/>
        <w:contextualSpacing/>
        <w:jc w:val="both"/>
        <w:rPr>
          <w:rFonts w:ascii="Cambria" w:hAnsi="Cambria"/>
          <w:b/>
        </w:rPr>
      </w:pPr>
    </w:p>
    <w:p w14:paraId="7C24C158" w14:textId="77777777" w:rsidR="002A3748" w:rsidRPr="00317D77" w:rsidRDefault="00636021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  <w:b/>
        </w:rPr>
        <w:t>JOSÉ DA SILVA</w:t>
      </w:r>
      <w:r w:rsidR="002A3748" w:rsidRPr="00317D77">
        <w:rPr>
          <w:rFonts w:ascii="Cambria" w:hAnsi="Cambria"/>
        </w:rPr>
        <w:t xml:space="preserve">, já devidamente qualificado nos autos do processo em destaque, em que </w:t>
      </w:r>
      <w:r w:rsidR="003F14A0" w:rsidRPr="00317D77">
        <w:rPr>
          <w:rFonts w:ascii="Cambria" w:hAnsi="Cambria"/>
        </w:rPr>
        <w:t>move em face de</w:t>
      </w:r>
      <w:r w:rsidR="002A3748" w:rsidRPr="00317D77">
        <w:rPr>
          <w:rFonts w:ascii="Cambria" w:hAnsi="Cambria"/>
        </w:rPr>
        <w:t xml:space="preserve"> </w:t>
      </w:r>
      <w:r w:rsidR="00891290" w:rsidRPr="00317D77">
        <w:rPr>
          <w:rFonts w:ascii="Cambria" w:hAnsi="Cambria"/>
        </w:rPr>
        <w:t>XXXXXX</w:t>
      </w:r>
      <w:r w:rsidR="00F25864" w:rsidRPr="00317D77">
        <w:rPr>
          <w:rFonts w:ascii="Cambria" w:hAnsi="Cambria"/>
        </w:rPr>
        <w:t xml:space="preserve"> </w:t>
      </w:r>
      <w:r w:rsidR="003F14A0" w:rsidRPr="00317D77">
        <w:rPr>
          <w:rFonts w:ascii="Cambria" w:hAnsi="Cambria"/>
        </w:rPr>
        <w:t>Ltda</w:t>
      </w:r>
      <w:r w:rsidR="00567BC3" w:rsidRPr="00317D77">
        <w:rPr>
          <w:rFonts w:ascii="Cambria" w:hAnsi="Cambria"/>
        </w:rPr>
        <w:t>, vem, por seu advogado</w:t>
      </w:r>
      <w:r w:rsidR="002A3748" w:rsidRPr="00317D77">
        <w:rPr>
          <w:rFonts w:ascii="Cambria" w:hAnsi="Cambria"/>
        </w:rPr>
        <w:t xml:space="preserve"> signatári</w:t>
      </w:r>
      <w:r w:rsidR="00567BC3" w:rsidRPr="00317D77">
        <w:rPr>
          <w:rFonts w:ascii="Cambria" w:hAnsi="Cambria"/>
        </w:rPr>
        <w:t>o</w:t>
      </w:r>
      <w:r w:rsidR="002A3748" w:rsidRPr="00317D77">
        <w:rPr>
          <w:rFonts w:ascii="Cambria" w:hAnsi="Cambria"/>
        </w:rPr>
        <w:t xml:space="preserve">, mandato incluso, perante Vossa Excelência, interpor </w:t>
      </w:r>
      <w:r w:rsidR="002A3748" w:rsidRPr="00317D77">
        <w:rPr>
          <w:rFonts w:ascii="Cambria" w:hAnsi="Cambria"/>
          <w:b/>
        </w:rPr>
        <w:t>RECURSO ORDINÁRIO</w:t>
      </w:r>
      <w:r w:rsidR="002A3748" w:rsidRPr="00317D77">
        <w:rPr>
          <w:rFonts w:ascii="Cambria" w:hAnsi="Cambria"/>
        </w:rPr>
        <w:t xml:space="preserve"> para o Egrégio Tribunal do Trabalho da XX Região, o que faz com fundamento nos termos da peça anexa.</w:t>
      </w:r>
    </w:p>
    <w:p w14:paraId="291A56B0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</w:rPr>
      </w:pPr>
    </w:p>
    <w:p w14:paraId="727C7261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>Requer seja o mesmo, recebido e processado e, cumpridas as formalidades legais, sejam os autos - com as razões anexas - encaminhados ao Egrégio Tribunal Regional do Trabalho da XX Região.</w:t>
      </w:r>
    </w:p>
    <w:p w14:paraId="2B3CE847" w14:textId="77777777" w:rsidR="002A3748" w:rsidRPr="00317D77" w:rsidRDefault="002A3748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ab/>
      </w:r>
    </w:p>
    <w:p w14:paraId="5AA7BB24" w14:textId="77777777" w:rsidR="002A3748" w:rsidRPr="00317D77" w:rsidRDefault="002A3748" w:rsidP="00692D46">
      <w:pPr>
        <w:spacing w:after="0"/>
        <w:contextualSpacing/>
        <w:jc w:val="center"/>
        <w:rPr>
          <w:rFonts w:ascii="Cambria" w:hAnsi="Cambria"/>
        </w:rPr>
      </w:pPr>
      <w:r w:rsidRPr="00317D77">
        <w:rPr>
          <w:rFonts w:ascii="Cambria" w:hAnsi="Cambria"/>
        </w:rPr>
        <w:t>Termos em que pede e espera deferimento.</w:t>
      </w:r>
    </w:p>
    <w:p w14:paraId="6FC33BA0" w14:textId="77777777" w:rsidR="002A3748" w:rsidRPr="00317D77" w:rsidRDefault="002A3748" w:rsidP="00692D46">
      <w:pPr>
        <w:spacing w:after="0"/>
        <w:contextualSpacing/>
        <w:jc w:val="center"/>
        <w:rPr>
          <w:rFonts w:ascii="Cambria" w:hAnsi="Cambria"/>
        </w:rPr>
      </w:pPr>
    </w:p>
    <w:p w14:paraId="2FD36A61" w14:textId="77777777" w:rsidR="002A3748" w:rsidRPr="00317D77" w:rsidRDefault="002A3748" w:rsidP="00692D46">
      <w:pPr>
        <w:spacing w:after="0"/>
        <w:contextualSpacing/>
        <w:jc w:val="center"/>
        <w:rPr>
          <w:rFonts w:ascii="Cambria" w:hAnsi="Cambria"/>
        </w:rPr>
      </w:pPr>
      <w:r w:rsidRPr="00317D77">
        <w:rPr>
          <w:rFonts w:ascii="Cambria" w:hAnsi="Cambria"/>
        </w:rPr>
        <w:t xml:space="preserve">XXXXXXXXXX, XX de </w:t>
      </w:r>
      <w:r w:rsidR="003654A8" w:rsidRPr="00317D77">
        <w:rPr>
          <w:rFonts w:ascii="Cambria" w:hAnsi="Cambria"/>
        </w:rPr>
        <w:t>jul</w:t>
      </w:r>
      <w:r w:rsidR="000C35AC" w:rsidRPr="00317D77">
        <w:rPr>
          <w:rFonts w:ascii="Cambria" w:hAnsi="Cambria"/>
        </w:rPr>
        <w:t>ho</w:t>
      </w:r>
      <w:r w:rsidRPr="00317D77">
        <w:rPr>
          <w:rFonts w:ascii="Cambria" w:hAnsi="Cambria"/>
        </w:rPr>
        <w:t xml:space="preserve"> de 20</w:t>
      </w:r>
      <w:r w:rsidR="00596890" w:rsidRPr="00317D77">
        <w:rPr>
          <w:rFonts w:ascii="Cambria" w:hAnsi="Cambria"/>
        </w:rPr>
        <w:t>18</w:t>
      </w:r>
      <w:r w:rsidRPr="00317D77">
        <w:rPr>
          <w:rFonts w:ascii="Cambria" w:hAnsi="Cambria"/>
        </w:rPr>
        <w:t>.</w:t>
      </w:r>
    </w:p>
    <w:p w14:paraId="5CA4CB73" w14:textId="77777777" w:rsidR="002A3748" w:rsidRPr="00317D77" w:rsidRDefault="002A3748" w:rsidP="00692D46">
      <w:pPr>
        <w:spacing w:after="0"/>
        <w:ind w:firstLine="2268"/>
        <w:contextualSpacing/>
        <w:jc w:val="center"/>
        <w:rPr>
          <w:rFonts w:ascii="Cambria" w:hAnsi="Cambria"/>
        </w:rPr>
      </w:pPr>
    </w:p>
    <w:p w14:paraId="391DEE2B" w14:textId="77777777" w:rsidR="002A3748" w:rsidRPr="00317D77" w:rsidRDefault="002A3748" w:rsidP="00692D46">
      <w:pPr>
        <w:spacing w:after="0"/>
        <w:contextualSpacing/>
        <w:jc w:val="center"/>
        <w:rPr>
          <w:rFonts w:ascii="Cambria" w:hAnsi="Cambria"/>
        </w:rPr>
      </w:pPr>
      <w:r w:rsidRPr="00317D77">
        <w:rPr>
          <w:rFonts w:ascii="Cambria" w:hAnsi="Cambria"/>
        </w:rPr>
        <w:t>XXXXXX XXXXXXXX</w:t>
      </w:r>
    </w:p>
    <w:p w14:paraId="4C46B6F8" w14:textId="77777777" w:rsidR="001B064D" w:rsidRPr="00317D77" w:rsidRDefault="002A3748" w:rsidP="00692D46">
      <w:pPr>
        <w:spacing w:after="0"/>
        <w:contextualSpacing/>
        <w:jc w:val="center"/>
        <w:rPr>
          <w:rFonts w:ascii="Cambria" w:hAnsi="Cambria"/>
        </w:rPr>
      </w:pPr>
      <w:r w:rsidRPr="00317D77">
        <w:rPr>
          <w:rFonts w:ascii="Cambria" w:hAnsi="Cambria"/>
        </w:rPr>
        <w:t>OAB/XX nº. XXX.XXX</w:t>
      </w:r>
    </w:p>
    <w:p w14:paraId="4FE62FA5" w14:textId="77777777" w:rsidR="00F25864" w:rsidRPr="00317D77" w:rsidRDefault="00F25864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br w:type="page"/>
      </w:r>
    </w:p>
    <w:p w14:paraId="4CBEA7D4" w14:textId="77777777" w:rsidR="007D0F6A" w:rsidRPr="00317D77" w:rsidRDefault="007D0F6A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  <w:b/>
        </w:rPr>
        <w:lastRenderedPageBreak/>
        <w:t>RAZÕES DO RECURSO ORDINÁRIO</w:t>
      </w:r>
    </w:p>
    <w:p w14:paraId="49395684" w14:textId="77777777" w:rsidR="007D0F6A" w:rsidRPr="00317D77" w:rsidRDefault="007D0F6A" w:rsidP="00692D46">
      <w:pPr>
        <w:spacing w:after="0"/>
        <w:contextualSpacing/>
        <w:jc w:val="both"/>
        <w:rPr>
          <w:rFonts w:ascii="Cambria" w:hAnsi="Cambria"/>
        </w:rPr>
      </w:pPr>
    </w:p>
    <w:p w14:paraId="37B8F260" w14:textId="77777777" w:rsidR="007D0F6A" w:rsidRPr="00317D77" w:rsidRDefault="007D0F6A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>PROCESSO Nº. : XXXXXXX-XX.XXXX.X.XX.XXXX</w:t>
      </w:r>
    </w:p>
    <w:p w14:paraId="4D372058" w14:textId="77777777" w:rsidR="007D0F6A" w:rsidRPr="00317D77" w:rsidRDefault="007D0F6A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 xml:space="preserve">RECLAMANTE : </w:t>
      </w:r>
      <w:r w:rsidR="00FE503D" w:rsidRPr="00317D77">
        <w:rPr>
          <w:rFonts w:ascii="Cambria" w:hAnsi="Cambria"/>
        </w:rPr>
        <w:t>JOSÉ DA SILVA</w:t>
      </w:r>
    </w:p>
    <w:p w14:paraId="56E0B725" w14:textId="77777777" w:rsidR="007D0F6A" w:rsidRPr="00317D77" w:rsidRDefault="007D0F6A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>RECLAMADO</w:t>
      </w:r>
      <w:r w:rsidRPr="00317D77">
        <w:rPr>
          <w:rFonts w:ascii="Cambria" w:hAnsi="Cambria"/>
        </w:rPr>
        <w:tab/>
        <w:t xml:space="preserve"> :</w:t>
      </w:r>
      <w:r w:rsidR="00891290" w:rsidRPr="00317D77">
        <w:rPr>
          <w:rFonts w:ascii="Cambria" w:hAnsi="Cambria"/>
        </w:rPr>
        <w:t xml:space="preserve"> </w:t>
      </w:r>
      <w:r w:rsidRPr="00317D77">
        <w:rPr>
          <w:rFonts w:ascii="Cambria" w:hAnsi="Cambria"/>
        </w:rPr>
        <w:t xml:space="preserve"> </w:t>
      </w:r>
      <w:r w:rsidR="00891290" w:rsidRPr="00317D77">
        <w:rPr>
          <w:rFonts w:ascii="Cambria" w:hAnsi="Cambria"/>
        </w:rPr>
        <w:t>XXXXXX</w:t>
      </w:r>
      <w:r w:rsidRPr="00317D77">
        <w:rPr>
          <w:rFonts w:ascii="Cambria" w:hAnsi="Cambria"/>
        </w:rPr>
        <w:t xml:space="preserve"> XXXXX</w:t>
      </w:r>
      <w:r w:rsidR="00891290" w:rsidRPr="00317D77">
        <w:rPr>
          <w:rFonts w:ascii="Cambria" w:hAnsi="Cambria"/>
        </w:rPr>
        <w:t xml:space="preserve"> Ltda.</w:t>
      </w:r>
    </w:p>
    <w:p w14:paraId="05DEE4DB" w14:textId="77777777" w:rsidR="00F25864" w:rsidRPr="00317D77" w:rsidRDefault="00F25864" w:rsidP="00692D46">
      <w:pPr>
        <w:spacing w:after="0"/>
        <w:contextualSpacing/>
        <w:jc w:val="both"/>
        <w:rPr>
          <w:rFonts w:ascii="Cambria" w:hAnsi="Cambria"/>
        </w:rPr>
      </w:pPr>
    </w:p>
    <w:p w14:paraId="52FE53F0" w14:textId="77777777" w:rsidR="007D0F6A" w:rsidRPr="00317D77" w:rsidRDefault="007D0F6A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>Colendo Tribunal,</w:t>
      </w:r>
    </w:p>
    <w:p w14:paraId="01E708BD" w14:textId="77777777" w:rsidR="007D0F6A" w:rsidRPr="00317D77" w:rsidRDefault="007D0F6A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>Egrégia Turma,</w:t>
      </w:r>
    </w:p>
    <w:p w14:paraId="1746F961" w14:textId="77777777" w:rsidR="007D0F6A" w:rsidRPr="00317D77" w:rsidRDefault="007D0F6A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>Eméritos Julgadores,</w:t>
      </w:r>
    </w:p>
    <w:p w14:paraId="18D9B2FE" w14:textId="77777777" w:rsidR="007D0F6A" w:rsidRPr="00317D77" w:rsidRDefault="007D0F6A" w:rsidP="00692D46">
      <w:pPr>
        <w:spacing w:after="0"/>
        <w:contextualSpacing/>
        <w:jc w:val="both"/>
        <w:rPr>
          <w:rFonts w:ascii="Cambria" w:hAnsi="Cambria"/>
        </w:rPr>
      </w:pPr>
    </w:p>
    <w:p w14:paraId="72B47FF4" w14:textId="77777777" w:rsidR="00084C83" w:rsidRPr="00317D77" w:rsidRDefault="00084C83" w:rsidP="00692D46">
      <w:pPr>
        <w:spacing w:after="0"/>
        <w:contextualSpacing/>
        <w:jc w:val="both"/>
        <w:rPr>
          <w:rFonts w:ascii="Cambria" w:hAnsi="Cambria"/>
        </w:rPr>
      </w:pPr>
      <w:r w:rsidRPr="00317D77">
        <w:rPr>
          <w:rFonts w:ascii="Cambria" w:hAnsi="Cambria"/>
        </w:rPr>
        <w:t xml:space="preserve">Eminentes Desembargadores, conforme o Recorrente passará a expor, REQUER a reforma da sentença </w:t>
      </w:r>
      <w:r w:rsidRPr="00317D77">
        <w:rPr>
          <w:rFonts w:ascii="Cambria" w:hAnsi="Cambria"/>
          <w:i/>
        </w:rPr>
        <w:t>a quo</w:t>
      </w:r>
      <w:r w:rsidRPr="00317D77">
        <w:rPr>
          <w:rFonts w:ascii="Cambria" w:hAnsi="Cambria"/>
        </w:rPr>
        <w:t>,</w:t>
      </w:r>
      <w:r w:rsidR="000C35AC" w:rsidRPr="00317D77">
        <w:rPr>
          <w:rFonts w:ascii="Cambria" w:hAnsi="Cambria"/>
        </w:rPr>
        <w:t xml:space="preserve"> nos seguintes aspectos:</w:t>
      </w:r>
    </w:p>
    <w:p w14:paraId="119DB100" w14:textId="77777777" w:rsidR="006F160B" w:rsidRPr="00317D77" w:rsidRDefault="006F160B" w:rsidP="00692D46">
      <w:pPr>
        <w:spacing w:after="0"/>
        <w:contextualSpacing/>
        <w:jc w:val="both"/>
        <w:rPr>
          <w:rFonts w:ascii="Cambria" w:hAnsi="Cambria"/>
          <w:b/>
        </w:rPr>
      </w:pPr>
    </w:p>
    <w:p w14:paraId="699BFC21" w14:textId="77777777" w:rsidR="00E81123" w:rsidRPr="00317D77" w:rsidRDefault="000C35AC" w:rsidP="00692D46">
      <w:pPr>
        <w:pStyle w:val="titulotabelaCENTRO"/>
        <w:spacing w:before="0"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17D77">
        <w:rPr>
          <w:rFonts w:ascii="Cambria" w:hAnsi="Cambria"/>
          <w:sz w:val="24"/>
          <w:szCs w:val="24"/>
        </w:rPr>
        <w:t>I</w:t>
      </w:r>
      <w:r w:rsidR="00E81123" w:rsidRPr="00317D77">
        <w:rPr>
          <w:rFonts w:ascii="Cambria" w:hAnsi="Cambria"/>
          <w:sz w:val="24"/>
          <w:szCs w:val="24"/>
        </w:rPr>
        <w:t xml:space="preserve"> – MÉRITO</w:t>
      </w:r>
    </w:p>
    <w:p w14:paraId="2024617F" w14:textId="77777777" w:rsidR="00636021" w:rsidRPr="00317D77" w:rsidRDefault="00636021" w:rsidP="00636021">
      <w:pPr>
        <w:pStyle w:val="titulotabela2"/>
        <w:spacing w:before="0" w:after="0" w:line="360" w:lineRule="auto"/>
        <w:contextualSpacing/>
        <w:rPr>
          <w:rFonts w:ascii="Cambria" w:hAnsi="Cambria"/>
          <w:sz w:val="24"/>
          <w:szCs w:val="24"/>
        </w:rPr>
      </w:pPr>
      <w:r w:rsidRPr="00317D77">
        <w:rPr>
          <w:rFonts w:ascii="Cambria" w:hAnsi="Cambria"/>
          <w:sz w:val="24"/>
          <w:szCs w:val="24"/>
        </w:rPr>
        <w:t xml:space="preserve">1. </w:t>
      </w:r>
      <w:r w:rsidR="00F042DA" w:rsidRPr="00317D77">
        <w:rPr>
          <w:rFonts w:ascii="Cambria" w:hAnsi="Cambria"/>
          <w:sz w:val="24"/>
          <w:szCs w:val="24"/>
        </w:rPr>
        <w:t>D</w:t>
      </w:r>
      <w:r w:rsidRPr="00317D77">
        <w:rPr>
          <w:rFonts w:ascii="Cambria" w:hAnsi="Cambria"/>
          <w:sz w:val="24"/>
          <w:szCs w:val="24"/>
        </w:rPr>
        <w:t>o arquivamento do processo em decorrência da ausência do autor na audiência inicial – Assalto – Força maior</w:t>
      </w:r>
    </w:p>
    <w:p w14:paraId="2EBD0101" w14:textId="77777777" w:rsidR="00636021" w:rsidRPr="00317D77" w:rsidRDefault="00636021" w:rsidP="00636021">
      <w:pPr>
        <w:pStyle w:val="titulotabela2"/>
        <w:spacing w:before="0" w:after="0" w:line="360" w:lineRule="auto"/>
        <w:contextualSpacing/>
        <w:rPr>
          <w:rFonts w:ascii="Cambria" w:hAnsi="Cambria" w:cs="Times New Roman"/>
          <w:color w:val="auto"/>
        </w:rPr>
      </w:pPr>
    </w:p>
    <w:p w14:paraId="23DC6239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  <w:r w:rsidRPr="00317D77">
        <w:rPr>
          <w:rFonts w:ascii="Cambria" w:hAnsi="Cambria" w:cs="Times New Roman"/>
          <w:color w:val="auto"/>
        </w:rPr>
        <w:t>O autor não compareceu na audiência inicial marcada para o dia 22 de janeiro de 2018.</w:t>
      </w:r>
    </w:p>
    <w:p w14:paraId="58B0FCE5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</w:p>
    <w:p w14:paraId="18E2D561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  <w:r w:rsidRPr="00317D77">
        <w:rPr>
          <w:rFonts w:ascii="Cambria" w:hAnsi="Cambria" w:cs="Times New Roman"/>
          <w:color w:val="auto"/>
        </w:rPr>
        <w:t>O Exmo. Juiz determinou o arquivamento do processo, nos termos do art. 844 CLT.</w:t>
      </w:r>
    </w:p>
    <w:p w14:paraId="5120AB33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</w:p>
    <w:p w14:paraId="6D54AFDF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  <w:r w:rsidRPr="00317D77">
        <w:rPr>
          <w:rFonts w:ascii="Cambria" w:hAnsi="Cambria" w:cs="Times New Roman"/>
          <w:color w:val="auto"/>
        </w:rPr>
        <w:t>O presente signatário requereu prazo de 48 horas para verificar o motivo da ausência de seu constituinte, o que foi negado. Registrando o devido protesto.</w:t>
      </w:r>
    </w:p>
    <w:p w14:paraId="64EBF0E0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</w:p>
    <w:p w14:paraId="4A84ACBF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  <w:r w:rsidRPr="00317D77">
        <w:rPr>
          <w:rFonts w:ascii="Cambria" w:hAnsi="Cambria" w:cs="Times New Roman"/>
          <w:color w:val="auto"/>
        </w:rPr>
        <w:t xml:space="preserve">Dentro do prazo de 48 horas, o autor comprovou a impossibilidade de comparecimento a audiência através do Boletim de Ocorrência Nº XXXX/2018, através da petição de ID XXXXXXXX e YYYYYYYY. </w:t>
      </w:r>
    </w:p>
    <w:p w14:paraId="5EE40063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</w:p>
    <w:p w14:paraId="6BEFD078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  <w:r w:rsidRPr="00317D77">
        <w:rPr>
          <w:rFonts w:ascii="Cambria" w:hAnsi="Cambria" w:cs="Times New Roman"/>
          <w:color w:val="auto"/>
        </w:rPr>
        <w:t>No referido Boletim de Ocorrência, ficou demonstrado que o reclamante sofreu roubo a mão armada, na mesma data da audiência, às 10hs da manhã, tendo sido deixado as margens da BR XXX/XX, posto que levaram o seu veículo, em que estava seu telefone celular – o que o impossibilitou de pedir ajuda a tempo.</w:t>
      </w:r>
    </w:p>
    <w:p w14:paraId="6A1D8B1F" w14:textId="77777777" w:rsidR="002917EA" w:rsidRPr="00317D77" w:rsidRDefault="002917EA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</w:p>
    <w:p w14:paraId="0A6F0419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  <w:r w:rsidRPr="00317D77">
        <w:rPr>
          <w:rFonts w:ascii="Cambria" w:hAnsi="Cambria" w:cs="Times New Roman"/>
          <w:color w:val="auto"/>
        </w:rPr>
        <w:t xml:space="preserve"> Verifica-se, também, que o Boletim de Ocorrência foi finalizado às 15:31 do mesmo dia.</w:t>
      </w:r>
    </w:p>
    <w:p w14:paraId="5FFCF2C5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</w:p>
    <w:p w14:paraId="05FA588B" w14:textId="77777777" w:rsidR="003654A8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  <w:r w:rsidRPr="00317D77">
        <w:rPr>
          <w:rFonts w:ascii="Cambria" w:hAnsi="Cambria" w:cs="Times New Roman"/>
          <w:color w:val="auto"/>
        </w:rPr>
        <w:t>A audiência, por sua vez, iniciou às 14h10min.</w:t>
      </w:r>
    </w:p>
    <w:p w14:paraId="70239254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</w:p>
    <w:p w14:paraId="1FB18572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  <w:r w:rsidRPr="00317D77">
        <w:rPr>
          <w:rFonts w:ascii="Cambria" w:hAnsi="Cambria" w:cs="Times New Roman"/>
          <w:color w:val="auto"/>
        </w:rPr>
        <w:t>É nitidamente um caso de força maior, ou seja, infortúnio que não havia como prever.</w:t>
      </w:r>
    </w:p>
    <w:p w14:paraId="785933A9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color w:val="auto"/>
        </w:rPr>
      </w:pPr>
    </w:p>
    <w:p w14:paraId="111FE504" w14:textId="77777777" w:rsidR="00636021" w:rsidRPr="00317D77" w:rsidRDefault="00636021" w:rsidP="00636021">
      <w:pPr>
        <w:pStyle w:val="Semestilodepargrafo"/>
        <w:spacing w:line="360" w:lineRule="auto"/>
        <w:contextualSpacing/>
        <w:jc w:val="both"/>
        <w:rPr>
          <w:rFonts w:ascii="Cambria" w:hAnsi="Cambria" w:cs="Times New Roman"/>
          <w:i/>
          <w:color w:val="auto"/>
        </w:rPr>
      </w:pPr>
      <w:r w:rsidRPr="00317D77">
        <w:rPr>
          <w:rFonts w:ascii="Cambria" w:hAnsi="Cambria" w:cs="Times New Roman"/>
          <w:color w:val="auto"/>
        </w:rPr>
        <w:t xml:space="preserve">Com a máxima vênia, totalmente descabida a decisão do Juízo </w:t>
      </w:r>
      <w:r w:rsidRPr="00317D77">
        <w:rPr>
          <w:rFonts w:ascii="Cambria" w:hAnsi="Cambria" w:cs="Times New Roman"/>
          <w:i/>
          <w:color w:val="auto"/>
        </w:rPr>
        <w:t>a quo</w:t>
      </w:r>
      <w:r w:rsidRPr="00317D77">
        <w:rPr>
          <w:rFonts w:ascii="Cambria" w:hAnsi="Cambria" w:cs="Times New Roman"/>
          <w:color w:val="auto"/>
        </w:rPr>
        <w:t xml:space="preserve"> no aspecto, razão pela qual merece reforma o </w:t>
      </w:r>
      <w:r w:rsidRPr="00317D77">
        <w:rPr>
          <w:rFonts w:ascii="Cambria" w:hAnsi="Cambria" w:cs="Times New Roman"/>
          <w:i/>
          <w:color w:val="auto"/>
        </w:rPr>
        <w:t>decisum</w:t>
      </w:r>
      <w:r w:rsidRPr="00317D77">
        <w:rPr>
          <w:rFonts w:ascii="Cambria" w:hAnsi="Cambria" w:cs="Times New Roman"/>
          <w:color w:val="auto"/>
        </w:rPr>
        <w:t>, o que tão logo se requer.</w:t>
      </w:r>
    </w:p>
    <w:p w14:paraId="0FA17F6E" w14:textId="77777777" w:rsidR="00692D46" w:rsidRPr="00317D77" w:rsidRDefault="00692D46" w:rsidP="00692D46">
      <w:pPr>
        <w:pStyle w:val="titulotabelaCENTRO"/>
        <w:spacing w:before="0"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1A2628C" w14:textId="77777777" w:rsidR="00E81123" w:rsidRPr="00317D77" w:rsidRDefault="003357C9" w:rsidP="00692D46">
      <w:pPr>
        <w:pStyle w:val="titulotabelaCENTRO"/>
        <w:spacing w:before="0"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17D77">
        <w:rPr>
          <w:rFonts w:ascii="Cambria" w:hAnsi="Cambria"/>
          <w:sz w:val="24"/>
          <w:szCs w:val="24"/>
        </w:rPr>
        <w:t>II</w:t>
      </w:r>
      <w:r w:rsidR="00E81123" w:rsidRPr="00317D77">
        <w:rPr>
          <w:rFonts w:ascii="Cambria" w:hAnsi="Cambria"/>
          <w:sz w:val="24"/>
          <w:szCs w:val="24"/>
        </w:rPr>
        <w:t xml:space="preserve"> – CONCLUSÃO</w:t>
      </w:r>
    </w:p>
    <w:p w14:paraId="0DAB688F" w14:textId="77777777" w:rsidR="00A90BCE" w:rsidRPr="00317D77" w:rsidRDefault="00A90BCE" w:rsidP="00692D46">
      <w:pPr>
        <w:pStyle w:val="textotabelarecuo"/>
        <w:spacing w:before="0" w:line="360" w:lineRule="auto"/>
        <w:ind w:firstLine="0"/>
        <w:contextualSpacing/>
        <w:rPr>
          <w:rFonts w:ascii="Cambria" w:hAnsi="Cambria"/>
          <w:sz w:val="24"/>
          <w:szCs w:val="24"/>
        </w:rPr>
      </w:pPr>
      <w:r w:rsidRPr="00317D77">
        <w:rPr>
          <w:rFonts w:ascii="Cambria" w:hAnsi="Cambria"/>
          <w:sz w:val="24"/>
          <w:szCs w:val="24"/>
        </w:rPr>
        <w:t xml:space="preserve">Com fundamento no todo acima, conjugado com o que mais consta do bojo probatório dos autos e, ainda, pelos doutos suprimentos dos Eméritos Julgadores, requer seja dado </w:t>
      </w:r>
      <w:r w:rsidRPr="00317D77">
        <w:rPr>
          <w:rFonts w:ascii="Cambria" w:hAnsi="Cambria"/>
          <w:b/>
          <w:sz w:val="24"/>
          <w:szCs w:val="24"/>
        </w:rPr>
        <w:t>TOTAL PROVIMENTO AO RECURSO ORDINÁRIO</w:t>
      </w:r>
      <w:r w:rsidRPr="00317D77">
        <w:rPr>
          <w:rFonts w:ascii="Cambria" w:hAnsi="Cambria"/>
          <w:sz w:val="24"/>
          <w:szCs w:val="24"/>
        </w:rPr>
        <w:t xml:space="preserve"> para reformar a decisão de primeiro grau nos pontos suscitados, conforme argumentação delineada acima.</w:t>
      </w:r>
    </w:p>
    <w:p w14:paraId="03D6E54F" w14:textId="77777777" w:rsidR="00A90BCE" w:rsidRPr="00317D77" w:rsidRDefault="00A90BCE" w:rsidP="00692D46">
      <w:pPr>
        <w:pStyle w:val="textotabelarecuo"/>
        <w:spacing w:before="0" w:line="360" w:lineRule="auto"/>
        <w:contextualSpacing/>
        <w:rPr>
          <w:rFonts w:ascii="Cambria" w:hAnsi="Cambria"/>
          <w:sz w:val="24"/>
          <w:szCs w:val="24"/>
        </w:rPr>
      </w:pPr>
    </w:p>
    <w:p w14:paraId="6627B361" w14:textId="77777777" w:rsidR="00A90BCE" w:rsidRPr="00317D77" w:rsidRDefault="00A90BCE" w:rsidP="00692D46">
      <w:pPr>
        <w:spacing w:after="0"/>
        <w:contextualSpacing/>
        <w:jc w:val="both"/>
        <w:rPr>
          <w:rFonts w:ascii="Cambria" w:hAnsi="Cambria"/>
          <w:b/>
        </w:rPr>
      </w:pPr>
      <w:r w:rsidRPr="00317D77">
        <w:rPr>
          <w:rFonts w:ascii="Cambria" w:hAnsi="Cambria"/>
          <w:b/>
        </w:rPr>
        <w:t>Informa que deixou de fazer o preparo recursal, diante do pedido de concessão dos benefícios da Justiça Gratuita (art. 5º, LXXIV, CF; arts. 98 e seguintes, CPC; art. 790, § 3º, CLT), declaração de hipossuficiência anexa.</w:t>
      </w:r>
    </w:p>
    <w:p w14:paraId="1C198C79" w14:textId="77777777" w:rsidR="00A90BCE" w:rsidRPr="00317D77" w:rsidRDefault="00A90BCE" w:rsidP="00692D46">
      <w:pPr>
        <w:pStyle w:val="textotabelarecuo"/>
        <w:spacing w:before="0" w:line="360" w:lineRule="auto"/>
        <w:contextualSpacing/>
        <w:rPr>
          <w:rFonts w:ascii="Cambria" w:hAnsi="Cambria"/>
          <w:sz w:val="24"/>
          <w:szCs w:val="24"/>
        </w:rPr>
      </w:pPr>
    </w:p>
    <w:p w14:paraId="1B2EB794" w14:textId="77777777" w:rsidR="00E81123" w:rsidRPr="00317D77" w:rsidRDefault="00A90BCE" w:rsidP="00692D46">
      <w:pPr>
        <w:pStyle w:val="textotabelarecuo"/>
        <w:spacing w:before="0" w:line="360" w:lineRule="auto"/>
        <w:ind w:firstLine="0"/>
        <w:contextualSpacing/>
        <w:rPr>
          <w:rFonts w:ascii="Cambria" w:hAnsi="Cambria" w:cs="MinionPro-It"/>
          <w:i/>
          <w:iCs/>
          <w:sz w:val="24"/>
          <w:szCs w:val="24"/>
        </w:rPr>
      </w:pPr>
      <w:r w:rsidRPr="00317D77">
        <w:rPr>
          <w:rFonts w:ascii="Cambria" w:hAnsi="Cambria"/>
          <w:sz w:val="24"/>
          <w:szCs w:val="24"/>
        </w:rPr>
        <w:t>Requer, ainda, que esta Colenda Turma se digne a prequestionar todos os dispositivos legais elencados no presente Recurso.</w:t>
      </w:r>
    </w:p>
    <w:p w14:paraId="6A457664" w14:textId="77777777" w:rsidR="003F14A0" w:rsidRPr="00317D77" w:rsidRDefault="003F14A0" w:rsidP="00692D46">
      <w:pPr>
        <w:spacing w:after="0"/>
        <w:contextualSpacing/>
        <w:jc w:val="both"/>
        <w:rPr>
          <w:rFonts w:ascii="Cambria" w:hAnsi="Cambria"/>
        </w:rPr>
      </w:pPr>
    </w:p>
    <w:p w14:paraId="05DBBB10" w14:textId="77777777" w:rsidR="00B774E7" w:rsidRPr="00317D77" w:rsidRDefault="00B774E7" w:rsidP="00692D46">
      <w:pPr>
        <w:spacing w:after="0"/>
        <w:contextualSpacing/>
        <w:jc w:val="center"/>
        <w:rPr>
          <w:rFonts w:ascii="Cambria" w:hAnsi="Cambria"/>
        </w:rPr>
      </w:pPr>
      <w:r w:rsidRPr="00317D77">
        <w:rPr>
          <w:rFonts w:ascii="Cambria" w:hAnsi="Cambria"/>
        </w:rPr>
        <w:t>Termos em que pede e espera deferimento.</w:t>
      </w:r>
    </w:p>
    <w:p w14:paraId="59A41B65" w14:textId="77777777" w:rsidR="00B774E7" w:rsidRPr="00317D77" w:rsidRDefault="00B774E7" w:rsidP="00692D46">
      <w:pPr>
        <w:spacing w:after="0"/>
        <w:contextualSpacing/>
        <w:jc w:val="center"/>
        <w:rPr>
          <w:rFonts w:ascii="Cambria" w:hAnsi="Cambria"/>
        </w:rPr>
      </w:pPr>
    </w:p>
    <w:p w14:paraId="07BBCF95" w14:textId="77777777" w:rsidR="00B774E7" w:rsidRPr="00317D77" w:rsidRDefault="00B774E7" w:rsidP="00692D46">
      <w:pPr>
        <w:spacing w:after="0"/>
        <w:contextualSpacing/>
        <w:jc w:val="center"/>
        <w:rPr>
          <w:rFonts w:ascii="Cambria" w:hAnsi="Cambria"/>
        </w:rPr>
      </w:pPr>
      <w:r w:rsidRPr="00317D77">
        <w:rPr>
          <w:rFonts w:ascii="Cambria" w:hAnsi="Cambria"/>
        </w:rPr>
        <w:t xml:space="preserve">XXXXXXXXXX, XX de </w:t>
      </w:r>
      <w:r w:rsidR="00EA24FD" w:rsidRPr="00317D77">
        <w:rPr>
          <w:rFonts w:ascii="Cambria" w:hAnsi="Cambria"/>
        </w:rPr>
        <w:t>jul</w:t>
      </w:r>
      <w:r w:rsidR="003357C9" w:rsidRPr="00317D77">
        <w:rPr>
          <w:rFonts w:ascii="Cambria" w:hAnsi="Cambria"/>
        </w:rPr>
        <w:t>ho</w:t>
      </w:r>
      <w:r w:rsidR="007748B6" w:rsidRPr="00317D77">
        <w:rPr>
          <w:rFonts w:ascii="Cambria" w:hAnsi="Cambria"/>
        </w:rPr>
        <w:t xml:space="preserve"> de 2018</w:t>
      </w:r>
      <w:r w:rsidRPr="00317D77">
        <w:rPr>
          <w:rFonts w:ascii="Cambria" w:hAnsi="Cambria"/>
        </w:rPr>
        <w:t>.</w:t>
      </w:r>
    </w:p>
    <w:p w14:paraId="4B172B18" w14:textId="77777777" w:rsidR="00B774E7" w:rsidRPr="00317D77" w:rsidRDefault="00B774E7" w:rsidP="00692D46">
      <w:pPr>
        <w:spacing w:after="0"/>
        <w:ind w:firstLine="2268"/>
        <w:contextualSpacing/>
        <w:jc w:val="center"/>
        <w:rPr>
          <w:rFonts w:ascii="Cambria" w:hAnsi="Cambria"/>
        </w:rPr>
      </w:pPr>
    </w:p>
    <w:p w14:paraId="52DD18C0" w14:textId="77777777" w:rsidR="00B774E7" w:rsidRPr="00317D77" w:rsidRDefault="00B774E7" w:rsidP="00692D46">
      <w:pPr>
        <w:spacing w:after="0"/>
        <w:contextualSpacing/>
        <w:jc w:val="center"/>
        <w:rPr>
          <w:rFonts w:ascii="Cambria" w:hAnsi="Cambria"/>
        </w:rPr>
      </w:pPr>
      <w:r w:rsidRPr="00317D77">
        <w:rPr>
          <w:rFonts w:ascii="Cambria" w:hAnsi="Cambria"/>
        </w:rPr>
        <w:t>XXXXXXX</w:t>
      </w:r>
      <w:r w:rsidR="00CA5B3D" w:rsidRPr="00317D77">
        <w:rPr>
          <w:rFonts w:ascii="Cambria" w:hAnsi="Cambria"/>
        </w:rPr>
        <w:t xml:space="preserve"> </w:t>
      </w:r>
      <w:r w:rsidRPr="00317D77">
        <w:rPr>
          <w:rFonts w:ascii="Cambria" w:hAnsi="Cambria"/>
        </w:rPr>
        <w:t>XXXXXXXX</w:t>
      </w:r>
    </w:p>
    <w:p w14:paraId="070B6036" w14:textId="77777777" w:rsidR="00B774E7" w:rsidRPr="00317D77" w:rsidRDefault="00B774E7" w:rsidP="00692D46">
      <w:pPr>
        <w:spacing w:after="0"/>
        <w:contextualSpacing/>
        <w:jc w:val="center"/>
        <w:rPr>
          <w:rFonts w:ascii="Cambria" w:hAnsi="Cambria" w:cstheme="minorHAnsi"/>
        </w:rPr>
      </w:pPr>
      <w:r w:rsidRPr="00317D77">
        <w:rPr>
          <w:rFonts w:ascii="Cambria" w:hAnsi="Cambria"/>
        </w:rPr>
        <w:t>OAB/XX nº. XX.XXX</w:t>
      </w:r>
    </w:p>
    <w:sectPr w:rsidR="00B774E7" w:rsidRPr="00317D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481E6" w14:textId="77777777" w:rsidR="00317D77" w:rsidRDefault="00317D77" w:rsidP="00317D77">
      <w:pPr>
        <w:spacing w:after="0" w:line="240" w:lineRule="auto"/>
      </w:pPr>
      <w:r>
        <w:separator/>
      </w:r>
    </w:p>
  </w:endnote>
  <w:endnote w:type="continuationSeparator" w:id="0">
    <w:p w14:paraId="107F0855" w14:textId="77777777" w:rsidR="00317D77" w:rsidRDefault="00317D77" w:rsidP="00317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mbria Math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Pro-Bold">
    <w:altName w:val="GeosansLight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I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236AF" w14:textId="77777777" w:rsidR="00317D77" w:rsidRDefault="00317D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5DEEC" w14:textId="2F69B532" w:rsidR="00317D77" w:rsidRPr="00317D77" w:rsidRDefault="00317D77" w:rsidP="00317D77">
    <w:pPr>
      <w:pStyle w:val="Rodap"/>
      <w:jc w:val="center"/>
      <w:rPr>
        <w:color w:val="C0C0C0"/>
      </w:rPr>
    </w:pPr>
    <w:r w:rsidRPr="00317D77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3AF65" w14:textId="77777777" w:rsidR="00317D77" w:rsidRDefault="00317D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39C15" w14:textId="77777777" w:rsidR="00317D77" w:rsidRDefault="00317D77" w:rsidP="00317D77">
      <w:pPr>
        <w:spacing w:after="0" w:line="240" w:lineRule="auto"/>
      </w:pPr>
      <w:r>
        <w:separator/>
      </w:r>
    </w:p>
  </w:footnote>
  <w:footnote w:type="continuationSeparator" w:id="0">
    <w:p w14:paraId="239B0667" w14:textId="77777777" w:rsidR="00317D77" w:rsidRDefault="00317D77" w:rsidP="00317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2E601" w14:textId="77777777" w:rsidR="00317D77" w:rsidRDefault="00317D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817BC" w14:textId="034CABDB" w:rsidR="00317D77" w:rsidRPr="00317D77" w:rsidRDefault="00317D77" w:rsidP="00317D77">
    <w:pPr>
      <w:pStyle w:val="Cabealho"/>
      <w:jc w:val="center"/>
      <w:rPr>
        <w:color w:val="C0C0C0"/>
      </w:rPr>
    </w:pPr>
    <w:r w:rsidRPr="00317D77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17409" w14:textId="77777777" w:rsidR="00317D77" w:rsidRDefault="00317D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E71AF"/>
    <w:multiLevelType w:val="hybridMultilevel"/>
    <w:tmpl w:val="588C49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54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3748"/>
    <w:rsid w:val="00045693"/>
    <w:rsid w:val="0007315A"/>
    <w:rsid w:val="00084C83"/>
    <w:rsid w:val="000A1B32"/>
    <w:rsid w:val="000C35AC"/>
    <w:rsid w:val="000F4C00"/>
    <w:rsid w:val="00106671"/>
    <w:rsid w:val="00110D76"/>
    <w:rsid w:val="00127359"/>
    <w:rsid w:val="00145E98"/>
    <w:rsid w:val="0019285B"/>
    <w:rsid w:val="001B064D"/>
    <w:rsid w:val="001D6B15"/>
    <w:rsid w:val="00203179"/>
    <w:rsid w:val="002917EA"/>
    <w:rsid w:val="002A3748"/>
    <w:rsid w:val="002C1B13"/>
    <w:rsid w:val="002D2C13"/>
    <w:rsid w:val="003004CB"/>
    <w:rsid w:val="00317D77"/>
    <w:rsid w:val="0033138C"/>
    <w:rsid w:val="00332EEA"/>
    <w:rsid w:val="00334F8F"/>
    <w:rsid w:val="003357C9"/>
    <w:rsid w:val="003654A8"/>
    <w:rsid w:val="00384D43"/>
    <w:rsid w:val="003E4A2F"/>
    <w:rsid w:val="003F14A0"/>
    <w:rsid w:val="004322C7"/>
    <w:rsid w:val="00455C4C"/>
    <w:rsid w:val="004A7538"/>
    <w:rsid w:val="004F09F8"/>
    <w:rsid w:val="00500546"/>
    <w:rsid w:val="00502AA5"/>
    <w:rsid w:val="00567BC3"/>
    <w:rsid w:val="00593260"/>
    <w:rsid w:val="00596890"/>
    <w:rsid w:val="005B46C7"/>
    <w:rsid w:val="005F10F4"/>
    <w:rsid w:val="00636021"/>
    <w:rsid w:val="00692D46"/>
    <w:rsid w:val="006B6F5B"/>
    <w:rsid w:val="006F160B"/>
    <w:rsid w:val="006F1CCF"/>
    <w:rsid w:val="00700C2D"/>
    <w:rsid w:val="007174F3"/>
    <w:rsid w:val="00765905"/>
    <w:rsid w:val="00770753"/>
    <w:rsid w:val="007748B6"/>
    <w:rsid w:val="007C5188"/>
    <w:rsid w:val="007D0F6A"/>
    <w:rsid w:val="0080239C"/>
    <w:rsid w:val="008269DD"/>
    <w:rsid w:val="00891290"/>
    <w:rsid w:val="008B3F6B"/>
    <w:rsid w:val="008C403E"/>
    <w:rsid w:val="008E62B7"/>
    <w:rsid w:val="00905F38"/>
    <w:rsid w:val="00965A88"/>
    <w:rsid w:val="00997696"/>
    <w:rsid w:val="009A6484"/>
    <w:rsid w:val="009B3779"/>
    <w:rsid w:val="009B495B"/>
    <w:rsid w:val="009B6A0B"/>
    <w:rsid w:val="009F2DCA"/>
    <w:rsid w:val="00A16571"/>
    <w:rsid w:val="00A3249D"/>
    <w:rsid w:val="00A349E5"/>
    <w:rsid w:val="00A51838"/>
    <w:rsid w:val="00A73253"/>
    <w:rsid w:val="00A90BCE"/>
    <w:rsid w:val="00A93624"/>
    <w:rsid w:val="00AE5EA4"/>
    <w:rsid w:val="00B43CA4"/>
    <w:rsid w:val="00B6749D"/>
    <w:rsid w:val="00B774E7"/>
    <w:rsid w:val="00B97FA8"/>
    <w:rsid w:val="00BA7E61"/>
    <w:rsid w:val="00BC38FE"/>
    <w:rsid w:val="00BC4BAA"/>
    <w:rsid w:val="00C03FCB"/>
    <w:rsid w:val="00C13C66"/>
    <w:rsid w:val="00C64469"/>
    <w:rsid w:val="00CA5B3D"/>
    <w:rsid w:val="00CF15B0"/>
    <w:rsid w:val="00DF574B"/>
    <w:rsid w:val="00E17671"/>
    <w:rsid w:val="00E75C44"/>
    <w:rsid w:val="00E767C6"/>
    <w:rsid w:val="00E81123"/>
    <w:rsid w:val="00EA24FD"/>
    <w:rsid w:val="00EA5B5D"/>
    <w:rsid w:val="00EE5840"/>
    <w:rsid w:val="00F042DA"/>
    <w:rsid w:val="00F25864"/>
    <w:rsid w:val="00FB0E7E"/>
    <w:rsid w:val="00FC745B"/>
    <w:rsid w:val="00FD110B"/>
    <w:rsid w:val="00F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5EDD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sz w:val="24"/>
        <w:szCs w:val="24"/>
        <w:lang w:val="pt-B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748"/>
  </w:style>
  <w:style w:type="paragraph" w:styleId="Ttulo2">
    <w:name w:val="heading 2"/>
    <w:basedOn w:val="Normal"/>
    <w:link w:val="Ttulo2Char"/>
    <w:uiPriority w:val="9"/>
    <w:qFormat/>
    <w:rsid w:val="002C1B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D0F6A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C1B1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grame">
    <w:name w:val="grame"/>
    <w:basedOn w:val="Fontepargpadro"/>
    <w:rsid w:val="002C1B13"/>
  </w:style>
  <w:style w:type="paragraph" w:styleId="NormalWeb">
    <w:name w:val="Normal (Web)"/>
    <w:basedOn w:val="Normal"/>
    <w:uiPriority w:val="99"/>
    <w:unhideWhenUsed/>
    <w:rsid w:val="00A34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A349E5"/>
    <w:rPr>
      <w:b/>
      <w:bCs/>
    </w:rPr>
  </w:style>
  <w:style w:type="paragraph" w:customStyle="1" w:styleId="standard">
    <w:name w:val="standard"/>
    <w:basedOn w:val="Normal"/>
    <w:rsid w:val="00B774E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1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14A0"/>
    <w:rPr>
      <w:rFonts w:ascii="Tahoma" w:hAnsi="Tahoma" w:cs="Tahoma"/>
      <w:sz w:val="16"/>
      <w:szCs w:val="16"/>
    </w:rPr>
  </w:style>
  <w:style w:type="paragraph" w:customStyle="1" w:styleId="Semestilodepargrafo">
    <w:name w:val="[Sem estilo de parágrafo]"/>
    <w:rsid w:val="00E8112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NewRomanPSMT" w:eastAsiaTheme="minorEastAsia" w:hAnsi="TimesNewRomanPSMT" w:cs="TimesNewRomanPSMT"/>
      <w:color w:val="000000"/>
      <w:lang w:eastAsia="pt-BR"/>
    </w:rPr>
  </w:style>
  <w:style w:type="paragraph" w:customStyle="1" w:styleId="textotabelarecuo">
    <w:name w:val="texto_tabela recuo"/>
    <w:basedOn w:val="Semestilodepargrafo"/>
    <w:next w:val="Semestilodepargrafo"/>
    <w:uiPriority w:val="99"/>
    <w:rsid w:val="00E81123"/>
    <w:pPr>
      <w:suppressAutoHyphens/>
      <w:spacing w:before="85" w:line="234" w:lineRule="atLeast"/>
      <w:ind w:firstLine="283"/>
      <w:jc w:val="both"/>
    </w:pPr>
    <w:rPr>
      <w:rFonts w:ascii="MinionPro-Regular" w:hAnsi="MinionPro-Regular" w:cs="MinionPro-Regular"/>
      <w:sz w:val="18"/>
      <w:szCs w:val="18"/>
    </w:rPr>
  </w:style>
  <w:style w:type="paragraph" w:customStyle="1" w:styleId="titulotabela">
    <w:name w:val="titulo tabela"/>
    <w:basedOn w:val="Normal"/>
    <w:uiPriority w:val="99"/>
    <w:rsid w:val="00E81123"/>
    <w:pPr>
      <w:widowControl w:val="0"/>
      <w:autoSpaceDE w:val="0"/>
      <w:autoSpaceDN w:val="0"/>
      <w:adjustRightInd w:val="0"/>
      <w:spacing w:before="283" w:after="85" w:line="275" w:lineRule="atLeast"/>
      <w:jc w:val="both"/>
      <w:textAlignment w:val="center"/>
    </w:pPr>
    <w:rPr>
      <w:rFonts w:ascii="MinionPro-Bold" w:eastAsiaTheme="minorEastAsia" w:hAnsi="MinionPro-Bold" w:cs="MinionPro-Bold"/>
      <w:b/>
      <w:bCs/>
      <w:color w:val="000000"/>
      <w:sz w:val="22"/>
      <w:szCs w:val="22"/>
      <w:lang w:eastAsia="pt-BR"/>
    </w:rPr>
  </w:style>
  <w:style w:type="paragraph" w:customStyle="1" w:styleId="titulotabelaCENTRO">
    <w:name w:val="titulo tabela CENTRO"/>
    <w:basedOn w:val="titulotabela"/>
    <w:uiPriority w:val="99"/>
    <w:rsid w:val="00E81123"/>
    <w:pPr>
      <w:suppressAutoHyphens/>
      <w:jc w:val="center"/>
    </w:pPr>
    <w:rPr>
      <w:caps/>
    </w:rPr>
  </w:style>
  <w:style w:type="paragraph" w:customStyle="1" w:styleId="titulotabela2">
    <w:name w:val="titulo tabela2"/>
    <w:basedOn w:val="Normal"/>
    <w:uiPriority w:val="99"/>
    <w:rsid w:val="00E81123"/>
    <w:pPr>
      <w:widowControl w:val="0"/>
      <w:suppressAutoHyphens/>
      <w:autoSpaceDE w:val="0"/>
      <w:autoSpaceDN w:val="0"/>
      <w:adjustRightInd w:val="0"/>
      <w:spacing w:before="283" w:after="85" w:line="275" w:lineRule="atLeast"/>
      <w:jc w:val="both"/>
      <w:textAlignment w:val="center"/>
    </w:pPr>
    <w:rPr>
      <w:rFonts w:ascii="MinionPro-Bold" w:eastAsiaTheme="minorEastAsia" w:hAnsi="MinionPro-Bold" w:cs="MinionPro-Bold"/>
      <w:b/>
      <w:bCs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317D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7D77"/>
  </w:style>
  <w:style w:type="paragraph" w:styleId="Rodap">
    <w:name w:val="footer"/>
    <w:basedOn w:val="Normal"/>
    <w:link w:val="RodapChar"/>
    <w:uiPriority w:val="99"/>
    <w:unhideWhenUsed/>
    <w:rsid w:val="00317D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7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Consultor Trabalhista</dc:creator>
  <cp:lastModifiedBy>Anderson Chile</cp:lastModifiedBy>
  <cp:revision>2</cp:revision>
  <dcterms:created xsi:type="dcterms:W3CDTF">2023-11-06T21:39:00Z</dcterms:created>
  <dcterms:modified xsi:type="dcterms:W3CDTF">2023-11-06T21:39:00Z</dcterms:modified>
</cp:coreProperties>
</file>