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E144" w14:textId="77777777" w:rsidR="00125831" w:rsidRDefault="00125831" w:rsidP="0012583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POR DANOS MORAIS POR ATO DE MENOR RELATIVAMENTE INCAPAZ (ART. 116 DO ECA c/c ART. 928 c/c 932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5B7B8B6" w14:textId="77777777" w:rsidR="00125831" w:rsidRDefault="00125831" w:rsidP="00125831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color w:val="000000"/>
          <w:sz w:val="17"/>
          <w:szCs w:val="17"/>
        </w:rPr>
        <w:t>                                          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vem, respeitosamente, à presença de V. Exa. propor a presente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</w:p>
    <w:p w14:paraId="4435CAC6" w14:textId="77777777" w:rsidR="00125831" w:rsidRDefault="00125831" w:rsidP="0012583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POR DANOS MORAIS</w:t>
      </w:r>
    </w:p>
    <w:p w14:paraId="5EB0F1A8" w14:textId="77777777" w:rsidR="00125831" w:rsidRDefault="00125831" w:rsidP="00125831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dos artigos 927,932, 928 e 953 do Novo Código Civil e artigo 5º, inciso X da Constituição Federal combinados com o art. 116 do Estatuto da Criança e do Adolescente,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2</w:t>
      </w:r>
      <w:r>
        <w:rPr>
          <w:rFonts w:ascii="Arial" w:hAnsi="Arial" w:cs="Arial"/>
          <w:color w:val="000000"/>
          <w:sz w:val="17"/>
          <w:szCs w:val="17"/>
        </w:rPr>
        <w:t xml:space="preserve">, menor relativamente incapaz, representado por seu genitor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>, já devidamente qualificado, ambos residentes e domiciliados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Na data de (xxx), o menor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(xxx),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filho do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REQUERIDO 1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movido por um instinto de vingança injusta, proveniente de uma advertência aplicada por seu professor (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), iniciou de forma insidiosa a divulgação da informação de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estava se relacionando com uma de suas alunas, a fim de colocá-lo em uma situação desconfortável.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Após a divulgação, a falsa notícia chegou ao conhecimento da coordenação do estabelecimento educacional, o que lhe gerou um constrangimento inenarrável, visto que além de ser achincalhado por todos os seus alunos e também por seus colegas de profissão, passou por um processo administrativo desgastante até que se averiguasse que todos os fatos divulgados não correspondiam à realidade.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Entretanto, até que se chegasse à verdade dos fatos,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teve sua imagem completamente devassada, não sendo respeitado por ninguém em seu ambiente de trabalho, tendo por fim, que recorrer a tratamento psicológico devido a uma depressão que se desencadeou devido à vinculação de inverdades à sua imagem.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Após a constatação dos fatos reais, quais sejam,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havia sido alvo de vingança do menor (xxx), não lhe restou outra alternativa a não ser se transferir para outra instituição de ensino a fim de restabelecer sua honra objetiva.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dano moral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Segundo a doutrina, o dano moral configura-se quando existe lesão a um bem que esteja na esfera extra-patrimonial, é o prejuízo que afeta o ânimo psíquico, moral e intelectual da vítima e a reparação do mesmo tem o objetivo de possibilitar ao lesado uma satisfação compensatória pelo dano sofrido, atenuando, em parte, as conseqüências da lesão.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Tem-se que diante das circunstâncias evidenciadas anteriormente, houve realmente uma ofensa à dignidade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em relação ao dano efetivamente causado, podemos recorrer à legislação pátria a fim de embasarmos a causa de pedir, na presente ação, tendo em vista o artigo 5º, incisos V e X, da Constituição Federal que diz: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“Art.5º ..........................................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V – É assegurado o direito de resposta, proporcional ao agravo, além da indenização por dano material, moral ou à imagem;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 - são invioláveis a intimidade, a vida privada, a honra e a imagem das pessoas, assegurado o direito a indenização pelo dano material ou moral decorrente de sua violação;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Constata-se também, que o novo Código Civil visou garantir de forma mais expressiva a reparação dos danos causados por atos ilícitos, ainda que só se restrinjam à esfera moral do indivíduo, como o verificado nos fatos relatados, mediante disposição do artigo 186,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186. Aquele que, por ação ou omissão voluntária, negligência ou imprudência, violar direito e causar dano a outrem, ainda que exclusivamente moral, comete ato ilícito.”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Ora, não há dúvidas de que a conduta do menor subsume-se perfeitamente ao disposto no artigo transcrito, eis que ao atribuir falsamente uma conduta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causou-lhe inafastável prejuízo de ordem moral, atingindo-lhe a honra e o decoro, configurando a mácula em sua imagem conseqüência irrefragável do ato ilícito praticado pelo menor.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Em relação a reparabilidade do dano moral, podemos nos pautar na doutrina vigente, que tem buscado explicar a aplicação de pena pecuniária através da teoria do desestímulo, segundo a qual o critério usado na fixação do quantum indenizatório deve obedecer à proporcionalidade entre o prejuízo causado e aquilo que pode aplacá-lo, levando-se em conta o efeito socioeducativo e punitivo da condenação. Desta feita, cabe salientar as três funções vislumbradas no instituto da reparação civil: a compensação do dano à vítima, a punição do ofensor e a desmotivação social da conduta lesiva.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culpa “in vigilando”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 acordo com o exposto anteriormente e com base no instituto da responsabilidade civil, cabe ao responsável pelo autor do ato ilícito responder pelos atos por este praticados, consoante determinações do direito positivo brasileiro, em específico o artigo 932, incisos I e II, do Código Civil de 2002, que deixa claro, que por ser o menor incapaz inimputável, não possuindo destarte capacidade processual, caberá aos pais, tutores ou curadores responder pelos ilícitos que ele venha a cometer. Dessa forma tem-se: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932 São também responsáveis pela reparação civil: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os pais, pelos filhos menores que estiverem sob sua autoridade e em sua companhia;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o tutor e o curador, pelos pupilos e curatelados, que se acharem nas mesmas condições;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indenização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A indenização pode ser definida em sentido genérico como toda compensação ou retribuição pecuniária feita por uma pessoa a outrem, para reembolsá-la de despesas feitas ou para ressarci-la de perdas tidas. E como não poderia ser diferente, nossa legislação também se manifestou no artigo 927 do Código Civil de 2002, acerca do dever de indenizar, dispondo: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927 Aquele que por ato ilícito (arts. 186 e 187), causar dano a outrem, fica obrigado a repará-lo.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Haverá a obrigação de reparar o dano, independente de culpa, nos casos especificados em lei, ou quando a atividade normalmente desenvolvida pelo autor do dano implicar, por sua natureza, risco para os direitos de outrem.”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A partir da explicitação do artigo acima, podemos perceber que a atitude do menor foi causadora de um dano à imagem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 Assim pode-se inferir que o ato praticado pelo menor e os efeitos dele resultantes configuram um ato ilícito digno de reparação, que está previsto também no Código Civil de 2002, em seu artigo 953, que reza: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"Art. 953. A indenização por injúria, difamação ou calúnia consistirá na reparação do dano que delas resulte ao ofendido."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Cabe ainda ressaltar, que o ato ilícito praticado pelo menor constitui um ilícito penal, o que nos remete ao Estatuto da Criança e do Adolescente – ECA em seu artigo 116 que dispõe: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116. Em se tratando de ato infracional com reflexos patrimoniais, a autoridade poderá determinar, se for o caso, que o adolescente restitua a coisa, promova o ressarcimento do dano, ou, por outra forma, compense o prejuízo da vítima.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Havendo manifesta impossibilidade, a medida poderá ser substituída por outra adequada.”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Destarte, caberá ao menor responder pelos prejuízos causados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eis que nos termos do artigo transcrito, por se tratar de ato infracional, a responsabilidade patrimonial caberá esclusivamente ao menor.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5. </w:t>
      </w:r>
      <w:r>
        <w:rPr>
          <w:rFonts w:ascii="Arial" w:hAnsi="Arial" w:cs="Arial"/>
          <w:color w:val="000000"/>
          <w:sz w:val="17"/>
          <w:szCs w:val="17"/>
        </w:rPr>
        <w:t>Por fim, em relação à indenização, cabe ressaltar o dispositivo 944 do Código Civil de 2002, que se refere a proporcionalidade entre o dano efetivamente causado e o valor pecuniário a ser despendido pelo autor do dano. Assim tem-se: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944 A indenização mede-se pela extensão do dano.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..........................................”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Dessa forma, a eqüidade será o critério utilizado para a fixação justa da indenização, que deverá estar em conformidade com as peculiaridades do caso em questão. Necessário anotar-se, ser este, também, o entendimento doutrinário quando a indenização for proveniente de crimes contra a honra.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1 </w:t>
      </w:r>
      <w:r>
        <w:rPr>
          <w:rFonts w:ascii="Arial" w:hAnsi="Arial" w:cs="Arial"/>
          <w:color w:val="000000"/>
          <w:sz w:val="17"/>
          <w:szCs w:val="17"/>
        </w:rPr>
        <w:t xml:space="preserve">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2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na pessoa do seu genitor, para, querendo, apresentar defesa sob pena de serem reputados como verdadeiros os fatos ora alegados, nos termos do art. 285 e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O pagamento de indenização, pelo menor autor do ato ilícito, eis que nos termos do art. 116 do ECA, o incapaz passa a responder com o seu próprio patrimônio pelos prejuízos que causar, em se tratando de ato infracional, em valor suficiente para promover a compensação do dano moral sofrido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devendo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quantum</w:t>
      </w:r>
      <w:r>
        <w:rPr>
          <w:rFonts w:ascii="Arial" w:hAnsi="Arial" w:cs="Arial"/>
          <w:color w:val="000000"/>
          <w:sz w:val="17"/>
          <w:szCs w:val="17"/>
        </w:rPr>
        <w:t xml:space="preserve"> ser arbitrado por este juízo;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</w:t>
      </w:r>
      <w:r>
        <w:rPr>
          <w:rFonts w:ascii="Arial" w:hAnsi="Arial" w:cs="Arial"/>
          <w:color w:val="000000"/>
          <w:sz w:val="17"/>
          <w:szCs w:val="17"/>
        </w:rPr>
        <w:t xml:space="preserve"> – A oitiva do Ministério Público, consoante determinação do art. 82, I, do Código de Processo Penal;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</w:t>
      </w:r>
      <w:r>
        <w:rPr>
          <w:rFonts w:ascii="Arial" w:hAnsi="Arial" w:cs="Arial"/>
          <w:color w:val="000000"/>
          <w:sz w:val="17"/>
          <w:szCs w:val="17"/>
        </w:rPr>
        <w:t xml:space="preserve"> - Sejam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REQUERIDOS</w:t>
      </w:r>
      <w:r>
        <w:rPr>
          <w:rFonts w:ascii="Arial" w:hAnsi="Arial" w:cs="Arial"/>
          <w:color w:val="000000"/>
          <w:sz w:val="17"/>
          <w:szCs w:val="17"/>
        </w:rPr>
        <w:t xml:space="preserve"> condenado a pagar as despesas e custas processuais, bem como honorários advocatícios no montante de 20%;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Pretendem provar o alegado mediante prova documental, testemunhal e demais meios de prova em Direito admitidos,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</w:t>
      </w:r>
    </w:p>
    <w:sectPr w:rsidR="001258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62905" w14:textId="77777777" w:rsidR="000003C7" w:rsidRDefault="000003C7" w:rsidP="000003C7">
      <w:r>
        <w:separator/>
      </w:r>
    </w:p>
  </w:endnote>
  <w:endnote w:type="continuationSeparator" w:id="0">
    <w:p w14:paraId="127138F1" w14:textId="77777777" w:rsidR="000003C7" w:rsidRDefault="000003C7" w:rsidP="00000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3E637" w14:textId="77777777" w:rsidR="000003C7" w:rsidRDefault="000003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873FA" w14:textId="0567CB47" w:rsidR="000003C7" w:rsidRPr="000003C7" w:rsidRDefault="000003C7" w:rsidP="000003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68D2F" w14:textId="77777777" w:rsidR="000003C7" w:rsidRDefault="000003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E256A" w14:textId="77777777" w:rsidR="000003C7" w:rsidRDefault="000003C7" w:rsidP="000003C7">
      <w:r>
        <w:separator/>
      </w:r>
    </w:p>
  </w:footnote>
  <w:footnote w:type="continuationSeparator" w:id="0">
    <w:p w14:paraId="48FC8FB4" w14:textId="77777777" w:rsidR="000003C7" w:rsidRDefault="000003C7" w:rsidP="00000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1D0AB" w14:textId="77777777" w:rsidR="000003C7" w:rsidRDefault="000003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9EBA6" w14:textId="15DE1F69" w:rsidR="000003C7" w:rsidRPr="000003C7" w:rsidRDefault="000003C7" w:rsidP="000003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A73A6" w14:textId="77777777" w:rsidR="000003C7" w:rsidRDefault="000003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5831"/>
    <w:rsid w:val="000003C7"/>
    <w:rsid w:val="00125831"/>
    <w:rsid w:val="0015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20911D"/>
  <w15:chartTrackingRefBased/>
  <w15:docId w15:val="{55D07DE4-004A-42F2-B7C1-A6CE4084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2583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003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003C7"/>
    <w:rPr>
      <w:sz w:val="24"/>
      <w:szCs w:val="24"/>
    </w:rPr>
  </w:style>
  <w:style w:type="paragraph" w:styleId="Rodap">
    <w:name w:val="footer"/>
    <w:basedOn w:val="Normal"/>
    <w:link w:val="RodapChar"/>
    <w:rsid w:val="000003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003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6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REPARAÇÃO POR DANOS MORAIS POR ATO DE MENOR RELATIVAMENTE INCAPAZ (ART</vt:lpstr>
    </vt:vector>
  </TitlesOfParts>
  <Company>MicroHardware</Company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REPARAÇÃO POR DANOS MORAIS POR ATO DE MENOR RELATIVAMENTE INCAPAZ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