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17459" w14:textId="77777777" w:rsidR="00511276" w:rsidRDefault="00511276">
      <w:pPr>
        <w:widowControl/>
        <w:rPr>
          <w:lang w:val="en-US"/>
        </w:rPr>
      </w:pPr>
    </w:p>
    <w:p w14:paraId="2A995BE4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AÇÃO DECLARATÓRIA - ART. 19, I  - NOVO CPC</w:t>
      </w:r>
    </w:p>
    <w:p w14:paraId="58670056" w14:textId="77777777" w:rsidR="00511276" w:rsidRDefault="00511276">
      <w:pPr>
        <w:widowControl/>
        <w:rPr>
          <w:lang w:val="en-US"/>
        </w:rPr>
      </w:pPr>
    </w:p>
    <w:p w14:paraId="0284BA2A" w14:textId="77777777" w:rsidR="00511276" w:rsidRDefault="00511276">
      <w:pPr>
        <w:widowControl/>
        <w:rPr>
          <w:lang w:val="en-US"/>
        </w:rPr>
      </w:pPr>
    </w:p>
    <w:p w14:paraId="38E68558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7E9661A0" w14:textId="77777777" w:rsidR="00511276" w:rsidRDefault="00511276">
      <w:pPr>
        <w:widowControl/>
        <w:rPr>
          <w:lang w:val="en-US"/>
        </w:rPr>
      </w:pPr>
    </w:p>
    <w:p w14:paraId="6A2C341A" w14:textId="77777777" w:rsidR="00511276" w:rsidRDefault="00511276">
      <w:pPr>
        <w:widowControl/>
        <w:rPr>
          <w:lang w:val="en-US"/>
        </w:rPr>
      </w:pPr>
    </w:p>
    <w:p w14:paraId="3CD7C8C0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D3D3887" w14:textId="77777777" w:rsidR="00511276" w:rsidRDefault="00511276">
      <w:pPr>
        <w:widowControl/>
        <w:rPr>
          <w:lang w:val="en-US"/>
        </w:rPr>
      </w:pPr>
    </w:p>
    <w:p w14:paraId="70AE7785" w14:textId="77777777" w:rsidR="00511276" w:rsidRDefault="00511276">
      <w:pPr>
        <w:widowControl/>
        <w:rPr>
          <w:lang w:val="en-US"/>
        </w:rPr>
      </w:pPr>
    </w:p>
    <w:p w14:paraId="702C1968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legal com escritório situado na Rua: _________, nº __, Bairro: _________, na Cidade de _________, CEP _____-___, onde recebe intimações e avisos, vem à V. Exª, com fundamento no art. 19, I, do CPC/2015, propor</w:t>
      </w:r>
    </w:p>
    <w:p w14:paraId="66D7A0CB" w14:textId="77777777" w:rsidR="00511276" w:rsidRDefault="00511276">
      <w:pPr>
        <w:widowControl/>
        <w:rPr>
          <w:lang w:val="en-US"/>
        </w:rPr>
      </w:pPr>
    </w:p>
    <w:p w14:paraId="794068E1" w14:textId="77777777" w:rsidR="00511276" w:rsidRDefault="00511276">
      <w:pPr>
        <w:widowControl/>
        <w:rPr>
          <w:lang w:val="en-US"/>
        </w:rPr>
      </w:pPr>
    </w:p>
    <w:p w14:paraId="37047779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AÇÃO DECLARATÓRIA,</w:t>
      </w:r>
    </w:p>
    <w:p w14:paraId="416840FD" w14:textId="77777777" w:rsidR="00511276" w:rsidRDefault="00511276">
      <w:pPr>
        <w:widowControl/>
        <w:rPr>
          <w:lang w:val="en-US"/>
        </w:rPr>
      </w:pPr>
    </w:p>
    <w:p w14:paraId="5791F031" w14:textId="77777777" w:rsidR="00511276" w:rsidRDefault="00511276">
      <w:pPr>
        <w:widowControl/>
        <w:rPr>
          <w:lang w:val="en-US"/>
        </w:rPr>
      </w:pPr>
    </w:p>
    <w:p w14:paraId="14B8702E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contra _________ LTDA., CNPJ nº _________, CEI nº _________, Rua: _________, nº __, Bairro: _________, na Cidade de _________, CEP _____-___, pelas razões que passa a expor:</w:t>
      </w:r>
    </w:p>
    <w:p w14:paraId="02B4492A" w14:textId="77777777" w:rsidR="00511276" w:rsidRDefault="00511276">
      <w:pPr>
        <w:widowControl/>
        <w:rPr>
          <w:lang w:val="en-US"/>
        </w:rPr>
      </w:pPr>
    </w:p>
    <w:p w14:paraId="5967896D" w14:textId="77777777" w:rsidR="00511276" w:rsidRDefault="00511276">
      <w:pPr>
        <w:widowControl/>
        <w:rPr>
          <w:lang w:val="en-US"/>
        </w:rPr>
      </w:pPr>
    </w:p>
    <w:p w14:paraId="74100B24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No dia __/__/__, o autor e o réu firmaram contrato de compra e venda de imóvel, localizado na Rua _________, nº __, Bairro: _________, na Cidade de _________, CEP _____-___.</w:t>
      </w:r>
    </w:p>
    <w:p w14:paraId="26884E2E" w14:textId="77777777" w:rsidR="00511276" w:rsidRDefault="00511276">
      <w:pPr>
        <w:widowControl/>
        <w:rPr>
          <w:lang w:val="en-US"/>
        </w:rPr>
      </w:pPr>
    </w:p>
    <w:p w14:paraId="562BF5FA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O autor já adimpliu mais de 50% das parcelas, entretanto, o autor encontra-se atualmente desempregado temendo não conseguir quitar as parcelas faltantes do negócio.</w:t>
      </w:r>
    </w:p>
    <w:p w14:paraId="6F886BA8" w14:textId="77777777" w:rsidR="00511276" w:rsidRDefault="00511276">
      <w:pPr>
        <w:widowControl/>
        <w:rPr>
          <w:lang w:val="en-US"/>
        </w:rPr>
      </w:pPr>
    </w:p>
    <w:p w14:paraId="5F970530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Ocorre que o autor tem dúvida da exata interpretação da cláusula nº __ (contrato em anexo), pelo fato de que: "Fica estabelecida multa contratual de 50% (cinquenta por cento) para ambas as partes em caso de desistência ou não do cumprimento do contrato ora firmado".</w:t>
      </w:r>
    </w:p>
    <w:p w14:paraId="3FAEF7B3" w14:textId="77777777" w:rsidR="00511276" w:rsidRDefault="00511276">
      <w:pPr>
        <w:widowControl/>
        <w:rPr>
          <w:lang w:val="en-US"/>
        </w:rPr>
      </w:pPr>
    </w:p>
    <w:p w14:paraId="36617222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A cláusula é extremamente ambígua, visto que não determina se: 1 - A multa de 50% incide sobre o valor total do contrato? 2 - A multa de 50% incide somente sobre as parcelas impagas ou em atraso? 3 - A multa de 50% incide sobre o valor total do bem?</w:t>
      </w:r>
    </w:p>
    <w:p w14:paraId="53644F9A" w14:textId="77777777" w:rsidR="00511276" w:rsidRDefault="00511276">
      <w:pPr>
        <w:widowControl/>
        <w:rPr>
          <w:lang w:val="en-US"/>
        </w:rPr>
      </w:pPr>
    </w:p>
    <w:p w14:paraId="4A4EAB33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Lembrando que o autor já adimpliu __ parcelas, portanto, mais de 50% do total, neste caso não seria medida de justiça uma redução proporcional desta multa contratual?</w:t>
      </w:r>
    </w:p>
    <w:p w14:paraId="470A9EB7" w14:textId="77777777" w:rsidR="00511276" w:rsidRDefault="00511276">
      <w:pPr>
        <w:widowControl/>
        <w:rPr>
          <w:lang w:val="en-US"/>
        </w:rPr>
      </w:pPr>
    </w:p>
    <w:p w14:paraId="7D77AE7D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Diante do princípio da boa-fé objetiva na interpretação do negócio jurídico e dos contratos em geral, estabelece o art. 423 do CC que:</w:t>
      </w:r>
    </w:p>
    <w:p w14:paraId="736DF3B5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 xml:space="preserve"> "Quando houver no contrato de adesão cláusulas ambíguas ou contraditórias, dever-se-á adotar a interpretação mais favorável ao aderente."</w:t>
      </w:r>
    </w:p>
    <w:p w14:paraId="5C2B6229" w14:textId="77777777" w:rsidR="00511276" w:rsidRDefault="00511276">
      <w:pPr>
        <w:widowControl/>
        <w:rPr>
          <w:lang w:val="en-US"/>
        </w:rPr>
      </w:pPr>
    </w:p>
    <w:p w14:paraId="07619F08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lastRenderedPageBreak/>
        <w:t>Também temos a determinação do art. 47 do CDC: "As cláusulas contratuais serão interpretadas de maneira mais favorável ao consumidor."</w:t>
      </w:r>
    </w:p>
    <w:p w14:paraId="471EAB1B" w14:textId="77777777" w:rsidR="00511276" w:rsidRDefault="00511276">
      <w:pPr>
        <w:widowControl/>
        <w:rPr>
          <w:lang w:val="en-US"/>
        </w:rPr>
      </w:pPr>
    </w:p>
    <w:p w14:paraId="7E97034C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A interpretação mais favorável ao consumidor (Autor) sem dúvida nenhuma é a de que a multa de 50% incida quando muito, sobre o valor de uma parcela e não sobre os valores pagos ou sobre a totalidade do bem.</w:t>
      </w:r>
    </w:p>
    <w:p w14:paraId="0266684F" w14:textId="77777777" w:rsidR="00511276" w:rsidRDefault="00511276">
      <w:pPr>
        <w:widowControl/>
        <w:rPr>
          <w:lang w:val="en-US"/>
        </w:rPr>
      </w:pPr>
    </w:p>
    <w:p w14:paraId="2DBC4F2E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 xml:space="preserve">Cabe ainda ressaltar o enunciado na Súmula nº 181 do STJ: </w:t>
      </w:r>
    </w:p>
    <w:p w14:paraId="2C365F32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“É admissível ação declaratória, visando a obter certeza quanto à exata interpretação de cláusula contratual.”</w:t>
      </w:r>
    </w:p>
    <w:p w14:paraId="3CEED695" w14:textId="77777777" w:rsidR="00511276" w:rsidRDefault="00511276">
      <w:pPr>
        <w:widowControl/>
        <w:rPr>
          <w:lang w:val="en-US"/>
        </w:rPr>
      </w:pPr>
    </w:p>
    <w:p w14:paraId="31AAEEAB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O autor encontra-se incapaz de cumprir o disposto na cláusula, tendo em vista as dúvidas supracitadas. Tendo motivos suficiente para a propositura dessa ação, visa o autor a declaração por r. sentença da interpretação do magistrado acerca da cláusula, podendo assim cumpri-la.</w:t>
      </w:r>
    </w:p>
    <w:p w14:paraId="0592D61D" w14:textId="77777777" w:rsidR="00511276" w:rsidRDefault="00511276">
      <w:pPr>
        <w:widowControl/>
        <w:rPr>
          <w:lang w:val="en-US"/>
        </w:rPr>
      </w:pPr>
    </w:p>
    <w:p w14:paraId="6D2CCEA7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Ex positis, requer:</w:t>
      </w:r>
    </w:p>
    <w:p w14:paraId="6B00DEBE" w14:textId="77777777" w:rsidR="00511276" w:rsidRDefault="00511276">
      <w:pPr>
        <w:widowControl/>
        <w:rPr>
          <w:lang w:val="en-US"/>
        </w:rPr>
      </w:pPr>
    </w:p>
    <w:p w14:paraId="1B6E0574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O conhecimento e a apreciação da presente ação, com designação de audiência de mediação ou de conciliação, sendo o réu citado com, no mínimo, 20 (vinte) dias de antecedência. Não comparecendo o réu à audiência, sem que, com no mínimo 10 (dez) dias de antecedência, tenha peticionado em contrário à autocomposição, pede-se a aplicação de multa de 2% do valor da causa, conforme art. 334, §§ 5º e 8º, do CPC/2015.</w:t>
      </w:r>
    </w:p>
    <w:p w14:paraId="66D3F24E" w14:textId="77777777" w:rsidR="00511276" w:rsidRDefault="00511276">
      <w:pPr>
        <w:widowControl/>
        <w:rPr>
          <w:lang w:val="en-US"/>
        </w:rPr>
      </w:pPr>
    </w:p>
    <w:p w14:paraId="6C0378E5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Pede que o Réu seja informado que poderá contestar a petição inicial, em até 15 (quinze) dias contatos da audiência de mediação/conciliação, conforme art. 335 do CPC/2015, e caso não conteste a ação, incorrerá em revelia, de acordo com o art. 344 do CPC/2015.</w:t>
      </w:r>
    </w:p>
    <w:p w14:paraId="5C41CBDF" w14:textId="77777777" w:rsidR="00511276" w:rsidRDefault="00511276">
      <w:pPr>
        <w:widowControl/>
        <w:rPr>
          <w:lang w:val="en-US"/>
        </w:rPr>
      </w:pPr>
    </w:p>
    <w:p w14:paraId="63370C64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Por fim, requer a declaração por sentença da interpretação menos gravosa de V. Exª acerca da cláusula __ do contrato em anexo (doc. __), condenando-se assim, o réu nos efeitos sucumbenciais.</w:t>
      </w:r>
    </w:p>
    <w:p w14:paraId="51E34520" w14:textId="77777777" w:rsidR="00511276" w:rsidRDefault="00511276">
      <w:pPr>
        <w:widowControl/>
        <w:rPr>
          <w:lang w:val="en-US"/>
        </w:rPr>
      </w:pPr>
    </w:p>
    <w:p w14:paraId="16DFAC94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Almeja-se provar o alegado por todos os meios admitidos pelo direito.</w:t>
      </w:r>
    </w:p>
    <w:p w14:paraId="1DEC55FA" w14:textId="77777777" w:rsidR="00511276" w:rsidRDefault="00511276">
      <w:pPr>
        <w:widowControl/>
        <w:rPr>
          <w:lang w:val="en-US"/>
        </w:rPr>
      </w:pPr>
    </w:p>
    <w:p w14:paraId="0EAB11BE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14:paraId="53D46929" w14:textId="77777777" w:rsidR="00511276" w:rsidRDefault="00511276">
      <w:pPr>
        <w:widowControl/>
        <w:rPr>
          <w:lang w:val="en-US"/>
        </w:rPr>
      </w:pPr>
    </w:p>
    <w:p w14:paraId="16D31A25" w14:textId="77777777" w:rsidR="00511276" w:rsidRDefault="00511276">
      <w:pPr>
        <w:widowControl/>
        <w:rPr>
          <w:lang w:val="en-US"/>
        </w:rPr>
      </w:pPr>
    </w:p>
    <w:p w14:paraId="3B9EC586" w14:textId="77777777" w:rsidR="00511276" w:rsidRDefault="00511276">
      <w:pPr>
        <w:widowControl/>
        <w:rPr>
          <w:lang w:val="en-US"/>
        </w:rPr>
      </w:pPr>
    </w:p>
    <w:p w14:paraId="550C757A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A03B451" w14:textId="77777777" w:rsidR="00511276" w:rsidRDefault="00511276">
      <w:pPr>
        <w:widowControl/>
        <w:rPr>
          <w:lang w:val="en-US"/>
        </w:rPr>
      </w:pPr>
    </w:p>
    <w:p w14:paraId="5B296FF3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FB8A607" w14:textId="77777777" w:rsidR="00511276" w:rsidRDefault="00511276">
      <w:pPr>
        <w:widowControl/>
        <w:rPr>
          <w:lang w:val="en-US"/>
        </w:rPr>
      </w:pPr>
    </w:p>
    <w:p w14:paraId="49C631D6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372A9AB" w14:textId="77777777" w:rsidR="00511276" w:rsidRDefault="00511276">
      <w:pPr>
        <w:widowControl/>
        <w:rPr>
          <w:lang w:val="en-US"/>
        </w:rPr>
      </w:pPr>
    </w:p>
    <w:p w14:paraId="70E3F789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49C2A9E" w14:textId="77777777" w:rsidR="00511276" w:rsidRDefault="00511276">
      <w:pPr>
        <w:widowControl/>
        <w:rPr>
          <w:lang w:val="en-US"/>
        </w:rPr>
      </w:pPr>
    </w:p>
    <w:p w14:paraId="261BE650" w14:textId="77777777" w:rsidR="00511276" w:rsidRDefault="0051127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75F48BB" w14:textId="77777777" w:rsidR="00511276" w:rsidRDefault="00511276">
      <w:pPr>
        <w:widowControl/>
        <w:rPr>
          <w:lang w:val="en-US"/>
        </w:rPr>
      </w:pPr>
    </w:p>
    <w:sectPr w:rsidR="0051127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F0C93" w14:textId="77777777" w:rsidR="0074078A" w:rsidRDefault="0074078A" w:rsidP="0074078A">
      <w:r>
        <w:separator/>
      </w:r>
    </w:p>
  </w:endnote>
  <w:endnote w:type="continuationSeparator" w:id="0">
    <w:p w14:paraId="41E4747C" w14:textId="77777777" w:rsidR="0074078A" w:rsidRDefault="0074078A" w:rsidP="00740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E598B" w14:textId="77777777" w:rsidR="0074078A" w:rsidRDefault="0074078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693FD" w14:textId="57155479" w:rsidR="0074078A" w:rsidRPr="0074078A" w:rsidRDefault="0074078A" w:rsidP="0074078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28D51" w14:textId="77777777" w:rsidR="0074078A" w:rsidRDefault="007407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72C4F" w14:textId="77777777" w:rsidR="0074078A" w:rsidRDefault="0074078A" w:rsidP="0074078A">
      <w:r>
        <w:separator/>
      </w:r>
    </w:p>
  </w:footnote>
  <w:footnote w:type="continuationSeparator" w:id="0">
    <w:p w14:paraId="53FA1D56" w14:textId="77777777" w:rsidR="0074078A" w:rsidRDefault="0074078A" w:rsidP="00740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C29B6" w14:textId="77777777" w:rsidR="0074078A" w:rsidRDefault="0074078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44308" w14:textId="7ED89D3E" w:rsidR="0074078A" w:rsidRPr="0074078A" w:rsidRDefault="0074078A" w:rsidP="0074078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671CA" w14:textId="77777777" w:rsidR="0074078A" w:rsidRDefault="0074078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11276"/>
    <w:rsid w:val="00511276"/>
    <w:rsid w:val="00740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26CA5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407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4078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407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4078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631</Words>
  <Characters>3409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2023-11-05T20:54:00Z</dcterms:modified>
</cp:coreProperties>
</file>