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613BD" w14:textId="77777777" w:rsidR="006C0B4C" w:rsidRDefault="006C0B4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ABUSO DE AUTORIDADE - DENÚNCIA</w:t>
      </w:r>
    </w:p>
    <w:p w14:paraId="2800129A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5D668BA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7C65B0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855DAAB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_______ VARA CRIMINAL.</w:t>
      </w:r>
    </w:p>
    <w:p w14:paraId="30B2A1C5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FF4DFA0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33EDE5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633A2BD4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9B0425A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COMARCA DE ______</w:t>
      </w:r>
    </w:p>
    <w:p w14:paraId="09EE52DC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6ED856F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______O representante do Ministério Público denuncia _________(nome, qualificação e domicílio), subdelegado de Polícia, pela prática de ato previsto no art. 3º, I, da Lei n.º 4.898, de 09.12.1965, segundo se passa a narrar: </w:t>
      </w:r>
    </w:p>
    <w:p w14:paraId="3124C00D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E88C8F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Nos dias ____,  denunciado, em exercício na Delegacia de polícia, sob suspeita de que_______(nome e naturalidade), pertencia a uma quadrilha de assaltantes que vem operando nesta cidade, ordenou a sua prisão, manteve-o em cárcere, submeteu o preso a toda sorte de acusação e mandou que o soldado _______ lhe aplicasse "bolos" de palmatória, "a fim de que apontasse o chefe do bando". Tomando conhecimento de que fora impetrada ordem de "habeas corpus", apressou-se a mandar soltar o presumido criminoso.</w:t>
      </w:r>
    </w:p>
    <w:p w14:paraId="196541FD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suspeito representou a esta Promotoria contra o abuso da mencionada autoridade (doc. n.º _______). É comerciante ambulante, casado (doc. n.º _______) e foi preso quando na feira vendia produtos artesanais de seu Estado natal.</w:t>
      </w:r>
    </w:p>
    <w:p w14:paraId="5CA139EF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387A6A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Constitui abuso de autoridade qualquer atentado à incolumidade física do indivíduo.</w:t>
      </w:r>
    </w:p>
    <w:p w14:paraId="01BD0044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abuso de autoridade sujeitará o seu autor à sanção administrativa, civil e penal (Lei n.º 4.898, art. 6º). </w:t>
      </w:r>
    </w:p>
    <w:p w14:paraId="4ABFD651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Incurso o denunciado nas penas do art. 6º, § 3º, a e b, requer a citação dele para os termos da presente ação penal, que se espera julgada procedente, a fim de condenar o infrator, cumulativamente, nas penas de multa e detenção.</w:t>
      </w:r>
    </w:p>
    <w:p w14:paraId="3C8DC250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 a designação de um perito para verificar os vestígios das ofensas físicas, recebidas pela vítima.</w:t>
      </w:r>
    </w:p>
    <w:p w14:paraId="25643C39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Requer, ainda, sejam ouvidas as testemunhas constantes do rol ora apresentado, as quais comparecerão à audiência de instrução e julgamento, sem necessidade de intimação.</w:t>
      </w:r>
    </w:p>
    <w:p w14:paraId="11672349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CC1736C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475D025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Data e assinatura.</w:t>
      </w:r>
    </w:p>
    <w:p w14:paraId="16BF1A73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C665CAF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Rol de testemunhas.</w:t>
      </w:r>
    </w:p>
    <w:p w14:paraId="3DFE742D" w14:textId="77777777" w:rsidR="006C0B4C" w:rsidRDefault="006C0B4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BBAA94" w14:textId="77777777" w:rsidR="006C0B4C" w:rsidRDefault="006C0B4C"/>
    <w:sectPr w:rsidR="006C0B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D040A" w14:textId="77777777" w:rsidR="00633B89" w:rsidRDefault="00633B89" w:rsidP="00633B89">
      <w:r>
        <w:separator/>
      </w:r>
    </w:p>
  </w:endnote>
  <w:endnote w:type="continuationSeparator" w:id="0">
    <w:p w14:paraId="2F75DDAD" w14:textId="77777777" w:rsidR="00633B89" w:rsidRDefault="00633B89" w:rsidP="00633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EF602" w14:textId="77777777" w:rsidR="00633B89" w:rsidRDefault="00633B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2845F" w14:textId="7EDD1A6C" w:rsidR="00633B89" w:rsidRPr="00633B89" w:rsidRDefault="00633B89" w:rsidP="00633B8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1B275" w14:textId="77777777" w:rsidR="00633B89" w:rsidRDefault="00633B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3AF5C" w14:textId="77777777" w:rsidR="00633B89" w:rsidRDefault="00633B89" w:rsidP="00633B89">
      <w:r>
        <w:separator/>
      </w:r>
    </w:p>
  </w:footnote>
  <w:footnote w:type="continuationSeparator" w:id="0">
    <w:p w14:paraId="1C96A940" w14:textId="77777777" w:rsidR="00633B89" w:rsidRDefault="00633B89" w:rsidP="00633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A4F8B" w14:textId="77777777" w:rsidR="00633B89" w:rsidRDefault="00633B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506B8" w14:textId="6C366C14" w:rsidR="00633B89" w:rsidRPr="00633B89" w:rsidRDefault="00633B89" w:rsidP="00633B8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74FC7" w14:textId="77777777" w:rsidR="00633B89" w:rsidRDefault="00633B8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0B4C"/>
    <w:rsid w:val="00633B89"/>
    <w:rsid w:val="006C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578A41"/>
  <w15:chartTrackingRefBased/>
  <w15:docId w15:val="{77918CC7-3F13-40F5-8777-0FD1610E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33B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3B8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33B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33B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2023-11-05T20:38:00Z</dcterms:modified>
</cp:coreProperties>
</file>