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EAD53" w14:textId="77777777" w:rsidR="008318E5" w:rsidRDefault="008318E5" w:rsidP="008318E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CIENTIFICAÇÃO DE CONTA CORRENTE PARA DEPÓSITO DE PENSÃO ALIMENTÍCIA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82C288A" w14:textId="77777777" w:rsidR="008318E5" w:rsidRDefault="008318E5" w:rsidP="008318E5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___ª VARA DE FAMÍLIA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Autos nº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menor impúbere, representado por sua genitora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, já qualificada nos autos da Ação de Alimentos em epígrafe, que por esse E. Juízo move em face de seu pai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, vem, por intermédio de seu procurador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fine</w:t>
      </w:r>
      <w:r>
        <w:rPr>
          <w:rFonts w:ascii="Arial" w:hAnsi="Arial" w:cs="Arial"/>
          <w:color w:val="000000"/>
          <w:sz w:val="17"/>
          <w:szCs w:val="17"/>
        </w:rPr>
        <w:t xml:space="preserve"> assinado, trazer a lume o número da conta corrente de sua representante legal, requerendo desde já, seja dada ciência ao alimentante, a fim de que efetue o depósito na conta indicada.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Titular: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Banco: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Agência: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Conta corrente nº: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211BF261" w14:textId="77777777" w:rsidR="008318E5" w:rsidRDefault="008318E5"/>
    <w:sectPr w:rsidR="00831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55281" w14:textId="77777777" w:rsidR="006C6C2D" w:rsidRDefault="006C6C2D" w:rsidP="006C6C2D">
      <w:r>
        <w:separator/>
      </w:r>
    </w:p>
  </w:endnote>
  <w:endnote w:type="continuationSeparator" w:id="0">
    <w:p w14:paraId="3C50C418" w14:textId="77777777" w:rsidR="006C6C2D" w:rsidRDefault="006C6C2D" w:rsidP="006C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AD16D" w14:textId="77777777" w:rsidR="006C6C2D" w:rsidRDefault="006C6C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F1B7F" w14:textId="3B82B657" w:rsidR="006C6C2D" w:rsidRPr="006C6C2D" w:rsidRDefault="006C6C2D" w:rsidP="006C6C2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AA984" w14:textId="77777777" w:rsidR="006C6C2D" w:rsidRDefault="006C6C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B835B" w14:textId="77777777" w:rsidR="006C6C2D" w:rsidRDefault="006C6C2D" w:rsidP="006C6C2D">
      <w:r>
        <w:separator/>
      </w:r>
    </w:p>
  </w:footnote>
  <w:footnote w:type="continuationSeparator" w:id="0">
    <w:p w14:paraId="313D83C2" w14:textId="77777777" w:rsidR="006C6C2D" w:rsidRDefault="006C6C2D" w:rsidP="006C6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11DA9" w14:textId="77777777" w:rsidR="006C6C2D" w:rsidRDefault="006C6C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166C0" w14:textId="602D0E19" w:rsidR="006C6C2D" w:rsidRPr="006C6C2D" w:rsidRDefault="006C6C2D" w:rsidP="006C6C2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646FA" w14:textId="77777777" w:rsidR="006C6C2D" w:rsidRDefault="006C6C2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8E5"/>
    <w:rsid w:val="006C6C2D"/>
    <w:rsid w:val="008318E5"/>
    <w:rsid w:val="00BE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C98991"/>
  <w15:chartTrackingRefBased/>
  <w15:docId w15:val="{06AC7427-3B50-4725-B625-9F85F429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318E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C6C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C6C2D"/>
    <w:rPr>
      <w:sz w:val="24"/>
      <w:szCs w:val="24"/>
    </w:rPr>
  </w:style>
  <w:style w:type="paragraph" w:styleId="Rodap">
    <w:name w:val="footer"/>
    <w:basedOn w:val="Normal"/>
    <w:link w:val="RodapChar"/>
    <w:rsid w:val="006C6C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C6C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CIENTIFICAÇÃO DE CONTA CORRENTE PARA DEPÓSITO DE PENSÃO ALIMENTÍCIA </vt:lpstr>
    </vt:vector>
  </TitlesOfParts>
  <Company>MicroHardware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CIENTIFICAÇÃO DE CONTA CORRENTE PARA DEPÓSITO DE PENSÃO ALIMENTÍCIA 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