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6FFF" w14:textId="77777777" w:rsidR="00F42721" w:rsidRDefault="00F42721">
      <w:pPr>
        <w:widowControl/>
        <w:rPr>
          <w:lang w:val="en-US"/>
        </w:rPr>
      </w:pPr>
    </w:p>
    <w:p w14:paraId="58D15A09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CONSIGNAÇÃO EM PAGAMENTO - IV - NOVO CPC</w:t>
      </w:r>
    </w:p>
    <w:p w14:paraId="7277E149" w14:textId="77777777" w:rsidR="00F42721" w:rsidRDefault="00F42721">
      <w:pPr>
        <w:widowControl/>
        <w:rPr>
          <w:lang w:val="en-US"/>
        </w:rPr>
      </w:pPr>
    </w:p>
    <w:p w14:paraId="7C0A9B70" w14:textId="77777777" w:rsidR="00F42721" w:rsidRDefault="00F42721">
      <w:pPr>
        <w:widowControl/>
        <w:rPr>
          <w:lang w:val="en-US"/>
        </w:rPr>
      </w:pPr>
    </w:p>
    <w:p w14:paraId="3DFA0383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B657AC1" w14:textId="77777777" w:rsidR="00F42721" w:rsidRDefault="00F42721">
      <w:pPr>
        <w:widowControl/>
        <w:rPr>
          <w:lang w:val="en-US"/>
        </w:rPr>
      </w:pPr>
    </w:p>
    <w:p w14:paraId="3F230080" w14:textId="77777777" w:rsidR="00F42721" w:rsidRDefault="00F42721">
      <w:pPr>
        <w:widowControl/>
        <w:rPr>
          <w:lang w:val="en-US"/>
        </w:rPr>
      </w:pPr>
    </w:p>
    <w:p w14:paraId="3CD705CB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00607AD" w14:textId="77777777" w:rsidR="00F42721" w:rsidRDefault="00F42721">
      <w:pPr>
        <w:widowControl/>
        <w:rPr>
          <w:lang w:val="en-US"/>
        </w:rPr>
      </w:pPr>
    </w:p>
    <w:p w14:paraId="226143E7" w14:textId="77777777" w:rsidR="00F42721" w:rsidRDefault="00F42721">
      <w:pPr>
        <w:widowControl/>
        <w:rPr>
          <w:lang w:val="en-US"/>
        </w:rPr>
      </w:pPr>
    </w:p>
    <w:p w14:paraId="0876B669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4D40842E" w14:textId="77777777" w:rsidR="00F42721" w:rsidRDefault="00F42721">
      <w:pPr>
        <w:widowControl/>
        <w:rPr>
          <w:lang w:val="en-US"/>
        </w:rPr>
      </w:pPr>
    </w:p>
    <w:p w14:paraId="3F1BAEBB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AÇÃO DE CONSIGNAÇÃO EM PAGAMENTO,</w:t>
      </w:r>
    </w:p>
    <w:p w14:paraId="240B037E" w14:textId="77777777" w:rsidR="00F42721" w:rsidRDefault="00F42721">
      <w:pPr>
        <w:widowControl/>
        <w:rPr>
          <w:lang w:val="en-US"/>
        </w:rPr>
      </w:pPr>
    </w:p>
    <w:p w14:paraId="5591BE28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com fulcro no art. 539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5338E603" w14:textId="77777777" w:rsidR="00F42721" w:rsidRDefault="00F42721">
      <w:pPr>
        <w:widowControl/>
        <w:rPr>
          <w:lang w:val="en-US"/>
        </w:rPr>
      </w:pPr>
    </w:p>
    <w:p w14:paraId="48DCE6FE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5D96794F" w14:textId="77777777" w:rsidR="00F42721" w:rsidRDefault="00F42721">
      <w:pPr>
        <w:widowControl/>
        <w:rPr>
          <w:lang w:val="en-US"/>
        </w:rPr>
      </w:pPr>
    </w:p>
    <w:p w14:paraId="70B8C023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O Autor firmou com o Réu, no dia __/__/__, contrato de locação de bem imóvel, pelo período de 3 (três) anos, pelo valor mensal de R$ ______,__ (__________), sendo esse valor reajustado anualmente pelos índices legais. (doc. 2)</w:t>
      </w:r>
    </w:p>
    <w:p w14:paraId="7AAFE2E4" w14:textId="77777777" w:rsidR="00F42721" w:rsidRDefault="00F42721">
      <w:pPr>
        <w:widowControl/>
        <w:rPr>
          <w:lang w:val="en-US"/>
        </w:rPr>
      </w:pPr>
    </w:p>
    <w:p w14:paraId="48A03F7C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Ocorre que no dia __/__/__, o Autor procurou o Réu para o pagamento do aluguel, mas o Réu recusou-se a recebê-lo sem apresentar motivo algum.</w:t>
      </w:r>
    </w:p>
    <w:p w14:paraId="46B05F39" w14:textId="77777777" w:rsidR="00F42721" w:rsidRDefault="00F42721">
      <w:pPr>
        <w:widowControl/>
        <w:rPr>
          <w:lang w:val="en-US"/>
        </w:rPr>
      </w:pPr>
    </w:p>
    <w:p w14:paraId="7741EC1D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O Código Civil nos diz:</w:t>
      </w:r>
    </w:p>
    <w:p w14:paraId="370C0FA5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Art. 335.  A consignação tem lugar:</w:t>
      </w:r>
    </w:p>
    <w:p w14:paraId="64C0F133" w14:textId="77777777" w:rsidR="00F42721" w:rsidRDefault="00F42721">
      <w:pPr>
        <w:widowControl/>
        <w:rPr>
          <w:lang w:val="en-US"/>
        </w:rPr>
      </w:pPr>
    </w:p>
    <w:p w14:paraId="58F21D93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I - se o credor não puder, ou, sem justa causa, recusar receber o pagamento, ou dar quitação na devida forma;</w:t>
      </w:r>
    </w:p>
    <w:p w14:paraId="5B656765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[...]</w:t>
      </w:r>
    </w:p>
    <w:p w14:paraId="5C3C631C" w14:textId="77777777" w:rsidR="00F42721" w:rsidRDefault="00F42721">
      <w:pPr>
        <w:widowControl/>
        <w:rPr>
          <w:lang w:val="en-US"/>
        </w:rPr>
      </w:pPr>
    </w:p>
    <w:p w14:paraId="13B305B6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Por esse motivo, e afim de se liberar da obrigação, requer, o Autor, a concessão do pagamento por consignação.</w:t>
      </w:r>
    </w:p>
    <w:p w14:paraId="55EED71B" w14:textId="77777777" w:rsidR="00F42721" w:rsidRDefault="00F42721">
      <w:pPr>
        <w:widowControl/>
        <w:rPr>
          <w:lang w:val="en-US"/>
        </w:rPr>
      </w:pPr>
    </w:p>
    <w:p w14:paraId="46BF054B" w14:textId="77777777" w:rsidR="00F42721" w:rsidRDefault="00F42721">
      <w:pPr>
        <w:widowControl/>
        <w:rPr>
          <w:lang w:val="en-US"/>
        </w:rPr>
      </w:pPr>
    </w:p>
    <w:p w14:paraId="293AE9F6" w14:textId="77777777" w:rsidR="00F42721" w:rsidRDefault="00F42721">
      <w:pPr>
        <w:widowControl/>
        <w:rPr>
          <w:lang w:val="en-US"/>
        </w:rPr>
      </w:pPr>
    </w:p>
    <w:p w14:paraId="542E426E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0DB75B6B" w14:textId="77777777" w:rsidR="00F42721" w:rsidRDefault="00F42721">
      <w:pPr>
        <w:widowControl/>
        <w:rPr>
          <w:lang w:val="en-US"/>
        </w:rPr>
      </w:pPr>
    </w:p>
    <w:p w14:paraId="4E3AC919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 xml:space="preserve">Requer que seja expedida guia para depósito judicial, na quantia de R$ _____,__, no prazo do art. 542, I, do CPC/2015, cite-se o Réu para que levante a quantia e apresente a contestação, conforme art. 542, II, do CPC/2015, e que ao final seja a ação julgada totalmente procedente, </w:t>
      </w:r>
      <w:r>
        <w:rPr>
          <w:lang w:val="en-US"/>
        </w:rPr>
        <w:lastRenderedPageBreak/>
        <w:t>extinguindo-se a obrigação e condenando o Réu ao pagamento das custas processuais e honorários advocatícios.</w:t>
      </w:r>
    </w:p>
    <w:p w14:paraId="4041AAE2" w14:textId="77777777" w:rsidR="00F42721" w:rsidRDefault="00F42721">
      <w:pPr>
        <w:widowControl/>
        <w:rPr>
          <w:lang w:val="en-US"/>
        </w:rPr>
      </w:pPr>
    </w:p>
    <w:p w14:paraId="32458209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14:paraId="2F9A5642" w14:textId="77777777" w:rsidR="00F42721" w:rsidRDefault="00F42721">
      <w:pPr>
        <w:widowControl/>
        <w:rPr>
          <w:lang w:val="en-US"/>
        </w:rPr>
      </w:pPr>
    </w:p>
    <w:p w14:paraId="4EEBE44A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4AA1BB35" w14:textId="77777777" w:rsidR="00F42721" w:rsidRDefault="00F42721">
      <w:pPr>
        <w:widowControl/>
        <w:rPr>
          <w:lang w:val="en-US"/>
        </w:rPr>
      </w:pPr>
    </w:p>
    <w:p w14:paraId="3997AF4E" w14:textId="77777777" w:rsidR="00F42721" w:rsidRDefault="00F42721">
      <w:pPr>
        <w:widowControl/>
        <w:rPr>
          <w:lang w:val="en-US"/>
        </w:rPr>
      </w:pPr>
    </w:p>
    <w:p w14:paraId="0B2D0F04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A5D176" w14:textId="77777777" w:rsidR="00F42721" w:rsidRDefault="00F42721">
      <w:pPr>
        <w:widowControl/>
        <w:rPr>
          <w:lang w:val="en-US"/>
        </w:rPr>
      </w:pPr>
    </w:p>
    <w:p w14:paraId="266180DF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99BF29" w14:textId="77777777" w:rsidR="00F42721" w:rsidRDefault="00F42721">
      <w:pPr>
        <w:widowControl/>
        <w:rPr>
          <w:lang w:val="en-US"/>
        </w:rPr>
      </w:pPr>
    </w:p>
    <w:p w14:paraId="76473AB1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5A39E59" w14:textId="77777777" w:rsidR="00F42721" w:rsidRDefault="00F42721">
      <w:pPr>
        <w:widowControl/>
        <w:rPr>
          <w:lang w:val="en-US"/>
        </w:rPr>
      </w:pPr>
    </w:p>
    <w:p w14:paraId="10FE9487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194AA81" w14:textId="77777777" w:rsidR="00F42721" w:rsidRDefault="00F42721">
      <w:pPr>
        <w:widowControl/>
        <w:rPr>
          <w:lang w:val="en-US"/>
        </w:rPr>
      </w:pPr>
    </w:p>
    <w:p w14:paraId="0F5DD7D4" w14:textId="77777777" w:rsidR="00F42721" w:rsidRDefault="00F4272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E2DA600" w14:textId="77777777" w:rsidR="00F42721" w:rsidRDefault="00F42721">
      <w:pPr>
        <w:widowControl/>
        <w:rPr>
          <w:lang w:val="en-US"/>
        </w:rPr>
      </w:pPr>
    </w:p>
    <w:sectPr w:rsidR="00F427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FAE91" w14:textId="77777777" w:rsidR="00E825DC" w:rsidRDefault="00E825DC" w:rsidP="00E825DC">
      <w:r>
        <w:separator/>
      </w:r>
    </w:p>
  </w:endnote>
  <w:endnote w:type="continuationSeparator" w:id="0">
    <w:p w14:paraId="2C9A11AA" w14:textId="77777777" w:rsidR="00E825DC" w:rsidRDefault="00E825DC" w:rsidP="00E8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98A4E" w14:textId="77777777" w:rsidR="00E825DC" w:rsidRDefault="00E825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0367F" w14:textId="44C29B51" w:rsidR="00E825DC" w:rsidRPr="00E825DC" w:rsidRDefault="00E825DC" w:rsidP="00E825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646BE" w14:textId="77777777" w:rsidR="00E825DC" w:rsidRDefault="00E825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3E09F" w14:textId="77777777" w:rsidR="00E825DC" w:rsidRDefault="00E825DC" w:rsidP="00E825DC">
      <w:r>
        <w:separator/>
      </w:r>
    </w:p>
  </w:footnote>
  <w:footnote w:type="continuationSeparator" w:id="0">
    <w:p w14:paraId="089516D6" w14:textId="77777777" w:rsidR="00E825DC" w:rsidRDefault="00E825DC" w:rsidP="00E82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22029" w14:textId="77777777" w:rsidR="00E825DC" w:rsidRDefault="00E825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0152B" w14:textId="3A36009F" w:rsidR="00E825DC" w:rsidRPr="00E825DC" w:rsidRDefault="00E825DC" w:rsidP="00E825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600E" w14:textId="77777777" w:rsidR="00E825DC" w:rsidRDefault="00E825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2721"/>
    <w:rsid w:val="00E825DC"/>
    <w:rsid w:val="00F4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38BC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825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25D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825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25D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