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1C90" w14:textId="77777777" w:rsidR="000807FF" w:rsidRDefault="000807FF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NO INCIDENTE DE FALSIDADE (art. 392,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30A7F1A" w14:textId="77777777" w:rsidR="000807FF" w:rsidRDefault="000807FF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já devidamente qualificado nos autos em epígrafe, por seu advogado infra-assinado, no incidente de falsidade que lhe move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vem a presença de V. Exa., com fundamento no artigo 392 do CPC, apresentar contestação pelos motivos que se expõe: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propôs ação de execução contra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cobrar uma nota promissória no valor de R$ (xxx) (valor expresso), conforme se verifica dos autos nº (xxx), perante este d. juízo.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O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alegou a falsidade da nota promissória, sob o argumento de que não assinou a mesma.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No entanto o documento não apresenta irregularidades e foi devidamente assinado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 momento da compra de uma bicicleta marca (xxx), cor (xxx), sob nota fiscal de número (xxx), de propriedade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sendo que o mesmo possui três testemunhas destes fatos.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Além disso diante da perícia grafotécnica, em anexo, que indica ser verdadeira a assinatura outorgada na nota promissória em questão, observa-se a validade do documento.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Pretende-se provar os fatos alegados nesta contestação no incidente de falsidade através de provas testemunhais, periciais e documentais.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julgado improcedente o incidente e condenado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ao pagamento das custas e honorários sucumbenciais, na forma e para os fins legais.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Termos que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Pede deferimento.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p w14:paraId="54BAEA87" w14:textId="77777777" w:rsidR="000807FF" w:rsidRDefault="000807FF"/>
    <w:sectPr w:rsidR="000807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F4AC6" w14:textId="77777777" w:rsidR="00E65A79" w:rsidRDefault="00E65A79" w:rsidP="00E65A79">
      <w:r>
        <w:separator/>
      </w:r>
    </w:p>
  </w:endnote>
  <w:endnote w:type="continuationSeparator" w:id="0">
    <w:p w14:paraId="3E69086C" w14:textId="77777777" w:rsidR="00E65A79" w:rsidRDefault="00E65A79" w:rsidP="00E65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BADB" w14:textId="77777777" w:rsidR="00E65A79" w:rsidRDefault="00E65A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0150E" w14:textId="435B94BC" w:rsidR="00E65A79" w:rsidRPr="00E65A79" w:rsidRDefault="00E65A79" w:rsidP="00E65A7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9AF0B" w14:textId="77777777" w:rsidR="00E65A79" w:rsidRDefault="00E65A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E326B" w14:textId="77777777" w:rsidR="00E65A79" w:rsidRDefault="00E65A79" w:rsidP="00E65A79">
      <w:r>
        <w:separator/>
      </w:r>
    </w:p>
  </w:footnote>
  <w:footnote w:type="continuationSeparator" w:id="0">
    <w:p w14:paraId="5FDDE4E3" w14:textId="77777777" w:rsidR="00E65A79" w:rsidRDefault="00E65A79" w:rsidP="00E65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1552" w14:textId="77777777" w:rsidR="00E65A79" w:rsidRDefault="00E65A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5BA56" w14:textId="4106F7C2" w:rsidR="00E65A79" w:rsidRPr="00E65A79" w:rsidRDefault="00E65A79" w:rsidP="00E65A7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F236B" w14:textId="77777777" w:rsidR="00E65A79" w:rsidRDefault="00E65A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7FF"/>
    <w:rsid w:val="000807FF"/>
    <w:rsid w:val="00E6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589D29"/>
  <w15:chartTrackingRefBased/>
  <w15:docId w15:val="{74A697CA-EB36-4B9D-B660-EB9EB103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65A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5A7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65A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5A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NO INCIDENTE DE FALSIDADE (art</vt:lpstr>
    </vt:vector>
  </TitlesOfParts>
  <Company>jorge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NO INCIDENTE DE FALSIDADE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