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488AB" w14:textId="77777777" w:rsidR="00E1404F" w:rsidRDefault="00E1404F">
      <w:pPr>
        <w:widowControl/>
        <w:rPr>
          <w:lang w:val="en-US"/>
        </w:rPr>
      </w:pPr>
    </w:p>
    <w:p w14:paraId="207BE08A" w14:textId="77777777" w:rsidR="00E1404F" w:rsidRDefault="00E1404F">
      <w:pPr>
        <w:widowControl/>
        <w:rPr>
          <w:lang w:val="en-US"/>
        </w:rPr>
      </w:pPr>
      <w:r>
        <w:rPr>
          <w:lang w:val="en-US"/>
        </w:rPr>
        <w:t>CUMPRIMENTO DA SENTENÇA - OBRIGAÇÃO DE FAZER - CONVERSÃO EM PERDAS E DANOS - NOVO CPC</w:t>
      </w:r>
    </w:p>
    <w:p w14:paraId="4B61CE7F" w14:textId="77777777" w:rsidR="00E1404F" w:rsidRDefault="00E1404F">
      <w:pPr>
        <w:widowControl/>
        <w:rPr>
          <w:lang w:val="en-US"/>
        </w:rPr>
      </w:pPr>
    </w:p>
    <w:p w14:paraId="023BB91B" w14:textId="77777777" w:rsidR="00E1404F" w:rsidRDefault="00E1404F">
      <w:pPr>
        <w:widowControl/>
        <w:rPr>
          <w:lang w:val="en-US"/>
        </w:rPr>
      </w:pPr>
    </w:p>
    <w:p w14:paraId="4838E18D" w14:textId="77777777" w:rsidR="00E1404F" w:rsidRDefault="00E1404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931C686" w14:textId="77777777" w:rsidR="00E1404F" w:rsidRDefault="00E1404F">
      <w:pPr>
        <w:widowControl/>
        <w:rPr>
          <w:lang w:val="en-US"/>
        </w:rPr>
      </w:pPr>
    </w:p>
    <w:p w14:paraId="1599ED88" w14:textId="77777777" w:rsidR="00E1404F" w:rsidRDefault="00E1404F">
      <w:pPr>
        <w:widowControl/>
        <w:rPr>
          <w:lang w:val="en-US"/>
        </w:rPr>
      </w:pPr>
    </w:p>
    <w:p w14:paraId="4D3A2EA1" w14:textId="77777777" w:rsidR="00E1404F" w:rsidRDefault="00E1404F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C1BC77B" w14:textId="77777777" w:rsidR="00E1404F" w:rsidRDefault="00E1404F">
      <w:pPr>
        <w:widowControl/>
        <w:rPr>
          <w:lang w:val="en-US"/>
        </w:rPr>
      </w:pPr>
    </w:p>
    <w:p w14:paraId="60C09039" w14:textId="77777777" w:rsidR="00E1404F" w:rsidRDefault="00E1404F">
      <w:pPr>
        <w:widowControl/>
        <w:rPr>
          <w:lang w:val="en-US"/>
        </w:rPr>
      </w:pPr>
    </w:p>
    <w:p w14:paraId="5669D30A" w14:textId="77777777" w:rsidR="00E1404F" w:rsidRDefault="00E1404F">
      <w:pPr>
        <w:widowControl/>
        <w:rPr>
          <w:lang w:val="en-US"/>
        </w:rPr>
      </w:pPr>
      <w:r>
        <w:rPr>
          <w:lang w:val="en-US"/>
        </w:rPr>
        <w:t>____________, já qualificado nos autos da Ação de ____________, que move em face a ___________, por meio de seu representante legal (doc. 1), vem, perante Vossa Excelência, propor</w:t>
      </w:r>
    </w:p>
    <w:p w14:paraId="34D21BE6" w14:textId="77777777" w:rsidR="00E1404F" w:rsidRDefault="00E1404F">
      <w:pPr>
        <w:widowControl/>
        <w:rPr>
          <w:lang w:val="en-US"/>
        </w:rPr>
      </w:pPr>
    </w:p>
    <w:p w14:paraId="7B85044B" w14:textId="77777777" w:rsidR="00E1404F" w:rsidRDefault="00E1404F">
      <w:pPr>
        <w:widowControl/>
        <w:rPr>
          <w:lang w:val="en-US"/>
        </w:rPr>
      </w:pPr>
      <w:r>
        <w:rPr>
          <w:lang w:val="en-US"/>
        </w:rPr>
        <w:t>CUMPRIMENTO DA SENTENÇA,</w:t>
      </w:r>
    </w:p>
    <w:p w14:paraId="3902A4DC" w14:textId="77777777" w:rsidR="00E1404F" w:rsidRDefault="00E1404F">
      <w:pPr>
        <w:widowControl/>
        <w:rPr>
          <w:lang w:val="en-US"/>
        </w:rPr>
      </w:pPr>
    </w:p>
    <w:p w14:paraId="357B7040" w14:textId="77777777" w:rsidR="00E1404F" w:rsidRDefault="00E1404F">
      <w:pPr>
        <w:widowControl/>
        <w:rPr>
          <w:lang w:val="en-US"/>
        </w:rPr>
      </w:pPr>
      <w:r>
        <w:rPr>
          <w:lang w:val="en-US"/>
        </w:rPr>
        <w:t>com fulcro nos arts. 513, 515, I, 520 e 516 do CPC/2015, pelos motivos que passa a expor:</w:t>
      </w:r>
    </w:p>
    <w:p w14:paraId="5B8E2968" w14:textId="77777777" w:rsidR="00E1404F" w:rsidRDefault="00E1404F">
      <w:pPr>
        <w:widowControl/>
        <w:rPr>
          <w:lang w:val="en-US"/>
        </w:rPr>
      </w:pPr>
    </w:p>
    <w:p w14:paraId="77D752AB" w14:textId="77777777" w:rsidR="00E1404F" w:rsidRDefault="00E1404F">
      <w:pPr>
        <w:widowControl/>
        <w:rPr>
          <w:lang w:val="en-US"/>
        </w:rPr>
      </w:pPr>
      <w:r>
        <w:rPr>
          <w:lang w:val="en-US"/>
        </w:rPr>
        <w:t>O Executado foi condenado, nos autos do processo em epígrafe, pela r. sentença de fls. __ a realizar os serviços de pintura elencados nas fls. __.</w:t>
      </w:r>
    </w:p>
    <w:p w14:paraId="1A8B6CCC" w14:textId="77777777" w:rsidR="00E1404F" w:rsidRDefault="00E1404F">
      <w:pPr>
        <w:widowControl/>
        <w:rPr>
          <w:lang w:val="en-US"/>
        </w:rPr>
      </w:pPr>
    </w:p>
    <w:p w14:paraId="71D99F8E" w14:textId="77777777" w:rsidR="00E1404F" w:rsidRDefault="00E1404F">
      <w:pPr>
        <w:widowControl/>
        <w:rPr>
          <w:lang w:val="en-US"/>
        </w:rPr>
      </w:pPr>
      <w:r>
        <w:rPr>
          <w:lang w:val="en-US"/>
        </w:rPr>
        <w:t>Ocorre que o mesmo descumpriu o determinado, não restando alternativa ao Exequente, senão pleitear a conversão da obrigação de fazer em perdas e danos, conforme Arts. 499 c/c 816 ambos do CPC/2015.</w:t>
      </w:r>
    </w:p>
    <w:p w14:paraId="44CAF56F" w14:textId="77777777" w:rsidR="00E1404F" w:rsidRDefault="00E1404F">
      <w:pPr>
        <w:widowControl/>
        <w:rPr>
          <w:lang w:val="en-US"/>
        </w:rPr>
      </w:pPr>
    </w:p>
    <w:p w14:paraId="39367E10" w14:textId="77777777" w:rsidR="00E1404F" w:rsidRDefault="00E1404F">
      <w:pPr>
        <w:widowControl/>
        <w:rPr>
          <w:lang w:val="en-US"/>
        </w:rPr>
      </w:pPr>
      <w:r>
        <w:rPr>
          <w:lang w:val="en-US"/>
        </w:rPr>
        <w:t>Ante o exposto, requer a citação do Réu e sua intimação na pessoa de seu advogado, art. 513, § 2º, I, do CPC/2015, para que tome ciência da conversão em perdas e danos.</w:t>
      </w:r>
    </w:p>
    <w:p w14:paraId="7A8F0460" w14:textId="77777777" w:rsidR="00E1404F" w:rsidRDefault="00E1404F">
      <w:pPr>
        <w:widowControl/>
        <w:rPr>
          <w:lang w:val="en-US"/>
        </w:rPr>
      </w:pPr>
    </w:p>
    <w:p w14:paraId="5BA7CB89" w14:textId="77777777" w:rsidR="00E1404F" w:rsidRDefault="00E1404F">
      <w:pPr>
        <w:widowControl/>
        <w:rPr>
          <w:lang w:val="en-US"/>
        </w:rPr>
      </w:pPr>
      <w:r>
        <w:rPr>
          <w:lang w:val="en-US"/>
        </w:rPr>
        <w:t>Requer ainda que, deferida a conversão, se instaure a liquidação da sentença apurando-se o valor devido acrescido da multa do art. 523, § 1º, do CPC/2015, e a condenação do Réu ao pagamento de custas e despesas processuais e honorários advocatícios.</w:t>
      </w:r>
    </w:p>
    <w:p w14:paraId="4F383FEE" w14:textId="77777777" w:rsidR="00E1404F" w:rsidRDefault="00E1404F">
      <w:pPr>
        <w:widowControl/>
        <w:rPr>
          <w:lang w:val="en-US"/>
        </w:rPr>
      </w:pPr>
    </w:p>
    <w:p w14:paraId="3BF95C49" w14:textId="77777777" w:rsidR="00E1404F" w:rsidRDefault="00E1404F">
      <w:pPr>
        <w:widowControl/>
        <w:rPr>
          <w:lang w:val="en-US"/>
        </w:rPr>
      </w:pPr>
      <w:r>
        <w:rPr>
          <w:lang w:val="en-US"/>
        </w:rPr>
        <w:t>Atribui-se à causa o valor de R$ ______,__ (__________ reais)</w:t>
      </w:r>
    </w:p>
    <w:p w14:paraId="685639A7" w14:textId="77777777" w:rsidR="00E1404F" w:rsidRDefault="00E1404F">
      <w:pPr>
        <w:widowControl/>
        <w:rPr>
          <w:lang w:val="en-US"/>
        </w:rPr>
      </w:pPr>
    </w:p>
    <w:p w14:paraId="4EEEB367" w14:textId="77777777" w:rsidR="00E1404F" w:rsidRDefault="00E1404F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6655A4C" w14:textId="77777777" w:rsidR="00E1404F" w:rsidRDefault="00E1404F">
      <w:pPr>
        <w:widowControl/>
        <w:rPr>
          <w:lang w:val="en-US"/>
        </w:rPr>
      </w:pPr>
    </w:p>
    <w:p w14:paraId="6945F451" w14:textId="77777777" w:rsidR="00E1404F" w:rsidRDefault="00E1404F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3BBAB80B" w14:textId="77777777" w:rsidR="00E1404F" w:rsidRDefault="00E1404F">
      <w:pPr>
        <w:widowControl/>
        <w:rPr>
          <w:lang w:val="en-US"/>
        </w:rPr>
      </w:pPr>
    </w:p>
    <w:p w14:paraId="05335810" w14:textId="77777777" w:rsidR="00E1404F" w:rsidRDefault="00E1404F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DC61E07" w14:textId="77777777" w:rsidR="00E1404F" w:rsidRDefault="00E1404F">
      <w:pPr>
        <w:widowControl/>
        <w:rPr>
          <w:lang w:val="en-US"/>
        </w:rPr>
      </w:pPr>
    </w:p>
    <w:p w14:paraId="547ABF91" w14:textId="77777777" w:rsidR="00E1404F" w:rsidRDefault="00E1404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4141364" w14:textId="77777777" w:rsidR="00E1404F" w:rsidRDefault="00E1404F">
      <w:pPr>
        <w:widowControl/>
        <w:rPr>
          <w:lang w:val="en-US"/>
        </w:rPr>
      </w:pPr>
    </w:p>
    <w:p w14:paraId="1138A485" w14:textId="77777777" w:rsidR="00E1404F" w:rsidRDefault="00E1404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50C36D7" w14:textId="77777777" w:rsidR="00E1404F" w:rsidRDefault="00E1404F">
      <w:pPr>
        <w:widowControl/>
        <w:rPr>
          <w:lang w:val="en-US"/>
        </w:rPr>
      </w:pPr>
    </w:p>
    <w:sectPr w:rsidR="00E1404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3A74F" w14:textId="77777777" w:rsidR="00DF4F0A" w:rsidRDefault="00DF4F0A" w:rsidP="00DF4F0A">
      <w:r>
        <w:separator/>
      </w:r>
    </w:p>
  </w:endnote>
  <w:endnote w:type="continuationSeparator" w:id="0">
    <w:p w14:paraId="4A111473" w14:textId="77777777" w:rsidR="00DF4F0A" w:rsidRDefault="00DF4F0A" w:rsidP="00DF4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DEBF7" w14:textId="77777777" w:rsidR="00DF4F0A" w:rsidRDefault="00DF4F0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43C70" w14:textId="76E46643" w:rsidR="00DF4F0A" w:rsidRPr="00DF4F0A" w:rsidRDefault="00DF4F0A" w:rsidP="00DF4F0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0825F" w14:textId="77777777" w:rsidR="00DF4F0A" w:rsidRDefault="00DF4F0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AFD0D" w14:textId="77777777" w:rsidR="00DF4F0A" w:rsidRDefault="00DF4F0A" w:rsidP="00DF4F0A">
      <w:r>
        <w:separator/>
      </w:r>
    </w:p>
  </w:footnote>
  <w:footnote w:type="continuationSeparator" w:id="0">
    <w:p w14:paraId="7B94885E" w14:textId="77777777" w:rsidR="00DF4F0A" w:rsidRDefault="00DF4F0A" w:rsidP="00DF4F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98861" w14:textId="77777777" w:rsidR="00DF4F0A" w:rsidRDefault="00DF4F0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13BD9" w14:textId="41BC7BC1" w:rsidR="00DF4F0A" w:rsidRPr="00DF4F0A" w:rsidRDefault="00DF4F0A" w:rsidP="00DF4F0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F8030" w14:textId="77777777" w:rsidR="00DF4F0A" w:rsidRDefault="00DF4F0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1404F"/>
    <w:rsid w:val="00DF4F0A"/>
    <w:rsid w:val="00E1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7072BB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F4F0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F4F0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F4F0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F4F0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2023-11-05T21:05:00Z</dcterms:modified>
</cp:coreProperties>
</file>