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729E9" w14:textId="77777777" w:rsidR="00B75D7C" w:rsidRDefault="00B75D7C">
      <w:pPr>
        <w:widowControl/>
        <w:rPr>
          <w:lang w:val="en-US"/>
        </w:rPr>
      </w:pPr>
    </w:p>
    <w:p w14:paraId="538F76D5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CURATELA - INTERDIÇÃO DE PRÓDIGO - NOVO CPC</w:t>
      </w:r>
    </w:p>
    <w:p w14:paraId="41CEA325" w14:textId="77777777" w:rsidR="00B75D7C" w:rsidRDefault="00B75D7C">
      <w:pPr>
        <w:widowControl/>
        <w:rPr>
          <w:lang w:val="en-US"/>
        </w:rPr>
      </w:pPr>
    </w:p>
    <w:p w14:paraId="2F55989C" w14:textId="77777777" w:rsidR="00B75D7C" w:rsidRDefault="00B75D7C">
      <w:pPr>
        <w:widowControl/>
        <w:rPr>
          <w:lang w:val="en-US"/>
        </w:rPr>
      </w:pPr>
    </w:p>
    <w:p w14:paraId="01CC6E2B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AAB24C4" w14:textId="77777777" w:rsidR="00B75D7C" w:rsidRDefault="00B75D7C">
      <w:pPr>
        <w:widowControl/>
        <w:rPr>
          <w:lang w:val="en-US"/>
        </w:rPr>
      </w:pPr>
    </w:p>
    <w:p w14:paraId="32AE2F13" w14:textId="77777777" w:rsidR="00B75D7C" w:rsidRDefault="00B75D7C">
      <w:pPr>
        <w:widowControl/>
        <w:rPr>
          <w:lang w:val="en-US"/>
        </w:rPr>
      </w:pPr>
    </w:p>
    <w:p w14:paraId="5F50BB66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7322D8B" w14:textId="77777777" w:rsidR="00B75D7C" w:rsidRDefault="00B75D7C">
      <w:pPr>
        <w:widowControl/>
        <w:rPr>
          <w:lang w:val="en-US"/>
        </w:rPr>
      </w:pPr>
    </w:p>
    <w:p w14:paraId="1B0A0025" w14:textId="77777777" w:rsidR="00B75D7C" w:rsidRDefault="00B75D7C">
      <w:pPr>
        <w:widowControl/>
        <w:rPr>
          <w:lang w:val="en-US"/>
        </w:rPr>
      </w:pPr>
    </w:p>
    <w:p w14:paraId="69B44C54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 xml:space="preserve">(nome, qualificação e endereço), por seu advogado infra-assinado (doc. 01), com escritório situado nesta cidade, à rua ________, nº___, bairro ____, onde recebe intimações e avisos, vem à presença de V. Exª, propor </w:t>
      </w:r>
    </w:p>
    <w:p w14:paraId="44E117E5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 xml:space="preserve"> AÇÃO DE INTERDIÇÃO</w:t>
      </w:r>
    </w:p>
    <w:p w14:paraId="0A5E7CD1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 xml:space="preserve">com fulcro nos artigos 747 do CPC/2015 e 1.772 do CCB, em face de (nome, qualificação e endereço), pelos motivos que passa a expor: </w:t>
      </w:r>
    </w:p>
    <w:p w14:paraId="65E7227C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A Requerente é irmã do requerente, residindo ambos no mesmo lar.</w:t>
      </w:r>
    </w:p>
    <w:p w14:paraId="6F22D09A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No entanto, há mais de 06 meses, seu irmão, acometido de uma perturbação mental, passou a dissipar seus bens e inclusive bens comuns dos irmãos, fazendo despesas supérfluas, realizando gastos e atém mesmo doações espontâneas além de sua normal possibilidade econômica. Os seguintes fatos dão a ideia do estado do interditando:</w:t>
      </w:r>
    </w:p>
    <w:p w14:paraId="25A990D1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Em __/__/__, doou seu carro para a creche irmãos _______.</w:t>
      </w:r>
    </w:p>
    <w:p w14:paraId="752578EA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Em __/__/__, doou suas roupas para a campanha ______.</w:t>
      </w:r>
    </w:p>
    <w:p w14:paraId="399CA4CA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Em __/__/__, comprou vários microcomputadores, à prestações, com o fito de montar um "cyber café", mas acabou dando os microcomputadores para parentes e amigos.</w:t>
      </w:r>
    </w:p>
    <w:p w14:paraId="496AB5EB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A interdição do pródigo obedecerá, no que for aplicável, aos artigos 747 do CPC/2015 e 1.772 e 1.782 ambos do CCB, que dispõem:</w:t>
      </w:r>
    </w:p>
    <w:p w14:paraId="1DD1DEBA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"Art. 747. A interdição pode ser promovida:</w:t>
      </w:r>
    </w:p>
    <w:p w14:paraId="175A3DB2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I - pelo cônjuge ou companheiro;</w:t>
      </w:r>
    </w:p>
    <w:p w14:paraId="7BFD8B02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II - pelos parentes ou tutores;</w:t>
      </w:r>
    </w:p>
    <w:p w14:paraId="48CAD884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III - pelo representante da entidade em que se encontra abrigado o interditando;</w:t>
      </w:r>
    </w:p>
    <w:p w14:paraId="28E1257C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IV - pelo Ministério Público.</w:t>
      </w:r>
    </w:p>
    <w:p w14:paraId="6067BE3E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Parágrafo único. A legitimidade deverá ser comprovada por documentação que acompanhe a petição inicial."</w:t>
      </w:r>
    </w:p>
    <w:p w14:paraId="06FA3335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"Art. 1.772. O juiz determinará, segundo as potencialidades da pessoa, os limites da curatela, circunscritos às restrições constantes do art. 1.782, e indicará curador.</w:t>
      </w:r>
    </w:p>
    <w:p w14:paraId="478B3432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Parágrafo único.  Para a escolha do curador, o juiz levará em conta a vontade e as preferências do interditando, a ausência de conflito de interesses e de influência indevida, a proporcionalidade e a adequação às circunstâncias da pessoa."</w:t>
      </w:r>
    </w:p>
    <w:p w14:paraId="425E47FE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"Art. 1.782. A interdição do pródigo só o privará de, sem curador, emprestar, transigir, dar quitação, alienar, hipotecar, demandar ou ser demandado, e praticar, em geral, os atos que não sejam de mera administração."</w:t>
      </w:r>
    </w:p>
    <w:p w14:paraId="35FCAF58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39DF952A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a) A citação de seu irmão para, em juízo, ser interrogado e impugnar o pedido se lhe aprouver, prosseguindo-se o feito até seus ulteriores resultados, cf.  Artigo 751 do Código de Processo Civil de 2015.</w:t>
      </w:r>
    </w:p>
    <w:p w14:paraId="516A5010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b) A oitiva do Ministério Público cf. art. 178 e artigo 752, § 1º, ambos do CPC/2015.</w:t>
      </w:r>
    </w:p>
    <w:p w14:paraId="768E4D8D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c) Promover a interdição de seu irmão, por prodigalidade e dissipação de bens, nomeando-se como curador a própria Requerente, ex vi do disposto no art. 1.775, § 1º, do Código Civil.</w:t>
      </w:r>
    </w:p>
    <w:p w14:paraId="4C420EF6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lastRenderedPageBreak/>
        <w:t>D) Provar o alegado por todos os meios de prova admitidos em direito, em especial a testemunhal e pericial.</w:t>
      </w:r>
    </w:p>
    <w:p w14:paraId="1D44CD35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Dá-se à causa, para fins de alçada, provisoriamente, o valor de R$ _____.</w:t>
      </w:r>
    </w:p>
    <w:p w14:paraId="73813BEC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Termos em que,</w:t>
      </w:r>
    </w:p>
    <w:p w14:paraId="3FE4CC7D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P. E. Deferimento</w:t>
      </w:r>
    </w:p>
    <w:p w14:paraId="4785A5B6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14:paraId="6D3309D6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_______________</w:t>
      </w:r>
    </w:p>
    <w:p w14:paraId="5A0D44F6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Advogado</w:t>
      </w:r>
    </w:p>
    <w:p w14:paraId="4A1B72B3" w14:textId="77777777" w:rsidR="00B75D7C" w:rsidRDefault="00B75D7C">
      <w:pPr>
        <w:widowControl/>
        <w:rPr>
          <w:lang w:val="en-US"/>
        </w:rPr>
      </w:pPr>
      <w:r>
        <w:rPr>
          <w:lang w:val="en-US"/>
        </w:rPr>
        <w:t>OAB - __ nº_____.</w:t>
      </w:r>
    </w:p>
    <w:p w14:paraId="1A0C14FF" w14:textId="77777777" w:rsidR="00B75D7C" w:rsidRDefault="00B75D7C">
      <w:pPr>
        <w:widowControl/>
        <w:rPr>
          <w:lang w:val="en-US"/>
        </w:rPr>
      </w:pPr>
    </w:p>
    <w:sectPr w:rsidR="00B75D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7BC95" w14:textId="77777777" w:rsidR="00B01EDA" w:rsidRDefault="00B01EDA" w:rsidP="00B01EDA">
      <w:r>
        <w:separator/>
      </w:r>
    </w:p>
  </w:endnote>
  <w:endnote w:type="continuationSeparator" w:id="0">
    <w:p w14:paraId="663CA1A5" w14:textId="77777777" w:rsidR="00B01EDA" w:rsidRDefault="00B01EDA" w:rsidP="00B01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042A9" w14:textId="77777777" w:rsidR="00B01EDA" w:rsidRDefault="00B01E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ADC77" w14:textId="0C7774BE" w:rsidR="00B01EDA" w:rsidRPr="00B01EDA" w:rsidRDefault="00B01EDA" w:rsidP="00B01ED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6F9D9" w14:textId="77777777" w:rsidR="00B01EDA" w:rsidRDefault="00B01E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4AC8A" w14:textId="77777777" w:rsidR="00B01EDA" w:rsidRDefault="00B01EDA" w:rsidP="00B01EDA">
      <w:r>
        <w:separator/>
      </w:r>
    </w:p>
  </w:footnote>
  <w:footnote w:type="continuationSeparator" w:id="0">
    <w:p w14:paraId="303A6A60" w14:textId="77777777" w:rsidR="00B01EDA" w:rsidRDefault="00B01EDA" w:rsidP="00B01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3A0E" w14:textId="77777777" w:rsidR="00B01EDA" w:rsidRDefault="00B01E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38448" w14:textId="40656243" w:rsidR="00B01EDA" w:rsidRPr="00B01EDA" w:rsidRDefault="00B01EDA" w:rsidP="00B01ED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38ED1" w14:textId="77777777" w:rsidR="00B01EDA" w:rsidRDefault="00B01E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75D7C"/>
    <w:rsid w:val="00B01EDA"/>
    <w:rsid w:val="00B7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60FE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01E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1ED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01E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1ED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