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4EB7" w:rsidRDefault="00794EB7" w:rsidP="00794EB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DECLARAÇÃO DE INEXISTÊNCIA DE IMPEDIMENTO AO CASAMENTO (Art. 1.525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794EB7" w:rsidRDefault="00794EB7" w:rsidP="00794EB7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Nós, </w:t>
      </w:r>
      <w:r>
        <w:rPr>
          <w:rFonts w:ascii="Arial" w:hAnsi="Arial" w:cs="Arial"/>
          <w:b/>
          <w:bCs/>
          <w:color w:val="000000"/>
          <w:sz w:val="17"/>
          <w:szCs w:val="17"/>
        </w:rPr>
        <w:t>(ATESTANTE 1)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(ATESTANTE 2)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(xxx);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794EB7" w:rsidRDefault="00794EB7" w:rsidP="00794EB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DECLARAMOS E ATESTAMOS</w:t>
      </w:r>
    </w:p>
    <w:p w:rsidR="00794EB7" w:rsidRDefault="00794EB7" w:rsidP="00794EB7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conhecer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senhor (xxx)</w:t>
      </w:r>
      <w:r>
        <w:rPr>
          <w:rFonts w:ascii="Arial" w:hAnsi="Arial" w:cs="Arial"/>
          <w:color w:val="000000"/>
          <w:sz w:val="17"/>
          <w:szCs w:val="17"/>
        </w:rPr>
        <w:t xml:space="preserve"> 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senhorita (xxx)</w:t>
      </w:r>
      <w:r>
        <w:rPr>
          <w:rFonts w:ascii="Arial" w:hAnsi="Arial" w:cs="Arial"/>
          <w:color w:val="000000"/>
          <w:sz w:val="17"/>
          <w:szCs w:val="17"/>
        </w:rPr>
        <w:t>, ele, solteiro, (Nacionalidade), (Profissão), portador da Carteira de Identidade nº (xxx), inscrito no CPF sob o nº (xxx), residente e domiciliado à Rua (xxx), nº (xxx), Bairro (xxx), Cidade (xxx), Cep. (xxx), no Estado de (xxx) ela, solteira, (Nacionalidade), (Profissão), portadora da Carteira de Identidade nº (xxx), inscrita no CPF sob o nº (xxx), residente e domiciliada à Rua (xxx), nº (xxx), Bairro (xxx), Cidade (xxx), Cep. (xxx), no Estado de (xxx), e que nenhum impedimento legal existe entre os pretendentes, que os iniba de contrair casamento.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Atestante 1).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Atestante 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Atestante 3).</w:t>
      </w:r>
    </w:p>
    <w:sectPr w:rsidR="00794E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1211" w:rsidRDefault="006B1211" w:rsidP="006B1211">
      <w:r>
        <w:separator/>
      </w:r>
    </w:p>
  </w:endnote>
  <w:endnote w:type="continuationSeparator" w:id="0">
    <w:p w:rsidR="006B1211" w:rsidRDefault="006B1211" w:rsidP="006B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Pr="006B1211" w:rsidRDefault="006B1211" w:rsidP="006B12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1211" w:rsidRDefault="006B1211" w:rsidP="006B1211">
      <w:r>
        <w:separator/>
      </w:r>
    </w:p>
  </w:footnote>
  <w:footnote w:type="continuationSeparator" w:id="0">
    <w:p w:rsidR="006B1211" w:rsidRDefault="006B1211" w:rsidP="006B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Pr="006B1211" w:rsidRDefault="006B1211" w:rsidP="006B12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EB7"/>
    <w:rsid w:val="006B1211"/>
    <w:rsid w:val="00794EB7"/>
    <w:rsid w:val="00F5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70352-8E10-45FC-8136-C0D6114C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94EB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B12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B1211"/>
    <w:rPr>
      <w:sz w:val="24"/>
      <w:szCs w:val="24"/>
    </w:rPr>
  </w:style>
  <w:style w:type="paragraph" w:styleId="Rodap">
    <w:name w:val="footer"/>
    <w:basedOn w:val="Normal"/>
    <w:link w:val="RodapChar"/>
    <w:rsid w:val="006B12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B12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INEXISTÊNCIA DE IMPEDIMENTO AO CASAMENTO (Art</vt:lpstr>
    </vt:vector>
  </TitlesOfParts>
  <Company>MicroHardware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INEXISTÊNCIA DE IMPEDIMENTO AO CASAMENTO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