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5D30" w:rsidRDefault="00035D3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PÁTRIO PODER -  SUSPENSÃO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 Vara da Infância e da Juventude DA COMARCA _______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representante do Ministério Público infra assinado, vem, perante esse juízo, expor e requerer o seguinte: 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(nome, qualificação e endereço) tem filhos menores, um deles, de cerca deanos.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Como consta da representação dos recortes do jornal(docs. n.ºs _), o pai, dado ao vício da embriaguez, e faltando aos deveres paternos, deixa o filho entregue aos azares da sorte, perambulando pelas ruas do bairro, exposto aos perigos de más companhias, e inclusive de viciados e traficantes de tóxico.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Segundo o recorte de jornal, e a representação, faltam ao menor os cuidados paternos, e, não fosse a dedicação materna, sombrio seria o seu destino.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"Se o pai, ou mãe, abusar do seu poder faltando aos deveres paterno ou arruinando os bens dos filhos, cabe ao juiz, requerendo algum parente, ou o Ministério Público, adotar a medida, que lhe pareça reclamada pela segurança do menor e seus haveres, suspendendo até quando convenha o pátrio poder" (Código Civil, art. 394).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"Aos pais compete o dever de sustento, guarda e educação dos filhos menores, cabendo-lhes ainda, no interesse destes, a obrigação de cumprir e fazer cumprir as determinações judiciais"  *Estatuto da Criança e do Adolescente, Lei n.º 8.069, de 13.07.1990, art. 22). "A perda e a suspensão do pátrio poder serão decretadas judicialmente, em procedimento contraditório, nos casos previstos na legislação civil, bem como na hipótese de descumprimento injustificado dos deveres e obrigações a que alude o art. 22" (art. 24).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Amplo é o arbítrio do juiz, na procura da medida adotável, "reclamada pela segurança do menor e seus haveres", de tal como restringindo, delimitando os poderes paternos.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exposto, requer a citação do pai para, no prazo de 10 dias, alegar o que lhe convier, impugnando, se for o caso, o pedido.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Espera, afinal, que Vossa Excelência decrete a suspensão do pátrio poder, ou adote a medida que, em sua alta sabedoria e experiência, for adequada, em prol da segurança do menor, inclusive, se necessário, decretando suspensão liminar do pátrio poder, até julgamento definitivo da causa (Estatuto, art. 157).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 sejam ouvidas as testemunhas abaixo arroladas.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N. termos, Espera deferimento.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Assinatura do Procurador de Justiça  </w:t>
      </w: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35D30" w:rsidRDefault="00035D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Rol de testemunhas:  (nome, qualificação e endereços).</w:t>
      </w:r>
    </w:p>
    <w:p w:rsidR="00035D30" w:rsidRDefault="00035D30"/>
    <w:sectPr w:rsidR="00035D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C93" w:rsidRDefault="00793C93" w:rsidP="00793C93">
      <w:r>
        <w:separator/>
      </w:r>
    </w:p>
  </w:endnote>
  <w:endnote w:type="continuationSeparator" w:id="0">
    <w:p w:rsidR="00793C93" w:rsidRDefault="00793C93" w:rsidP="0079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3C93" w:rsidRDefault="00793C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3C93" w:rsidRPr="00793C93" w:rsidRDefault="00793C93" w:rsidP="00793C9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3C93" w:rsidRDefault="00793C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C93" w:rsidRDefault="00793C93" w:rsidP="00793C93">
      <w:r>
        <w:separator/>
      </w:r>
    </w:p>
  </w:footnote>
  <w:footnote w:type="continuationSeparator" w:id="0">
    <w:p w:rsidR="00793C93" w:rsidRDefault="00793C93" w:rsidP="00793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3C93" w:rsidRDefault="00793C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3C93" w:rsidRPr="00793C93" w:rsidRDefault="00793C93" w:rsidP="00793C9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3C93" w:rsidRDefault="00793C9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5D30"/>
    <w:rsid w:val="00035D30"/>
    <w:rsid w:val="0079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8A45D-A7A8-432B-9FEC-7EBA4CA5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93C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93C9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93C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93C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PÁTRIO PODER -  SUSPENSÃO</vt:lpstr>
    </vt:vector>
  </TitlesOfParts>
  <Company>student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PÁTRIO PODER -  SUSPENSÃO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2023-11-05T21:25:00Z</dcterms:modified>
</cp:coreProperties>
</file>