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7774" w:rsidRDefault="006B7774" w:rsidP="006B7774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ASSISTÊNCIA LITISCONSORCIAL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6B7774" w:rsidRDefault="006B7774" w:rsidP="006B7774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da (xxxª) Vara do Trabalho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(Estado Civil), (Profissão), titular da CTPS nº (xxx), inscrito no CPF sob o nº (xxx), residente e domiciliado à Rua (xxx), Bairro (xxx), Cidade (xxx), Estado (xxx), Cep. (xxx), por seu procurador infra-assinado, mandato anexo (doc. 01),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em epígrafe </w:t>
      </w:r>
      <w:smartTag w:uri="urn:schemas-microsoft-com:office:smarttags" w:element="PersonName">
        <w:smartTagPr>
          <w:attr w:name="ProductID" w:val="em que NOME DO"/>
        </w:smartTagPr>
        <w:r>
          <w:rPr>
            <w:rFonts w:ascii="Arial" w:hAnsi="Arial" w:cs="Arial"/>
            <w:color w:val="000000"/>
            <w:sz w:val="17"/>
            <w:szCs w:val="17"/>
          </w:rPr>
          <w:t xml:space="preserve">em que </w:t>
        </w:r>
        <w:r>
          <w:rPr>
            <w:rStyle w:val="Forte"/>
            <w:rFonts w:ascii="Arial" w:hAnsi="Arial" w:cs="Arial"/>
            <w:color w:val="000000"/>
            <w:sz w:val="17"/>
            <w:szCs w:val="17"/>
          </w:rPr>
          <w:t>NOME DO</w:t>
        </w:r>
      </w:smartTag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 RECLAMANTE</w:t>
      </w:r>
      <w:r>
        <w:rPr>
          <w:rFonts w:ascii="Arial" w:hAnsi="Arial" w:cs="Arial"/>
          <w:color w:val="000000"/>
          <w:sz w:val="17"/>
          <w:szCs w:val="17"/>
        </w:rPr>
        <w:t xml:space="preserve"> move em face de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DA EMPRESA RECLAMADA</w:t>
      </w:r>
      <w:r>
        <w:rPr>
          <w:rFonts w:ascii="Arial" w:hAnsi="Arial" w:cs="Arial"/>
          <w:color w:val="000000"/>
          <w:sz w:val="17"/>
          <w:szCs w:val="17"/>
        </w:rPr>
        <w:t>, vem à presença de V. Exa., expor e requerer o que se segue: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 pleiteia a configuração do vínculo trabalhista no período de (xx/xx/xxxx) a (xx/xx/xxxx), bem como todas as demais verbas trabalhistas decorrentes da relação de emprego.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Com efeito,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Requerente,</w:t>
      </w:r>
      <w:r>
        <w:rPr>
          <w:rFonts w:ascii="Arial" w:hAnsi="Arial" w:cs="Arial"/>
          <w:color w:val="000000"/>
          <w:sz w:val="17"/>
          <w:szCs w:val="17"/>
        </w:rPr>
        <w:t xml:space="preserve"> assim como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Reclamante,</w:t>
      </w:r>
      <w:r>
        <w:rPr>
          <w:rFonts w:ascii="Arial" w:hAnsi="Arial" w:cs="Arial"/>
          <w:color w:val="000000"/>
          <w:sz w:val="17"/>
          <w:szCs w:val="17"/>
        </w:rPr>
        <w:t xml:space="preserve"> também laborou para a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Reclamada</w:t>
      </w:r>
      <w:r>
        <w:rPr>
          <w:rFonts w:ascii="Arial" w:hAnsi="Arial" w:cs="Arial"/>
          <w:color w:val="000000"/>
          <w:sz w:val="17"/>
          <w:szCs w:val="17"/>
        </w:rPr>
        <w:t xml:space="preserve"> no mesmo período e nas idênticas condições, não sendo-lhe devidamente anotado a CTPS, bem como não lhe foi pago nenhuma verba rescisória.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Sendo assim, existindo flagrantemente e de sobejo comprovada a configuração do vínculo,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tem interesse na lide e, consequentemente, a procedência dos pedidos, uma vez que laborava nas mesmas condições já expostas pelo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Reclamante.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nos termos do artigo </w:t>
      </w:r>
      <w:smartTag w:uri="urn:schemas-microsoft-com:office:smarttags" w:element="metricconverter">
        <w:smartTagPr>
          <w:attr w:name="ProductID" w:val="50 a"/>
        </w:smartTagPr>
        <w:r>
          <w:rPr>
            <w:rFonts w:ascii="Arial" w:hAnsi="Arial" w:cs="Arial"/>
            <w:color w:val="000000"/>
            <w:sz w:val="17"/>
            <w:szCs w:val="17"/>
          </w:rPr>
          <w:t>50 a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54 do Código de Processo Civil, seja admitida a participação do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na lide, na qualidade de assistente litisconsorcial.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Provar o alegado por todos os meios de prova admitidos em direito, notadamente por novas provas documentais, depoimento pessoal do representante legal da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Reclamada</w:t>
      </w:r>
      <w:r>
        <w:rPr>
          <w:rFonts w:ascii="Arial" w:hAnsi="Arial" w:cs="Arial"/>
          <w:color w:val="000000"/>
          <w:sz w:val="17"/>
          <w:szCs w:val="17"/>
        </w:rPr>
        <w:t>, testemunhal e pericial.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6B7774" w:rsidRDefault="006B7774"/>
    <w:sectPr w:rsidR="006B777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C0B7E" w:rsidRDefault="001C0B7E" w:rsidP="001C0B7E">
      <w:r>
        <w:separator/>
      </w:r>
    </w:p>
  </w:endnote>
  <w:endnote w:type="continuationSeparator" w:id="0">
    <w:p w:rsidR="001C0B7E" w:rsidRDefault="001C0B7E" w:rsidP="001C0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0B7E" w:rsidRDefault="001C0B7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0B7E" w:rsidRPr="001C0B7E" w:rsidRDefault="001C0B7E" w:rsidP="001C0B7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0B7E" w:rsidRDefault="001C0B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C0B7E" w:rsidRDefault="001C0B7E" w:rsidP="001C0B7E">
      <w:r>
        <w:separator/>
      </w:r>
    </w:p>
  </w:footnote>
  <w:footnote w:type="continuationSeparator" w:id="0">
    <w:p w:rsidR="001C0B7E" w:rsidRDefault="001C0B7E" w:rsidP="001C0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0B7E" w:rsidRDefault="001C0B7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0B7E" w:rsidRPr="001C0B7E" w:rsidRDefault="001C0B7E" w:rsidP="001C0B7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0B7E" w:rsidRDefault="001C0B7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7774"/>
    <w:rsid w:val="001C0B7E"/>
    <w:rsid w:val="006B7774"/>
    <w:rsid w:val="0093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1CD7FA-9DE6-4D26-8190-962ED1FE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B7774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6B7774"/>
    <w:rPr>
      <w:b/>
      <w:bCs/>
    </w:rPr>
  </w:style>
  <w:style w:type="paragraph" w:styleId="Cabealho">
    <w:name w:val="header"/>
    <w:basedOn w:val="Normal"/>
    <w:link w:val="CabealhoChar"/>
    <w:rsid w:val="001C0B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C0B7E"/>
    <w:rPr>
      <w:sz w:val="24"/>
      <w:szCs w:val="24"/>
    </w:rPr>
  </w:style>
  <w:style w:type="paragraph" w:styleId="Rodap">
    <w:name w:val="footer"/>
    <w:basedOn w:val="Normal"/>
    <w:link w:val="RodapChar"/>
    <w:rsid w:val="001C0B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C0B7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2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ASSISTÊNCIA LITISCONSORCIAL </vt:lpstr>
    </vt:vector>
  </TitlesOfParts>
  <Company>MicroHardware</Company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ASSISTÊNCIA LITISCONSORCIAL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