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7124C" w14:textId="77777777" w:rsidR="003F7C3F" w:rsidRDefault="003F7C3F" w:rsidP="003F7C3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PARA POSTULAR </w:t>
      </w:r>
      <w:smartTag w:uri="urn:schemas-microsoft-com:office:smarttags" w:element="PersonName">
        <w:smartTagPr>
          <w:attr w:name="ProductID" w:val="EM CAUSA PRÓPRIA SEM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CAUSA PRÓPRIA SEM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ADVOGADO (Art. 36,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AB5DFE1" w14:textId="77777777" w:rsidR="003F7C3F" w:rsidRDefault="003F7C3F" w:rsidP="003F7C3F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pretendendo propor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36 do Código de Processo Civil, requerer a concessão de licença para que possa postular em causa própria, pois na localidade onde reside não existem advogados, por se tratar de local muito afastado de centros urbanos.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4E5A6E5D" w14:textId="77777777" w:rsidR="003F7C3F" w:rsidRDefault="003F7C3F"/>
    <w:sectPr w:rsidR="003F7C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B0F08" w14:textId="77777777" w:rsidR="00A01FA9" w:rsidRDefault="00A01FA9" w:rsidP="00A01FA9">
      <w:r>
        <w:separator/>
      </w:r>
    </w:p>
  </w:endnote>
  <w:endnote w:type="continuationSeparator" w:id="0">
    <w:p w14:paraId="2D6F7482" w14:textId="77777777" w:rsidR="00A01FA9" w:rsidRDefault="00A01FA9" w:rsidP="00A0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9261" w14:textId="77777777" w:rsidR="00A01FA9" w:rsidRDefault="00A01F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6B374" w14:textId="60229581" w:rsidR="00A01FA9" w:rsidRPr="00A01FA9" w:rsidRDefault="00A01FA9" w:rsidP="00A01FA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5BBB3" w14:textId="77777777" w:rsidR="00A01FA9" w:rsidRDefault="00A01F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1D561" w14:textId="77777777" w:rsidR="00A01FA9" w:rsidRDefault="00A01FA9" w:rsidP="00A01FA9">
      <w:r>
        <w:separator/>
      </w:r>
    </w:p>
  </w:footnote>
  <w:footnote w:type="continuationSeparator" w:id="0">
    <w:p w14:paraId="40A87C02" w14:textId="77777777" w:rsidR="00A01FA9" w:rsidRDefault="00A01FA9" w:rsidP="00A01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9FFDA" w14:textId="77777777" w:rsidR="00A01FA9" w:rsidRDefault="00A01F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3DA5E" w14:textId="2B9A790C" w:rsidR="00A01FA9" w:rsidRPr="00A01FA9" w:rsidRDefault="00A01FA9" w:rsidP="00A01FA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E6BE6" w14:textId="77777777" w:rsidR="00A01FA9" w:rsidRDefault="00A01FA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C3F"/>
    <w:rsid w:val="003F7C3F"/>
    <w:rsid w:val="00A01FA9"/>
    <w:rsid w:val="00D1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8C984D7"/>
  <w15:chartTrackingRefBased/>
  <w15:docId w15:val="{206FD907-0EBD-4241-938E-830E93C0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F7C3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01F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01FA9"/>
    <w:rPr>
      <w:sz w:val="24"/>
      <w:szCs w:val="24"/>
    </w:rPr>
  </w:style>
  <w:style w:type="paragraph" w:styleId="Rodap">
    <w:name w:val="footer"/>
    <w:basedOn w:val="Normal"/>
    <w:link w:val="RodapChar"/>
    <w:rsid w:val="00A01FA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01FA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PARA POSTULAR EM CAUSA PRÓPRIA SEM ADVOGADO (Art</vt:lpstr>
    </vt:vector>
  </TitlesOfParts>
  <Company>MicroHardware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PARA POSTULAR EM CAUSA PRÓPRIA SEM ADVOGADO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