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E7070" w14:textId="77777777" w:rsidR="001F1C45" w:rsidRDefault="001F1C45" w:rsidP="001F1C45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PARA QUE SEJA INFORMADO O JUÍZO DEPRECADO ACERCA DO NOVO ENDEREÇO DO EXECUTADO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0BDC35FB" w14:textId="77777777" w:rsidR="001F1C45" w:rsidRDefault="001F1C45" w:rsidP="001F1C45">
      <w:pPr>
        <w:pStyle w:val="NormalWeb"/>
        <w:spacing w:after="240" w:afterAutospacing="0"/>
        <w:rPr>
          <w:rFonts w:ascii="Arial" w:hAnsi="Arial" w:cs="Arial"/>
          <w:b/>
          <w:bCs/>
          <w:i/>
          <w:i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__ª VARA DE FAMÍLIA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 (xxx)</w:t>
      </w:r>
      <w:r>
        <w:rPr>
          <w:rFonts w:ascii="Arial" w:hAnsi="Arial" w:cs="Arial"/>
          <w:color w:val="000000"/>
          <w:sz w:val="17"/>
          <w:szCs w:val="17"/>
        </w:rPr>
        <w:t xml:space="preserve"> (Execução de Alimentos)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 xml:space="preserve">REQUERENTE, </w:t>
      </w:r>
      <w:r>
        <w:rPr>
          <w:rFonts w:ascii="Arial" w:hAnsi="Arial" w:cs="Arial"/>
          <w:color w:val="000000"/>
          <w:sz w:val="17"/>
          <w:szCs w:val="17"/>
        </w:rPr>
        <w:t>já qualificado nos autos do processo em epígrafe, vem perante Vossa Excelência informar o novo endereço do executado:</w:t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1A0FA7FE" w14:textId="77777777" w:rsidR="001F1C45" w:rsidRDefault="001F1C45" w:rsidP="001F1C45">
      <w:pPr>
        <w:jc w:val="center"/>
        <w:rPr>
          <w:rFonts w:ascii="Arial" w:hAnsi="Arial" w:cs="Arial"/>
          <w:b/>
          <w:bCs/>
          <w:i/>
          <w:iCs/>
          <w:color w:val="000000"/>
          <w:sz w:val="17"/>
          <w:szCs w:val="17"/>
        </w:rPr>
      </w:pPr>
      <w:r>
        <w:rPr>
          <w:rFonts w:ascii="Arial" w:hAnsi="Arial" w:cs="Arial"/>
          <w:i/>
          <w:iCs/>
          <w:color w:val="000000"/>
          <w:sz w:val="17"/>
          <w:szCs w:val="17"/>
        </w:rPr>
        <w:t>Rua (xxx), n° (xxx), bairro (xxx), na Cidade (xxx) – Estado (xxx), CEP.:(xxx)</w:t>
      </w:r>
    </w:p>
    <w:p w14:paraId="65AC6B86" w14:textId="77777777" w:rsidR="001F1C45" w:rsidRDefault="001F1C45" w:rsidP="001F1C45"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Desta feita, o exeqüente requer que seja informado o juízo deprecado acerca deste novo endereço.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Termos que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sectPr w:rsidR="001F1C4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2A34C" w14:textId="77777777" w:rsidR="00923016" w:rsidRDefault="00923016" w:rsidP="00923016">
      <w:r>
        <w:separator/>
      </w:r>
    </w:p>
  </w:endnote>
  <w:endnote w:type="continuationSeparator" w:id="0">
    <w:p w14:paraId="1ACBE148" w14:textId="77777777" w:rsidR="00923016" w:rsidRDefault="00923016" w:rsidP="00923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FE6FA" w14:textId="77777777" w:rsidR="00923016" w:rsidRDefault="0092301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ED358" w14:textId="3103E72D" w:rsidR="00923016" w:rsidRPr="00923016" w:rsidRDefault="00923016" w:rsidP="0092301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77973" w14:textId="77777777" w:rsidR="00923016" w:rsidRDefault="009230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F3E3EB" w14:textId="77777777" w:rsidR="00923016" w:rsidRDefault="00923016" w:rsidP="00923016">
      <w:r>
        <w:separator/>
      </w:r>
    </w:p>
  </w:footnote>
  <w:footnote w:type="continuationSeparator" w:id="0">
    <w:p w14:paraId="7251A3EF" w14:textId="77777777" w:rsidR="00923016" w:rsidRDefault="00923016" w:rsidP="009230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18E546" w14:textId="77777777" w:rsidR="00923016" w:rsidRDefault="0092301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4D751" w14:textId="71D5C56D" w:rsidR="00923016" w:rsidRPr="00923016" w:rsidRDefault="00923016" w:rsidP="0092301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88FEC" w14:textId="77777777" w:rsidR="00923016" w:rsidRDefault="0092301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1C45"/>
    <w:rsid w:val="001F1C45"/>
    <w:rsid w:val="00713D7C"/>
    <w:rsid w:val="0092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677853"/>
  <w15:chartTrackingRefBased/>
  <w15:docId w15:val="{4658CE81-8731-4736-BD02-F6ADCBEF3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1F1C45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92301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923016"/>
    <w:rPr>
      <w:sz w:val="24"/>
      <w:szCs w:val="24"/>
    </w:rPr>
  </w:style>
  <w:style w:type="paragraph" w:styleId="Rodap">
    <w:name w:val="footer"/>
    <w:basedOn w:val="Normal"/>
    <w:link w:val="RodapChar"/>
    <w:rsid w:val="0092301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923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1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0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PARA QUE SEJA INFORMADO O JUÍZO DEPRECADO ACERCA DO NOVO ENDEREÇO DO EXECUTADO </vt:lpstr>
    </vt:vector>
  </TitlesOfParts>
  <Company>MicroHardware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PARA QUE SEJA INFORMADO O JUÍZO DEPRECADO ACERCA DO NOVO ENDEREÇO DO EXECUTADO 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2023-11-05T21:23:00Z</dcterms:modified>
</cp:coreProperties>
</file>