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F703E" w:rsidRDefault="001F703E">
      <w:pPr>
        <w:pBdr>
          <w:bottom w:val="single" w:sz="12" w:space="1" w:color="000000"/>
        </w:pBdr>
        <w:ind w:left="0" w:hanging="2"/>
        <w:rPr>
          <w:rFonts w:ascii="Bookman Old Style" w:eastAsia="Bookman Old Style" w:hAnsi="Bookman Old Style" w:cs="Bookman Old Style"/>
          <w:sz w:val="24"/>
          <w:szCs w:val="24"/>
        </w:rPr>
      </w:pPr>
      <w:bookmarkStart w:id="0" w:name="_heading=h.gjdgxs" w:colFirst="0" w:colLast="0"/>
      <w:bookmarkEnd w:id="0"/>
    </w:p>
    <w:p w14:paraId="00000002" w14:textId="77777777" w:rsidR="001F703E" w:rsidRDefault="00590CC5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4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EXMO. SR. DR. XXXXXXXXXXXX DA VARA DO TRABALHO DA COMARCA DE ITAGUAÍ - RJ</w:t>
      </w:r>
    </w:p>
    <w:p w14:paraId="00000003" w14:textId="77777777" w:rsidR="001F703E" w:rsidRDefault="001F703E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4" w14:textId="77777777" w:rsidR="001F703E" w:rsidRDefault="001F703E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5" w14:textId="77777777" w:rsidR="001F703E" w:rsidRDefault="001F703E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6" w14:textId="77777777" w:rsidR="001F703E" w:rsidRDefault="001F703E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0000007" w14:textId="77777777" w:rsidR="001F703E" w:rsidRDefault="00590CC5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Processo: </w:t>
      </w:r>
    </w:p>
    <w:p w14:paraId="00000008" w14:textId="77777777" w:rsidR="001F703E" w:rsidRDefault="00590CC5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  <w:u w:val="single"/>
        </w:rPr>
        <w:t>,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devidamente qualificada nos autos do processo em epígrafe, vem pela presente, por sua advogada infra assinada, em cumprimento ao despacho de fls. 77 vem a presença de vossa V. Ex.ª apresentar os cálculos de liquidação que seguem em anexo:</w:t>
      </w:r>
    </w:p>
    <w:p w14:paraId="00000009" w14:textId="77777777" w:rsidR="001F703E" w:rsidRDefault="00590CC5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Requer ainda que se proceda</w:t>
      </w: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 a complementação da penhora de fls. 87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(da Carta de Sentença), até que atinja o valor constante nos cálculos de liquidação.</w:t>
      </w:r>
    </w:p>
    <w:p w14:paraId="0000000A" w14:textId="77777777" w:rsidR="001F703E" w:rsidRDefault="00590CC5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0" w:right="360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Ressalte-se que o valor apresentado à folha 66 (da Carta de Sentença), contém erro material e que o valor correto está descrito abaixo:</w:t>
      </w:r>
    </w:p>
    <w:p w14:paraId="0000000B" w14:textId="77777777" w:rsidR="001F703E" w:rsidRDefault="00590C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357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21/07/2012 a 27/10/2012 = 99 dias </w:t>
      </w:r>
    </w:p>
    <w:p w14:paraId="0000000C" w14:textId="77777777" w:rsidR="001F703E" w:rsidRDefault="00590C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357" w:hanging="2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 xml:space="preserve">R$: 20,00 por dia de atraso = 1.980,00 </w:t>
      </w:r>
    </w:p>
    <w:p w14:paraId="0000000D" w14:textId="77777777" w:rsidR="001F703E" w:rsidRDefault="001F703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357" w:hanging="3"/>
        <w:jc w:val="both"/>
        <w:rPr>
          <w:rFonts w:ascii="Bookman Old Style" w:eastAsia="Bookman Old Style" w:hAnsi="Bookman Old Style" w:cs="Bookman Old Style"/>
          <w:color w:val="000000"/>
          <w:sz w:val="28"/>
          <w:szCs w:val="28"/>
        </w:rPr>
      </w:pPr>
    </w:p>
    <w:p w14:paraId="0000000E" w14:textId="77777777" w:rsidR="001F703E" w:rsidRDefault="00590C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357" w:hanging="3"/>
        <w:jc w:val="both"/>
        <w:rPr>
          <w:rFonts w:ascii="Bookman Old Style" w:eastAsia="Bookman Old Style" w:hAnsi="Bookman Old Style" w:cs="Bookman Old Style"/>
          <w:color w:val="000000"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  <w:t>Valor Corrigido = 2.230,18 (dois mil duzentos e trinta reais e quatorze centavos).</w:t>
      </w:r>
    </w:p>
    <w:p w14:paraId="0000000F" w14:textId="77777777" w:rsidR="001F703E" w:rsidRDefault="001F703E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10" w14:textId="77777777" w:rsidR="001F703E" w:rsidRDefault="00590CC5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N. Termos</w:t>
      </w:r>
    </w:p>
    <w:p w14:paraId="00000011" w14:textId="77777777" w:rsidR="001F703E" w:rsidRDefault="00590CC5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Pede Deferimento</w:t>
      </w:r>
    </w:p>
    <w:p w14:paraId="00000012" w14:textId="77777777" w:rsidR="001F703E" w:rsidRDefault="001F703E">
      <w:pPr>
        <w:widowControl w:val="0"/>
        <w:ind w:left="0" w:hanging="2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13" w14:textId="77777777" w:rsidR="001F703E" w:rsidRDefault="00590CC5">
      <w:pPr>
        <w:widowControl w:val="0"/>
        <w:ind w:left="0" w:hanging="2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Itaguaí, 08 de Agosto </w:t>
      </w:r>
    </w:p>
    <w:p w14:paraId="00000014" w14:textId="77777777" w:rsidR="001F703E" w:rsidRDefault="001F703E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15" w14:textId="77777777" w:rsidR="001F703E" w:rsidRDefault="001F703E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0000016" w14:textId="77777777" w:rsidR="001F703E" w:rsidRDefault="001F703E">
      <w:pPr>
        <w:widowControl w:val="0"/>
        <w:ind w:left="0" w:hanging="2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1F70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1440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6A6C2" w14:textId="77777777" w:rsidR="00590CC5" w:rsidRDefault="00590CC5">
      <w:pPr>
        <w:spacing w:line="240" w:lineRule="auto"/>
        <w:ind w:left="0" w:hanging="2"/>
      </w:pPr>
      <w:r>
        <w:separator/>
      </w:r>
    </w:p>
  </w:endnote>
  <w:endnote w:type="continuationSeparator" w:id="0">
    <w:p w14:paraId="61C3045D" w14:textId="77777777" w:rsidR="00590CC5" w:rsidRDefault="00590CC5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9" w14:textId="77777777" w:rsidR="001F703E" w:rsidRDefault="00590C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1A" w14:textId="77777777" w:rsidR="001F703E" w:rsidRDefault="001F70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right="36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8" w14:textId="168F8230" w:rsidR="001F703E" w:rsidRPr="00590CC5" w:rsidRDefault="00590CC5" w:rsidP="00590CC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right="360" w:hanging="2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3EC3F" w14:textId="77777777" w:rsidR="00590CC5" w:rsidRDefault="00590CC5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6007C" w14:textId="77777777" w:rsidR="00590CC5" w:rsidRDefault="00590CC5">
      <w:pPr>
        <w:spacing w:line="240" w:lineRule="auto"/>
        <w:ind w:left="0" w:hanging="2"/>
      </w:pPr>
      <w:r>
        <w:separator/>
      </w:r>
    </w:p>
  </w:footnote>
  <w:footnote w:type="continuationSeparator" w:id="0">
    <w:p w14:paraId="79712F5B" w14:textId="77777777" w:rsidR="00590CC5" w:rsidRDefault="00590CC5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502C4" w14:textId="77777777" w:rsidR="00590CC5" w:rsidRDefault="00590CC5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310B4" w14:textId="2F276D0E" w:rsidR="00590CC5" w:rsidRPr="00590CC5" w:rsidRDefault="00590CC5" w:rsidP="00590CC5">
    <w:pPr>
      <w:pStyle w:val="Cabealho"/>
      <w:ind w:left="0" w:hanging="2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C84E3" w14:textId="77777777" w:rsidR="00590CC5" w:rsidRDefault="00590CC5">
    <w:pPr>
      <w:pStyle w:val="Cabealho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03E"/>
    <w:rsid w:val="001F703E"/>
    <w:rsid w:val="0059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uiPriority w:val="9"/>
    <w:qFormat/>
    <w:pPr>
      <w:keepNext/>
      <w:ind w:right="4" w:hanging="360"/>
      <w:jc w:val="center"/>
    </w:pPr>
    <w:rPr>
      <w:rFonts w:ascii="Bookman Old Style" w:hAnsi="Bookman Old Style"/>
      <w:sz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  <w:sz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tabs>
        <w:tab w:val="left" w:pos="-2694"/>
      </w:tabs>
      <w:ind w:firstLine="1134"/>
      <w:jc w:val="both"/>
      <w:outlineLvl w:val="2"/>
    </w:pPr>
    <w:rPr>
      <w:rFonts w:ascii="Bookman Old Style" w:hAnsi="Bookman Old Style"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ind w:firstLine="3544"/>
      <w:outlineLvl w:val="3"/>
    </w:pPr>
    <w:rPr>
      <w:rFonts w:ascii="Bookman Old Style" w:hAnsi="Bookman Old Style"/>
      <w:sz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-2694"/>
      </w:tabs>
      <w:jc w:val="center"/>
      <w:outlineLvl w:val="4"/>
    </w:pPr>
    <w:rPr>
      <w:rFonts w:ascii="Century Gothic" w:hAnsi="Century Gothic"/>
      <w:b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widowControl w:val="0"/>
      <w:ind w:left="2124" w:firstLine="1416"/>
      <w:jc w:val="both"/>
      <w:outlineLvl w:val="5"/>
    </w:pPr>
    <w:rPr>
      <w:rFonts w:ascii="Bookman Old Style" w:hAnsi="Bookman Old Style"/>
      <w:i/>
      <w:sz w:val="28"/>
    </w:rPr>
  </w:style>
  <w:style w:type="paragraph" w:styleId="Ttulo7">
    <w:name w:val="heading 7"/>
    <w:basedOn w:val="Normal"/>
    <w:next w:val="Normal"/>
    <w:pPr>
      <w:keepNext/>
      <w:widowControl w:val="0"/>
      <w:jc w:val="center"/>
      <w:outlineLvl w:val="6"/>
    </w:pPr>
    <w:rPr>
      <w:rFonts w:ascii="Bookman Old Style" w:hAnsi="Bookman Old Style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Blockquote">
    <w:name w:val="Blockquote"/>
    <w:basedOn w:val="Normal"/>
    <w:pPr>
      <w:spacing w:before="100" w:after="100"/>
      <w:ind w:left="360" w:right="360"/>
    </w:pPr>
    <w:rPr>
      <w:snapToGrid w:val="0"/>
      <w:sz w:val="24"/>
    </w:rPr>
  </w:style>
  <w:style w:type="character" w:styleId="nfase">
    <w:name w:val="Emphasis"/>
    <w:basedOn w:val="Fontepargpadro"/>
    <w:rPr>
      <w:i/>
      <w:w w:val="100"/>
      <w:position w:val="-1"/>
      <w:effect w:val="none"/>
      <w:vertAlign w:val="baseline"/>
      <w:cs w:val="0"/>
      <w:em w:val="none"/>
    </w:rPr>
  </w:style>
  <w:style w:type="paragraph" w:styleId="Corpodetexto">
    <w:name w:val="Body Text"/>
    <w:basedOn w:val="Normal"/>
    <w:pPr>
      <w:jc w:val="both"/>
    </w:pPr>
    <w:rPr>
      <w:snapToGrid w:val="0"/>
      <w:sz w:val="24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2">
    <w:name w:val="Body Text 2"/>
    <w:basedOn w:val="Normal"/>
    <w:pPr>
      <w:jc w:val="center"/>
    </w:pPr>
    <w:rPr>
      <w:rFonts w:ascii="Bookman Old Style" w:hAnsi="Bookman Old Style"/>
      <w:b/>
      <w:sz w:val="28"/>
      <w:u w:val="single"/>
    </w:rPr>
  </w:style>
  <w:style w:type="paragraph" w:customStyle="1" w:styleId="Estruturadodocumento">
    <w:name w:val="Estrutura do documento"/>
    <w:basedOn w:val="Normal"/>
    <w:pPr>
      <w:shd w:val="clear" w:color="auto" w:fill="000080"/>
    </w:pPr>
    <w:rPr>
      <w:rFonts w:ascii="Tahoma" w:hAnsi="Tahoma" w:cs="Century Gothic"/>
    </w:rPr>
  </w:style>
  <w:style w:type="paragraph" w:styleId="Recuodecorpodetexto">
    <w:name w:val="Body Text Indent"/>
    <w:basedOn w:val="Normal"/>
    <w:pPr>
      <w:ind w:right="4" w:hanging="360"/>
      <w:jc w:val="both"/>
    </w:pPr>
    <w:rPr>
      <w:rFonts w:ascii="Bookman Old Style" w:hAnsi="Bookman Old Style"/>
      <w:snapToGrid w:val="0"/>
      <w:sz w:val="24"/>
    </w:rPr>
  </w:style>
  <w:style w:type="paragraph" w:styleId="Recuodecorpodetexto2">
    <w:name w:val="Body Text Indent 2"/>
    <w:basedOn w:val="Normal"/>
    <w:pPr>
      <w:ind w:left="2832"/>
      <w:jc w:val="both"/>
    </w:pPr>
    <w:rPr>
      <w:rFonts w:ascii="Bookman Old Style" w:hAnsi="Bookman Old Style"/>
      <w:snapToGrid w:val="0"/>
      <w:sz w:val="24"/>
    </w:rPr>
  </w:style>
  <w:style w:type="paragraph" w:styleId="Recuodecorpodetexto3">
    <w:name w:val="Body Text Indent 3"/>
    <w:basedOn w:val="Normal"/>
    <w:pPr>
      <w:widowControl w:val="0"/>
      <w:tabs>
        <w:tab w:val="left" w:pos="-2694"/>
      </w:tabs>
      <w:ind w:firstLine="1134"/>
      <w:jc w:val="both"/>
    </w:pPr>
    <w:rPr>
      <w:rFonts w:ascii="Century Gothic" w:hAnsi="Century Gothic"/>
      <w:sz w:val="2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IdhUoewigm2teQGuCThLxYqdQw==">AMUW2mWaLUVV3NJYxvzWhb4T+N3rdL5RVm2PZCFoTuh+vV1wi0YEEuCu/VhYYa1jVSo7QBc7d4PArX5G7eF6nlasf7lckz5DND1OKXv6tAP0qtUe/49TAWxcd2Wm5zU5LN+4hnG70ztB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703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Lourdete</dc:creator>
  <cp:lastModifiedBy>Anderson Chile</cp:lastModifiedBy>
  <cp:revision>2</cp:revision>
  <dcterms:created xsi:type="dcterms:W3CDTF">2013-09-18T23:31:00Z</dcterms:created>
  <dcterms:modified xsi:type="dcterms:W3CDTF">2023-11-06T00:03:00Z</dcterms:modified>
</cp:coreProperties>
</file>