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9475B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i/>
          <w:color w:val="FF0000"/>
          <w:sz w:val="24"/>
          <w:szCs w:val="24"/>
        </w:rPr>
      </w:pPr>
      <w:r w:rsidRPr="001F37CC">
        <w:rPr>
          <w:rFonts w:ascii="Cambria" w:hAnsi="Cambria"/>
          <w:b/>
          <w:color w:val="000000"/>
          <w:sz w:val="24"/>
          <w:szCs w:val="24"/>
        </w:rPr>
        <w:t xml:space="preserve">EXCELENTÍSSIMO JUIZ... </w:t>
      </w:r>
      <w:r w:rsidRPr="001F37CC">
        <w:rPr>
          <w:rFonts w:ascii="Cambria" w:hAnsi="Cambria"/>
          <w:i/>
          <w:color w:val="FF0000"/>
          <w:sz w:val="24"/>
          <w:szCs w:val="24"/>
        </w:rPr>
        <w:t>(juízo competente para apreciar a demanda proposta)</w:t>
      </w:r>
    </w:p>
    <w:p w14:paraId="4C733E3B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7C2744E8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098B7291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45B6E8EF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151304E0" w14:textId="77777777" w:rsidR="00327E1F" w:rsidRPr="001F37CC" w:rsidRDefault="00327E1F" w:rsidP="00327E1F">
      <w:pPr>
        <w:spacing w:before="240" w:after="240" w:line="360" w:lineRule="auto"/>
        <w:ind w:left="2268"/>
        <w:jc w:val="both"/>
        <w:rPr>
          <w:rFonts w:ascii="Cambria" w:hAnsi="Cambria"/>
          <w:b/>
          <w:color w:val="000000"/>
          <w:sz w:val="24"/>
          <w:szCs w:val="24"/>
        </w:rPr>
      </w:pPr>
      <w:r w:rsidRPr="001F37CC">
        <w:rPr>
          <w:rFonts w:ascii="Cambria" w:hAnsi="Cambria"/>
          <w:b/>
          <w:color w:val="000000"/>
          <w:sz w:val="24"/>
          <w:szCs w:val="24"/>
        </w:rPr>
        <w:t>EMENTA: PREVIDENCIÁRIO. CONCESSÃO DE BENEFÍCIO. AUXÍLIO-DOENÇA OU APOSENTADORIA POR INVALIDEZ</w:t>
      </w:r>
      <w:r w:rsidR="00E93848" w:rsidRPr="001F37CC">
        <w:rPr>
          <w:rFonts w:ascii="Cambria" w:hAnsi="Cambria"/>
          <w:b/>
          <w:color w:val="000000"/>
          <w:sz w:val="24"/>
          <w:szCs w:val="24"/>
        </w:rPr>
        <w:t>.</w:t>
      </w:r>
      <w:r w:rsidR="00570A42" w:rsidRPr="001F37CC">
        <w:rPr>
          <w:rFonts w:ascii="Cambria" w:hAnsi="Cambria"/>
          <w:b/>
          <w:color w:val="000000"/>
          <w:sz w:val="24"/>
          <w:szCs w:val="24"/>
        </w:rPr>
        <w:t xml:space="preserve"> SEGURADO PORTADOR DO VÍRUS HIV.</w:t>
      </w:r>
    </w:p>
    <w:p w14:paraId="15AEB602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6A8919C7" w14:textId="77777777" w:rsidR="00327E1F" w:rsidRPr="001F37CC" w:rsidRDefault="00327E1F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28AEEA32" w14:textId="77777777" w:rsidR="00DE607D" w:rsidRPr="001F37CC" w:rsidRDefault="00DE607D" w:rsidP="00327E1F">
      <w:pPr>
        <w:spacing w:before="240" w:after="240" w:line="360" w:lineRule="auto"/>
        <w:jc w:val="both"/>
        <w:rPr>
          <w:rFonts w:ascii="Cambria" w:hAnsi="Cambria"/>
          <w:color w:val="000000"/>
          <w:sz w:val="24"/>
          <w:szCs w:val="24"/>
        </w:rPr>
      </w:pPr>
    </w:p>
    <w:p w14:paraId="595B4027" w14:textId="77777777" w:rsidR="00327E1F" w:rsidRPr="001F37CC" w:rsidRDefault="00327E1F" w:rsidP="00327E1F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1F37CC">
        <w:rPr>
          <w:rFonts w:ascii="Cambria" w:hAnsi="Cambria"/>
          <w:b/>
          <w:color w:val="000000"/>
          <w:sz w:val="24"/>
          <w:szCs w:val="24"/>
        </w:rPr>
        <w:t>PARTE AUTORA</w:t>
      </w:r>
      <w:r w:rsidRPr="001F37CC">
        <w:rPr>
          <w:rFonts w:ascii="Cambria" w:hAnsi="Cambria"/>
          <w:color w:val="000000"/>
          <w:sz w:val="24"/>
          <w:szCs w:val="24"/>
        </w:rPr>
        <w:t>, (nacionalidade), (estado civil</w:t>
      </w:r>
      <w:r w:rsidR="00C4120D" w:rsidRPr="001F37CC">
        <w:rPr>
          <w:rFonts w:ascii="Cambria" w:hAnsi="Cambria"/>
          <w:color w:val="000000"/>
          <w:sz w:val="24"/>
          <w:szCs w:val="24"/>
        </w:rPr>
        <w:t xml:space="preserve"> – indicar se há união estável</w:t>
      </w:r>
      <w:r w:rsidRPr="001F37CC">
        <w:rPr>
          <w:rFonts w:ascii="Cambria" w:hAnsi="Cambria"/>
          <w:color w:val="000000"/>
          <w:sz w:val="24"/>
          <w:szCs w:val="24"/>
        </w:rPr>
        <w:t xml:space="preserve">), (profissão), </w:t>
      </w:r>
      <w:r w:rsidRPr="001F37CC">
        <w:rPr>
          <w:rFonts w:ascii="Cambria" w:hAnsi="Cambria" w:cs="Times-Roman"/>
          <w:color w:val="000000"/>
          <w:sz w:val="24"/>
          <w:szCs w:val="24"/>
        </w:rPr>
        <w:t xml:space="preserve">portador(a) do documento de identidade sob o n.º..., </w:t>
      </w:r>
      <w:r w:rsidRPr="001F37CC">
        <w:rPr>
          <w:rFonts w:ascii="Cambria" w:hAnsi="Cambria" w:cs="Times-Bold"/>
          <w:bCs/>
          <w:color w:val="000000"/>
          <w:sz w:val="24"/>
          <w:szCs w:val="24"/>
        </w:rPr>
        <w:t>CPF sob o n.</w:t>
      </w:r>
      <w:r w:rsidRPr="001F37CC">
        <w:rPr>
          <w:rFonts w:ascii="Cambria" w:hAnsi="Cambria" w:cs="Times-Roman"/>
          <w:color w:val="000000"/>
          <w:sz w:val="24"/>
          <w:szCs w:val="24"/>
        </w:rPr>
        <w:t>º...</w:t>
      </w:r>
      <w:r w:rsidRPr="001F37CC">
        <w:rPr>
          <w:rFonts w:ascii="Cambria" w:hAnsi="Cambria"/>
          <w:color w:val="000000"/>
          <w:sz w:val="24"/>
          <w:szCs w:val="24"/>
        </w:rPr>
        <w:t>,</w:t>
      </w:r>
      <w:r w:rsidR="00C4120D" w:rsidRPr="001F37CC">
        <w:rPr>
          <w:rFonts w:ascii="Cambria" w:hAnsi="Cambria"/>
          <w:color w:val="000000"/>
          <w:sz w:val="24"/>
          <w:szCs w:val="24"/>
        </w:rPr>
        <w:t xml:space="preserve"> e-mail…, </w:t>
      </w:r>
      <w:r w:rsidRPr="001F37CC">
        <w:rPr>
          <w:rFonts w:ascii="Cambria" w:hAnsi="Cambria"/>
          <w:color w:val="000000"/>
          <w:sz w:val="24"/>
          <w:szCs w:val="24"/>
        </w:rPr>
        <w:t xml:space="preserve"> residente e domiciliado(a) na rua.., bairro.., cidade.., estado.., </w:t>
      </w:r>
      <w:r w:rsidR="007F34ED" w:rsidRPr="001F37CC">
        <w:rPr>
          <w:rFonts w:ascii="Cambria" w:hAnsi="Cambria"/>
          <w:color w:val="000000"/>
          <w:sz w:val="24"/>
          <w:szCs w:val="24"/>
        </w:rPr>
        <w:t xml:space="preserve">CEP..., </w:t>
      </w:r>
      <w:r w:rsidRPr="001F37CC">
        <w:rPr>
          <w:rFonts w:ascii="Cambria" w:hAnsi="Cambria"/>
          <w:color w:val="000000"/>
          <w:sz w:val="24"/>
          <w:szCs w:val="24"/>
        </w:rPr>
        <w:t>vem a presença de Vossa Excelência propor a presente</w:t>
      </w:r>
    </w:p>
    <w:tbl>
      <w:tblPr>
        <w:tblW w:w="0" w:type="auto"/>
        <w:tblInd w:w="2268" w:type="dxa"/>
        <w:shd w:val="clear" w:color="auto" w:fill="000000"/>
        <w:tblLook w:val="04A0" w:firstRow="1" w:lastRow="0" w:firstColumn="1" w:lastColumn="0" w:noHBand="0" w:noVBand="1"/>
      </w:tblPr>
      <w:tblGrid>
        <w:gridCol w:w="6804"/>
      </w:tblGrid>
      <w:tr w:rsidR="00327E1F" w:rsidRPr="001F37CC" w14:paraId="7EDB4060" w14:textId="77777777" w:rsidTr="00304CA6">
        <w:trPr>
          <w:trHeight w:val="794"/>
        </w:trPr>
        <w:tc>
          <w:tcPr>
            <w:tcW w:w="6804" w:type="dxa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B8F6A8" w14:textId="77777777" w:rsidR="00327E1F" w:rsidRPr="001F37CC" w:rsidRDefault="00327E1F" w:rsidP="006E5924">
            <w:pPr>
              <w:spacing w:before="120" w:after="120"/>
              <w:jc w:val="center"/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</w:pPr>
            <w:r w:rsidRPr="001F37CC">
              <w:rPr>
                <w:rFonts w:ascii="Cambria" w:hAnsi="Cambria"/>
                <w:b/>
                <w:caps/>
                <w:color w:val="FFFFFF"/>
                <w:sz w:val="24"/>
                <w:szCs w:val="24"/>
              </w:rPr>
              <w:t xml:space="preserve">AÇÃO JUDICIAL PARA CONCESSÃO DE BENEFÍCIO PREVIDENCIÁRIO </w:t>
            </w:r>
          </w:p>
        </w:tc>
      </w:tr>
    </w:tbl>
    <w:p w14:paraId="3C41AFAA" w14:textId="77777777" w:rsidR="00327E1F" w:rsidRPr="001F37CC" w:rsidRDefault="00327E1F" w:rsidP="00327E1F">
      <w:pPr>
        <w:spacing w:before="240" w:after="240" w:line="360" w:lineRule="auto"/>
        <w:ind w:left="2268"/>
        <w:jc w:val="both"/>
        <w:rPr>
          <w:rFonts w:ascii="Cambria" w:hAnsi="Cambria"/>
          <w:color w:val="000000"/>
          <w:sz w:val="24"/>
          <w:szCs w:val="24"/>
        </w:rPr>
      </w:pPr>
      <w:r w:rsidRPr="001F37CC">
        <w:rPr>
          <w:rFonts w:ascii="Cambria" w:hAnsi="Cambria"/>
          <w:color w:val="000000"/>
          <w:sz w:val="24"/>
          <w:szCs w:val="24"/>
        </w:rPr>
        <w:t xml:space="preserve">contra o </w:t>
      </w:r>
      <w:r w:rsidRPr="001F37CC">
        <w:rPr>
          <w:rFonts w:ascii="Cambria" w:hAnsi="Cambria"/>
          <w:b/>
          <w:color w:val="000000"/>
          <w:sz w:val="24"/>
          <w:szCs w:val="24"/>
        </w:rPr>
        <w:t>INSTITUTO NACIONAL DO SEGURO SOCIAL (INSS)</w:t>
      </w:r>
      <w:r w:rsidRPr="001F37CC">
        <w:rPr>
          <w:rFonts w:ascii="Cambria" w:hAnsi="Cambria"/>
          <w:color w:val="000000"/>
          <w:sz w:val="24"/>
          <w:szCs w:val="24"/>
        </w:rPr>
        <w:t xml:space="preserve">, pessoa jurídica de direito público, na pessoa do seu representante legal, </w:t>
      </w:r>
      <w:r w:rsidRPr="001F37CC">
        <w:rPr>
          <w:rFonts w:ascii="Cambria" w:hAnsi="Cambria" w:cs="Times-Roman"/>
          <w:color w:val="000000"/>
          <w:sz w:val="24"/>
          <w:szCs w:val="24"/>
        </w:rPr>
        <w:t xml:space="preserve">domiciliado na </w:t>
      </w:r>
      <w:r w:rsidRPr="001F37CC">
        <w:rPr>
          <w:rFonts w:ascii="Cambria" w:hAnsi="Cambria"/>
          <w:color w:val="000000"/>
          <w:sz w:val="24"/>
          <w:szCs w:val="24"/>
        </w:rPr>
        <w:t>rua..., bairro..., cidade..., estado..., CEP..., pelos fatos e fundamentos que a seguir aduz.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1F37CC" w14:paraId="08E7B915" w14:textId="77777777" w:rsidTr="00304CA6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3EFCF249" w14:textId="77777777" w:rsidR="00C663C3" w:rsidRPr="001F37CC" w:rsidRDefault="00C663C3" w:rsidP="00C663C3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1F37CC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br w:type="page"/>
            </w:r>
            <w:r w:rsidRPr="001F37CC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</w:r>
            <w:r w:rsidRPr="001F37CC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1F37CC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1. FATOS</w:t>
            </w:r>
          </w:p>
        </w:tc>
      </w:tr>
    </w:tbl>
    <w:p w14:paraId="3CB416F2" w14:textId="77777777" w:rsidR="00327E1F" w:rsidRPr="001F37CC" w:rsidRDefault="00327E1F" w:rsidP="006E592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1F37CC">
        <w:rPr>
          <w:rFonts w:ascii="Cambria" w:hAnsi="Cambria"/>
          <w:sz w:val="24"/>
          <w:szCs w:val="24"/>
        </w:rPr>
        <w:t xml:space="preserve">A Parte Autora </w:t>
      </w:r>
      <w:r w:rsidR="000D7EE3" w:rsidRPr="001F37CC">
        <w:rPr>
          <w:rFonts w:ascii="Cambria" w:hAnsi="Cambria"/>
          <w:sz w:val="24"/>
          <w:szCs w:val="24"/>
        </w:rPr>
        <w:t>é portadora do vírus HIV</w:t>
      </w:r>
      <w:r w:rsidRPr="001F37CC">
        <w:rPr>
          <w:rFonts w:ascii="Cambria" w:hAnsi="Cambria"/>
          <w:sz w:val="24"/>
          <w:szCs w:val="24"/>
        </w:rPr>
        <w:t xml:space="preserve"> desde...  </w:t>
      </w:r>
      <w:r w:rsidR="000D7EE3" w:rsidRPr="001F37CC">
        <w:rPr>
          <w:rFonts w:ascii="Cambria" w:hAnsi="Cambria"/>
          <w:i/>
          <w:color w:val="FF0000"/>
          <w:sz w:val="24"/>
          <w:szCs w:val="24"/>
        </w:rPr>
        <w:t>(data do diagnóstico)</w:t>
      </w:r>
      <w:r w:rsidR="000D7EE3" w:rsidRPr="001F37CC">
        <w:rPr>
          <w:rFonts w:ascii="Cambria" w:hAnsi="Cambria"/>
          <w:sz w:val="24"/>
          <w:szCs w:val="24"/>
        </w:rPr>
        <w:t xml:space="preserve">, o que afetou sua saúde em razão das complicações advindas da doença, notadamente… </w:t>
      </w:r>
      <w:r w:rsidR="000D7EE3" w:rsidRPr="001F37CC">
        <w:rPr>
          <w:rFonts w:ascii="Cambria" w:hAnsi="Cambria"/>
          <w:i/>
          <w:color w:val="FF0000"/>
          <w:sz w:val="24"/>
          <w:szCs w:val="24"/>
        </w:rPr>
        <w:lastRenderedPageBreak/>
        <w:t>(descrever complicações advindas do vírus)</w:t>
      </w:r>
      <w:r w:rsidR="000D7EE3" w:rsidRPr="001F37CC">
        <w:rPr>
          <w:rFonts w:ascii="Cambria" w:hAnsi="Cambria"/>
          <w:sz w:val="24"/>
          <w:szCs w:val="24"/>
        </w:rPr>
        <w:t xml:space="preserve">, </w:t>
      </w:r>
      <w:r w:rsidRPr="001F37CC">
        <w:rPr>
          <w:rFonts w:ascii="Cambria" w:hAnsi="Cambria"/>
          <w:sz w:val="24"/>
          <w:szCs w:val="24"/>
        </w:rPr>
        <w:t>o que a torna incapaz para o seu trabalho habitual na função de...</w:t>
      </w:r>
      <w:r w:rsidRPr="001F37CC">
        <w:rPr>
          <w:rFonts w:ascii="Cambria" w:hAnsi="Cambria" w:cs="Calibri"/>
          <w:sz w:val="24"/>
          <w:szCs w:val="24"/>
        </w:rPr>
        <w:t xml:space="preserve"> </w:t>
      </w:r>
      <w:r w:rsidRPr="001F37CC">
        <w:rPr>
          <w:rFonts w:ascii="Cambria" w:hAnsi="Cambria" w:cs="Calibri"/>
          <w:i/>
          <w:color w:val="FF0000"/>
          <w:sz w:val="24"/>
          <w:szCs w:val="24"/>
        </w:rPr>
        <w:t>(profissão)</w:t>
      </w:r>
      <w:r w:rsidR="000D7EE3" w:rsidRPr="001F37CC">
        <w:rPr>
          <w:rFonts w:ascii="Cambria" w:hAnsi="Cambria"/>
          <w:sz w:val="24"/>
          <w:szCs w:val="24"/>
        </w:rPr>
        <w:t xml:space="preserve">, desde… </w:t>
      </w:r>
      <w:r w:rsidR="000D7EE3" w:rsidRPr="001F37CC">
        <w:rPr>
          <w:rFonts w:ascii="Cambria" w:hAnsi="Cambria"/>
          <w:i/>
          <w:color w:val="FF0000"/>
          <w:sz w:val="24"/>
          <w:szCs w:val="24"/>
        </w:rPr>
        <w:t>(data do inicio da incapacidade laborativa)</w:t>
      </w:r>
      <w:r w:rsidRPr="001F37CC">
        <w:rPr>
          <w:rFonts w:ascii="Cambria" w:hAnsi="Cambria" w:cs="Calibri"/>
          <w:sz w:val="24"/>
          <w:szCs w:val="24"/>
        </w:rPr>
        <w:t>.</w:t>
      </w:r>
    </w:p>
    <w:p w14:paraId="63E12438" w14:textId="77777777" w:rsidR="00327E1F" w:rsidRPr="001F37CC" w:rsidRDefault="00327E1F" w:rsidP="006E5924">
      <w:pPr>
        <w:autoSpaceDE w:val="0"/>
        <w:autoSpaceDN w:val="0"/>
        <w:adjustRightInd w:val="0"/>
        <w:spacing w:before="240" w:after="24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1F37CC">
        <w:rPr>
          <w:rFonts w:ascii="Cambria" w:hAnsi="Cambria" w:cs="Calibri"/>
          <w:color w:val="000000"/>
          <w:sz w:val="24"/>
          <w:szCs w:val="24"/>
        </w:rPr>
        <w:t xml:space="preserve">Diante do seu quadro clínico, postulou, em... </w:t>
      </w:r>
      <w:r w:rsidRPr="001F37CC">
        <w:rPr>
          <w:rFonts w:ascii="Cambria" w:hAnsi="Cambria" w:cs="Calibri"/>
          <w:i/>
          <w:color w:val="FF0000"/>
          <w:sz w:val="24"/>
          <w:szCs w:val="24"/>
        </w:rPr>
        <w:t>(data do requerimento administrativo do benefício)</w:t>
      </w:r>
      <w:r w:rsidR="007F34ED" w:rsidRPr="001F37CC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1F37CC">
        <w:rPr>
          <w:rFonts w:ascii="Cambria" w:hAnsi="Cambria" w:cs="Calibri"/>
          <w:color w:val="000000"/>
          <w:sz w:val="24"/>
          <w:szCs w:val="24"/>
        </w:rPr>
        <w:t xml:space="preserve">a concessão de benefício por incapacidade, o qual restou indeferido pelo </w:t>
      </w:r>
      <w:r w:rsidRPr="001F37CC">
        <w:rPr>
          <w:rFonts w:ascii="Cambria" w:hAnsi="Cambria"/>
          <w:sz w:val="24"/>
          <w:szCs w:val="24"/>
        </w:rPr>
        <w:t>Instituto Nacional do Seguro Social</w:t>
      </w:r>
      <w:r w:rsidRPr="001F37CC">
        <w:rPr>
          <w:rFonts w:ascii="Cambria" w:hAnsi="Cambria" w:cs="Calibri"/>
          <w:color w:val="000000"/>
          <w:sz w:val="24"/>
          <w:szCs w:val="24"/>
        </w:rPr>
        <w:t xml:space="preserve">, </w:t>
      </w:r>
      <w:r w:rsidRPr="001F37CC">
        <w:rPr>
          <w:rFonts w:ascii="Cambria" w:hAnsi="Cambria" w:cs="Calibri"/>
          <w:sz w:val="24"/>
          <w:szCs w:val="24"/>
        </w:rPr>
        <w:t>por entender que não foi constatada a incapacidade para o trabalho.</w:t>
      </w:r>
    </w:p>
    <w:p w14:paraId="4F375E2C" w14:textId="77777777" w:rsidR="00327E1F" w:rsidRPr="001F37CC" w:rsidRDefault="00327E1F" w:rsidP="00327E1F">
      <w:pPr>
        <w:autoSpaceDE w:val="0"/>
        <w:autoSpaceDN w:val="0"/>
        <w:adjustRightInd w:val="0"/>
        <w:spacing w:before="240" w:after="360" w:line="360" w:lineRule="auto"/>
        <w:ind w:firstLine="1134"/>
        <w:jc w:val="both"/>
        <w:rPr>
          <w:rFonts w:ascii="Cambria" w:hAnsi="Cambria" w:cs="Calibri"/>
          <w:sz w:val="24"/>
          <w:szCs w:val="24"/>
        </w:rPr>
      </w:pPr>
      <w:r w:rsidRPr="001F37CC">
        <w:rPr>
          <w:rFonts w:ascii="Cambria" w:hAnsi="Cambria" w:cs="Calibri"/>
          <w:sz w:val="24"/>
          <w:szCs w:val="24"/>
        </w:rPr>
        <w:t>Porém, conforme se extrai dos atestados e exames anexos e, segundo informações da Parte Autora, esta continua doente e sem condições de trabalho. Assim, busca a tutela jurisdicional para ver garantido o seu direito de receber o beneficio de auxílio-doença ou aposentadoria por invalidez.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1F37CC" w14:paraId="0803F549" w14:textId="77777777" w:rsidTr="00304CA6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1A24920E" w14:textId="77777777" w:rsidR="00C663C3" w:rsidRPr="001F37CC" w:rsidRDefault="00C663C3" w:rsidP="00C663C3">
            <w:pPr>
              <w:tabs>
                <w:tab w:val="left" w:pos="6236"/>
              </w:tabs>
              <w:spacing w:after="0" w:line="240" w:lineRule="auto"/>
              <w:jc w:val="both"/>
              <w:rPr>
                <w:rFonts w:ascii="Cambria" w:hAnsi="Cambria"/>
                <w:b/>
                <w:sz w:val="24"/>
                <w:szCs w:val="24"/>
                <w:u w:val="single"/>
              </w:rPr>
            </w:pPr>
            <w:r w:rsidRPr="001F37CC">
              <w:rPr>
                <w:rFonts w:ascii="Cambria" w:hAnsi="Cambria"/>
                <w:b/>
                <w:sz w:val="24"/>
                <w:szCs w:val="24"/>
              </w:rPr>
              <w:br w:type="page"/>
              <w:t xml:space="preserve"> </w:t>
            </w:r>
            <w:r w:rsidRPr="001F37CC">
              <w:rPr>
                <w:rFonts w:ascii="Cambria" w:hAnsi="Cambria"/>
                <w:b/>
                <w:sz w:val="24"/>
                <w:szCs w:val="24"/>
                <w:u w:val="single"/>
              </w:rPr>
              <w:t xml:space="preserve">2. FUNDAMENTAÇÃO DE MÉRITO </w:t>
            </w:r>
          </w:p>
        </w:tc>
      </w:tr>
    </w:tbl>
    <w:p w14:paraId="1AE5AEF7" w14:textId="77777777" w:rsidR="00AB244E" w:rsidRPr="001F37CC" w:rsidRDefault="00AB244E" w:rsidP="00763B35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A pretensão que fundamenta a presente ação judicial vem amparada nos arts. 42 e 59 da Lei n.</w:t>
      </w:r>
      <w:r w:rsidR="007F34ED" w:rsidRPr="001F37CC">
        <w:rPr>
          <w:rFonts w:ascii="Cambria" w:hAnsi="Cambria"/>
          <w:sz w:val="24"/>
          <w:szCs w:val="24"/>
          <w:lang w:val="pt-BR"/>
        </w:rPr>
        <w:t>º</w:t>
      </w:r>
      <w:r w:rsidRPr="001F37CC">
        <w:rPr>
          <w:rFonts w:ascii="Cambria" w:hAnsi="Cambria"/>
          <w:sz w:val="24"/>
          <w:szCs w:val="24"/>
          <w:lang w:val="pt-BR"/>
        </w:rPr>
        <w:t xml:space="preserve"> 8.213/91, que dispõem:</w:t>
      </w:r>
    </w:p>
    <w:p w14:paraId="7875EB1B" w14:textId="77777777" w:rsidR="00AB244E" w:rsidRPr="001F37CC" w:rsidRDefault="00AB244E" w:rsidP="00763B35">
      <w:pPr>
        <w:pStyle w:val="NoSpacing1"/>
        <w:spacing w:before="240" w:after="240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  <w:r w:rsidRPr="001F37CC">
        <w:rPr>
          <w:rFonts w:ascii="Cambria" w:hAnsi="Cambria" w:cs="Calibri"/>
          <w:sz w:val="20"/>
          <w:szCs w:val="20"/>
          <w:lang w:val="pt-BR"/>
        </w:rPr>
        <w:t xml:space="preserve">Art. 42. A </w:t>
      </w:r>
      <w:r w:rsidRPr="001F37CC">
        <w:rPr>
          <w:rFonts w:ascii="Cambria" w:hAnsi="Cambria" w:cs="Calibri"/>
          <w:b/>
          <w:sz w:val="20"/>
          <w:szCs w:val="20"/>
          <w:lang w:val="pt-BR"/>
        </w:rPr>
        <w:t>aposentadoria por invalidez</w:t>
      </w:r>
      <w:r w:rsidRPr="001F37CC">
        <w:rPr>
          <w:rFonts w:ascii="Cambria" w:hAnsi="Cambria" w:cs="Calibri"/>
          <w:sz w:val="20"/>
          <w:szCs w:val="20"/>
          <w:lang w:val="pt-BR"/>
        </w:rPr>
        <w:t>, uma vez cumprida, quando for o caso, a carência exigida, será devida ao segurado que, estando ou não em gozo de auxílio-doença, for considerado incapaz e insusceptível de reabilitação para o exercício de atividade que lhe garanta a subsistência, e ser-lhe-á paga enquanto permanecer nesta condição.</w:t>
      </w:r>
    </w:p>
    <w:p w14:paraId="5EC95F8C" w14:textId="77777777" w:rsidR="007F56CC" w:rsidRPr="001F37CC" w:rsidRDefault="007F56CC" w:rsidP="007F56CC">
      <w:pPr>
        <w:pStyle w:val="NoSpacing1"/>
        <w:ind w:left="2268"/>
        <w:jc w:val="both"/>
        <w:rPr>
          <w:rFonts w:ascii="Cambria" w:hAnsi="Cambria" w:cs="Calibri"/>
          <w:sz w:val="20"/>
          <w:szCs w:val="20"/>
          <w:lang w:val="pt-BR"/>
        </w:rPr>
      </w:pPr>
    </w:p>
    <w:p w14:paraId="6E6357B2" w14:textId="77777777" w:rsidR="00AB244E" w:rsidRPr="001F37CC" w:rsidRDefault="00AB244E" w:rsidP="00763B35">
      <w:pPr>
        <w:pStyle w:val="NoSpacing1"/>
        <w:spacing w:before="240" w:after="24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1F37CC">
        <w:rPr>
          <w:rFonts w:ascii="Cambria" w:hAnsi="Cambria"/>
          <w:sz w:val="20"/>
          <w:szCs w:val="20"/>
          <w:lang w:val="pt-BR"/>
        </w:rPr>
        <w:t xml:space="preserve">Art. 59. O </w:t>
      </w:r>
      <w:r w:rsidRPr="001F37CC">
        <w:rPr>
          <w:rFonts w:ascii="Cambria" w:hAnsi="Cambria"/>
          <w:b/>
          <w:sz w:val="20"/>
          <w:szCs w:val="20"/>
          <w:lang w:val="pt-BR"/>
        </w:rPr>
        <w:t>auxílio-doença</w:t>
      </w:r>
      <w:r w:rsidRPr="001F37CC">
        <w:rPr>
          <w:rFonts w:ascii="Cambria" w:hAnsi="Cambria"/>
          <w:sz w:val="20"/>
          <w:szCs w:val="20"/>
          <w:lang w:val="pt-BR"/>
        </w:rPr>
        <w:t xml:space="preserve"> será devido ao segurado que, havendo cumprido, quando for o caso, o período de carência exigida nesta Lei, ficar incapacitado para o seu trabalho ou para a sua atividade habitual; por mais de 15 (quinze) dias consecutivos.</w:t>
      </w:r>
    </w:p>
    <w:p w14:paraId="74283FB2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 w:cs="Calibri"/>
          <w:sz w:val="24"/>
          <w:szCs w:val="24"/>
          <w:lang w:val="pt-BR"/>
        </w:rPr>
        <w:t>De acordo com os atestados e exames anexos</w:t>
      </w:r>
      <w:r w:rsidR="007F34ED" w:rsidRPr="001F37CC">
        <w:rPr>
          <w:rFonts w:ascii="Cambria" w:hAnsi="Cambria" w:cs="Calibri"/>
          <w:sz w:val="24"/>
          <w:szCs w:val="24"/>
          <w:lang w:val="pt-BR"/>
        </w:rPr>
        <w:t>,</w:t>
      </w:r>
      <w:r w:rsidRPr="001F37CC">
        <w:rPr>
          <w:rFonts w:ascii="Cambria" w:hAnsi="Cambria" w:cs="Calibri"/>
          <w:sz w:val="24"/>
          <w:szCs w:val="24"/>
          <w:lang w:val="pt-BR"/>
        </w:rPr>
        <w:t xml:space="preserve"> </w:t>
      </w:r>
      <w:r w:rsidRPr="001F37CC">
        <w:rPr>
          <w:rFonts w:ascii="Cambria" w:hAnsi="Cambria"/>
          <w:sz w:val="24"/>
          <w:szCs w:val="24"/>
          <w:lang w:val="pt-BR"/>
        </w:rPr>
        <w:t xml:space="preserve">a Parte Autora </w:t>
      </w:r>
      <w:r w:rsidR="00914465" w:rsidRPr="001F37CC">
        <w:rPr>
          <w:rFonts w:ascii="Cambria" w:hAnsi="Cambria"/>
          <w:sz w:val="24"/>
          <w:szCs w:val="24"/>
        </w:rPr>
        <w:t xml:space="preserve">é portadora do vírus HIV desde...  </w:t>
      </w:r>
      <w:r w:rsidR="00914465" w:rsidRPr="001F37CC">
        <w:rPr>
          <w:rFonts w:ascii="Cambria" w:hAnsi="Cambria"/>
          <w:i/>
          <w:color w:val="FF0000"/>
          <w:sz w:val="24"/>
          <w:szCs w:val="24"/>
        </w:rPr>
        <w:t>(data do diagnóstico)</w:t>
      </w:r>
      <w:r w:rsidR="00914465" w:rsidRPr="001F37CC">
        <w:rPr>
          <w:rFonts w:ascii="Cambria" w:hAnsi="Cambria"/>
          <w:sz w:val="24"/>
          <w:szCs w:val="24"/>
        </w:rPr>
        <w:t xml:space="preserve">, o que afetou sua saúde em razão das complicações advindas da doença, notadamente… </w:t>
      </w:r>
      <w:r w:rsidRPr="001F37CC">
        <w:rPr>
          <w:rFonts w:ascii="Cambria" w:hAnsi="Cambria"/>
          <w:sz w:val="24"/>
          <w:szCs w:val="24"/>
          <w:lang w:val="pt-BR"/>
        </w:rPr>
        <w:t xml:space="preserve"> </w:t>
      </w:r>
      <w:r w:rsidR="00914465" w:rsidRPr="001F37CC">
        <w:rPr>
          <w:rFonts w:ascii="Cambria" w:hAnsi="Cambria"/>
          <w:i/>
          <w:color w:val="FF0000"/>
          <w:sz w:val="24"/>
          <w:szCs w:val="24"/>
        </w:rPr>
        <w:t xml:space="preserve">(descrever complicações advindas do virus) </w:t>
      </w:r>
      <w:r w:rsidRPr="001F37CC">
        <w:rPr>
          <w:rFonts w:ascii="Cambria" w:hAnsi="Cambria"/>
          <w:sz w:val="24"/>
          <w:szCs w:val="24"/>
          <w:lang w:val="pt-BR"/>
        </w:rPr>
        <w:t>impossibilitando o seu retorno ao trabalho.</w:t>
      </w:r>
    </w:p>
    <w:p w14:paraId="47208F91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 xml:space="preserve">Também, </w:t>
      </w:r>
      <w:r w:rsidRPr="001F37CC">
        <w:rPr>
          <w:rFonts w:ascii="Cambria" w:hAnsi="Cambria"/>
          <w:i/>
          <w:iCs/>
          <w:sz w:val="24"/>
          <w:szCs w:val="24"/>
          <w:lang w:val="pt-BR"/>
        </w:rPr>
        <w:t xml:space="preserve">in casu, </w:t>
      </w:r>
      <w:r w:rsidR="007F34ED" w:rsidRPr="001F37CC">
        <w:rPr>
          <w:rFonts w:ascii="Cambria" w:hAnsi="Cambria"/>
          <w:sz w:val="24"/>
          <w:szCs w:val="24"/>
          <w:lang w:val="pt-BR"/>
        </w:rPr>
        <w:t>não se pode perder de vista</w:t>
      </w:r>
      <w:r w:rsidRPr="001F37CC">
        <w:rPr>
          <w:rFonts w:ascii="Cambria" w:hAnsi="Cambria"/>
          <w:sz w:val="24"/>
          <w:szCs w:val="24"/>
          <w:lang w:val="pt-BR"/>
        </w:rPr>
        <w:t xml:space="preserve"> o parecer técnico do médico assistente da Parte Autora,</w:t>
      </w:r>
      <w:r w:rsidR="007F34ED" w:rsidRPr="001F37CC">
        <w:rPr>
          <w:rFonts w:ascii="Cambria" w:hAnsi="Cambria"/>
          <w:sz w:val="24"/>
          <w:szCs w:val="24"/>
          <w:lang w:val="pt-BR"/>
        </w:rPr>
        <w:t xml:space="preserve"> indicando que, atualmente, está</w:t>
      </w:r>
      <w:r w:rsidRPr="001F37CC">
        <w:rPr>
          <w:rFonts w:ascii="Cambria" w:hAnsi="Cambria"/>
          <w:sz w:val="24"/>
          <w:szCs w:val="24"/>
          <w:lang w:val="pt-BR"/>
        </w:rPr>
        <w:t xml:space="preserve"> incapacitad</w:t>
      </w:r>
      <w:r w:rsidR="007F34ED" w:rsidRPr="001F37CC">
        <w:rPr>
          <w:rFonts w:ascii="Cambria" w:hAnsi="Cambria"/>
          <w:sz w:val="24"/>
          <w:szCs w:val="24"/>
          <w:lang w:val="pt-BR"/>
        </w:rPr>
        <w:t>o(a) para o trabalho. Tudo isto</w:t>
      </w:r>
      <w:r w:rsidRPr="001F37CC">
        <w:rPr>
          <w:rFonts w:ascii="Cambria" w:hAnsi="Cambria"/>
          <w:sz w:val="24"/>
          <w:szCs w:val="24"/>
          <w:lang w:val="pt-BR"/>
        </w:rPr>
        <w:t xml:space="preserve"> é o que se pode extrair do laudo médico anexo.</w:t>
      </w:r>
    </w:p>
    <w:p w14:paraId="473089EA" w14:textId="77777777" w:rsidR="00327E1F" w:rsidRPr="001F37CC" w:rsidRDefault="00327E1F" w:rsidP="00327E1F">
      <w:pPr>
        <w:pStyle w:val="NoSpacing1"/>
        <w:spacing w:before="120" w:after="120"/>
        <w:ind w:left="2268"/>
        <w:jc w:val="both"/>
        <w:rPr>
          <w:rFonts w:ascii="Cambria" w:hAnsi="Cambria"/>
          <w:i/>
          <w:color w:val="FF0000"/>
          <w:sz w:val="20"/>
          <w:szCs w:val="20"/>
          <w:lang w:val="pt-BR"/>
        </w:rPr>
      </w:pPr>
      <w:r w:rsidRPr="001F37CC">
        <w:rPr>
          <w:rFonts w:ascii="Cambria" w:hAnsi="Cambria"/>
          <w:sz w:val="20"/>
          <w:szCs w:val="20"/>
          <w:lang w:val="pt-BR"/>
        </w:rPr>
        <w:t xml:space="preserve">Atestado/ Laudo médico – Doutor... </w:t>
      </w:r>
      <w:r w:rsidRPr="001F37CC">
        <w:rPr>
          <w:rFonts w:ascii="Cambria" w:hAnsi="Cambria"/>
          <w:i/>
          <w:color w:val="FF0000"/>
          <w:sz w:val="20"/>
          <w:szCs w:val="20"/>
          <w:lang w:val="pt-BR"/>
        </w:rPr>
        <w:t>(nome do médico, especialidade e número do CRM)</w:t>
      </w:r>
    </w:p>
    <w:p w14:paraId="2C27A07D" w14:textId="77777777" w:rsidR="00327E1F" w:rsidRPr="001F37CC" w:rsidRDefault="00327E1F" w:rsidP="00327E1F">
      <w:pPr>
        <w:pStyle w:val="NoSpacing1"/>
        <w:spacing w:before="120" w:after="120"/>
        <w:ind w:left="2268"/>
        <w:jc w:val="both"/>
        <w:rPr>
          <w:rFonts w:ascii="Cambria" w:hAnsi="Cambria"/>
          <w:i/>
          <w:sz w:val="20"/>
          <w:szCs w:val="20"/>
          <w:lang w:val="pt-BR"/>
        </w:rPr>
      </w:pPr>
      <w:r w:rsidRPr="001F37CC">
        <w:rPr>
          <w:rFonts w:ascii="Cambria" w:hAnsi="Cambria"/>
          <w:sz w:val="20"/>
          <w:szCs w:val="20"/>
          <w:lang w:val="pt-BR"/>
        </w:rPr>
        <w:lastRenderedPageBreak/>
        <w:t xml:space="preserve">Conclusão:... </w:t>
      </w:r>
      <w:r w:rsidRPr="001F37CC">
        <w:rPr>
          <w:rFonts w:ascii="Cambria" w:hAnsi="Cambria"/>
          <w:i/>
          <w:color w:val="FF0000"/>
          <w:sz w:val="20"/>
          <w:szCs w:val="20"/>
          <w:lang w:val="pt-BR"/>
        </w:rPr>
        <w:t xml:space="preserve">(extrair do atestado/laudo médico o trecho que destaca a incapacidade laborativa da Parte Autora para a sua atividade habitual) </w:t>
      </w:r>
    </w:p>
    <w:p w14:paraId="0744A405" w14:textId="77777777" w:rsidR="004777B2" w:rsidRPr="001F37CC" w:rsidRDefault="004E374B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Na hipótese, d</w:t>
      </w:r>
      <w:r w:rsidR="00B34C1A" w:rsidRPr="001F37CC">
        <w:rPr>
          <w:rFonts w:ascii="Cambria" w:hAnsi="Cambria"/>
          <w:sz w:val="24"/>
          <w:szCs w:val="24"/>
          <w:lang w:val="pt-BR"/>
        </w:rPr>
        <w:t xml:space="preserve">eve-se considerar, ainda, </w:t>
      </w:r>
      <w:r w:rsidR="00317A2E" w:rsidRPr="001F37CC">
        <w:rPr>
          <w:rFonts w:ascii="Cambria" w:hAnsi="Cambria"/>
          <w:sz w:val="24"/>
          <w:szCs w:val="24"/>
          <w:lang w:val="pt-BR"/>
        </w:rPr>
        <w:t xml:space="preserve">que </w:t>
      </w:r>
      <w:r w:rsidR="00B34C1A" w:rsidRPr="001F37CC">
        <w:rPr>
          <w:rFonts w:ascii="Cambria" w:hAnsi="Cambria"/>
          <w:sz w:val="24"/>
          <w:szCs w:val="24"/>
          <w:lang w:val="pt-BR"/>
        </w:rPr>
        <w:t xml:space="preserve">a </w:t>
      </w:r>
      <w:r w:rsidR="00317A2E" w:rsidRPr="001F37CC">
        <w:rPr>
          <w:rFonts w:ascii="Cambria" w:hAnsi="Cambria"/>
          <w:sz w:val="24"/>
          <w:szCs w:val="24"/>
          <w:lang w:val="pt-BR"/>
        </w:rPr>
        <w:t>infecção pelo vírus HIV traz consigo grande estigma social, representado pela resistência de grande parte da sociedade em aceitar, com normalidade, o portador da doença. É gravame exacerbado exigir que portador do vírus HIV, com diversas complicações, retorne ao mercado de trabalho, diante dos transtornos psicológicos trazidos pelo forte estigma social em relação à doença, aliado às suas condições pessoais.</w:t>
      </w:r>
    </w:p>
    <w:p w14:paraId="6F5507AA" w14:textId="77777777" w:rsidR="00327E1F" w:rsidRPr="001F37CC" w:rsidRDefault="001550B4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Assim, é certo que o</w:t>
      </w:r>
      <w:r w:rsidR="00327E1F" w:rsidRPr="001F37CC">
        <w:rPr>
          <w:rFonts w:ascii="Cambria" w:hAnsi="Cambria"/>
          <w:sz w:val="24"/>
          <w:szCs w:val="24"/>
          <w:lang w:val="pt-BR"/>
        </w:rPr>
        <w:t xml:space="preserve"> diagnóstico feito pelos peritos médicos do INSS foi realizado de forma superficial e, inobstante o conhecimento destes p</w:t>
      </w:r>
      <w:r w:rsidR="007F34ED" w:rsidRPr="001F37CC">
        <w:rPr>
          <w:rFonts w:ascii="Cambria" w:hAnsi="Cambria"/>
          <w:sz w:val="24"/>
          <w:szCs w:val="24"/>
          <w:lang w:val="pt-BR"/>
        </w:rPr>
        <w:t>rofissionais</w:t>
      </w:r>
      <w:r w:rsidR="00327E1F" w:rsidRPr="001F37CC">
        <w:rPr>
          <w:rFonts w:ascii="Cambria" w:hAnsi="Cambria"/>
          <w:sz w:val="24"/>
          <w:szCs w:val="24"/>
          <w:lang w:val="pt-BR"/>
        </w:rPr>
        <w:t>, não é crível que uma mera análise superficial da pessoa periciada dê elementos suficientes para fins de deferimento ou indeferimento do benefício postulado.</w:t>
      </w:r>
    </w:p>
    <w:p w14:paraId="2C13F946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1F37CC">
        <w:rPr>
          <w:rFonts w:ascii="Cambria" w:hAnsi="Cambria" w:cs="Arial"/>
          <w:sz w:val="24"/>
          <w:szCs w:val="24"/>
          <w:lang w:val="pt-BR"/>
        </w:rPr>
        <w:t>Ressalta-se que o posicionamento administrativo do INSS, dando alta, por reiteradas vezes, ao segurado sabidamente doente</w:t>
      </w:r>
      <w:r w:rsidR="007F34ED" w:rsidRPr="001F37CC">
        <w:rPr>
          <w:rFonts w:ascii="Cambria" w:hAnsi="Cambria" w:cs="Arial"/>
          <w:sz w:val="24"/>
          <w:szCs w:val="24"/>
          <w:lang w:val="pt-BR"/>
        </w:rPr>
        <w:t>,</w:t>
      </w:r>
      <w:r w:rsidRPr="001F37CC">
        <w:rPr>
          <w:rFonts w:ascii="Cambria" w:hAnsi="Cambria" w:cs="Arial"/>
          <w:sz w:val="24"/>
          <w:szCs w:val="24"/>
          <w:lang w:val="pt-BR"/>
        </w:rPr>
        <w:t xml:space="preserve"> apresenta-se desarrazoado e descampado do direito em vigor e</w:t>
      </w:r>
      <w:r w:rsidR="007F34ED" w:rsidRPr="001F37CC">
        <w:rPr>
          <w:rFonts w:ascii="Cambria" w:hAnsi="Cambria" w:cs="Arial"/>
          <w:sz w:val="24"/>
          <w:szCs w:val="24"/>
          <w:lang w:val="pt-BR"/>
        </w:rPr>
        <w:t>scoltado na Carta Magna de 1988</w:t>
      </w:r>
      <w:r w:rsidRPr="001F37CC">
        <w:rPr>
          <w:rFonts w:ascii="Cambria" w:hAnsi="Cambria" w:cs="Arial"/>
          <w:sz w:val="24"/>
          <w:szCs w:val="24"/>
          <w:lang w:val="pt-BR"/>
        </w:rPr>
        <w:t xml:space="preserve"> que, dentre outros, assegura a todos os cidadãos brasileiros um mínimo de “dignidade humana” e, em especial, “cobertura plena” aos inscritos no Reg</w:t>
      </w:r>
      <w:r w:rsidR="007F34ED" w:rsidRPr="001F37CC">
        <w:rPr>
          <w:rFonts w:ascii="Cambria" w:hAnsi="Cambria" w:cs="Arial"/>
          <w:sz w:val="24"/>
          <w:szCs w:val="24"/>
          <w:lang w:val="pt-BR"/>
        </w:rPr>
        <w:t>ime Geral de Previdência Social</w:t>
      </w:r>
      <w:r w:rsidRPr="001F37CC">
        <w:rPr>
          <w:rFonts w:ascii="Cambria" w:hAnsi="Cambria" w:cs="Arial"/>
          <w:sz w:val="24"/>
          <w:szCs w:val="24"/>
          <w:lang w:val="pt-BR"/>
        </w:rPr>
        <w:t xml:space="preserve"> quando na ocorrência de eventos de “doença” e de “incapacidade laboral”.</w:t>
      </w:r>
    </w:p>
    <w:p w14:paraId="154EB74B" w14:textId="77777777" w:rsidR="00327E1F" w:rsidRPr="001F37CC" w:rsidRDefault="001550B4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Neste sentido é o entendimento jurisprudêncial pátrio:</w:t>
      </w:r>
    </w:p>
    <w:p w14:paraId="07DA68F4" w14:textId="77777777" w:rsidR="001550B4" w:rsidRPr="001F37CC" w:rsidRDefault="00153F2B" w:rsidP="00AC3D04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1F37CC">
        <w:rPr>
          <w:rFonts w:ascii="Cambria" w:hAnsi="Cambria"/>
          <w:b/>
          <w:sz w:val="20"/>
          <w:szCs w:val="20"/>
          <w:lang w:val="pt-BR"/>
        </w:rPr>
        <w:t>PREVIDENCIÁRIO. APOSENTADORIA POR INVALIDEZ. PORTADOR DO VÍRUS HIV. INCAPACIDADE LABORAL</w:t>
      </w:r>
      <w:r w:rsidRPr="001F37CC">
        <w:rPr>
          <w:rFonts w:ascii="Cambria" w:hAnsi="Cambria"/>
          <w:sz w:val="20"/>
          <w:szCs w:val="20"/>
          <w:lang w:val="pt-BR"/>
        </w:rPr>
        <w:t>. Considerando o estado de saúde do autor (portador do vírus HIV), o estigma social da doença e a dificuldade de inserção no mercado de trabalho, deve ser reformada a sentença de improcedência, condenando o INSS à implantação do benefício de aposentadoria por invalidez. (TRF4, AC 0010587-54.2013.404.9999, Sexta Turma, Relator p/ Acórdão Celso Kipper, D.E. 21/01/2016, sem grifo no original)</w:t>
      </w:r>
    </w:p>
    <w:p w14:paraId="60F90EAA" w14:textId="77777777" w:rsidR="00AC3D04" w:rsidRPr="001F37CC" w:rsidRDefault="00AC3D04" w:rsidP="00AC3D04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</w:p>
    <w:p w14:paraId="4DB4682C" w14:textId="77777777" w:rsidR="00153F2B" w:rsidRPr="001F37CC" w:rsidRDefault="00AC3D04" w:rsidP="00AC3D04">
      <w:pPr>
        <w:pStyle w:val="NoSpacing1"/>
        <w:spacing w:before="120" w:after="120"/>
        <w:ind w:left="2268"/>
        <w:jc w:val="both"/>
        <w:rPr>
          <w:rFonts w:ascii="Cambria" w:hAnsi="Cambria"/>
          <w:sz w:val="20"/>
          <w:szCs w:val="20"/>
          <w:lang w:val="pt-BR"/>
        </w:rPr>
      </w:pPr>
      <w:r w:rsidRPr="001F37CC">
        <w:rPr>
          <w:rFonts w:ascii="Cambria" w:hAnsi="Cambria"/>
          <w:b/>
          <w:sz w:val="20"/>
          <w:szCs w:val="20"/>
          <w:lang w:val="pt-BR"/>
        </w:rPr>
        <w:t>PREVIDENCIÁRIO. APOSENTADORIA POR INVALIDEZ</w:t>
      </w:r>
      <w:r w:rsidRPr="001F37CC">
        <w:rPr>
          <w:rFonts w:ascii="Cambria" w:hAnsi="Cambria"/>
          <w:sz w:val="20"/>
          <w:szCs w:val="20"/>
          <w:lang w:val="pt-BR"/>
        </w:rPr>
        <w:t>. CORREÇÃO MONETÁRIA. JUROS. HONORÁRIOS. CUSTAS. IMPLANTAÇÃO DO BENEFÍCIO. 1. Comprovadas a qualidade de segurado, o preenchimento da carência e a incapacidade permanente para o trabalho, é devida a aposentadoria por invalidez. 2</w:t>
      </w:r>
      <w:r w:rsidRPr="001F37CC">
        <w:rPr>
          <w:rFonts w:ascii="Cambria" w:hAnsi="Cambria"/>
          <w:b/>
          <w:sz w:val="20"/>
          <w:szCs w:val="20"/>
          <w:lang w:val="pt-BR"/>
        </w:rPr>
        <w:t>. Embora a prova pericial conclua expressamente pela capacidade do segurado para o exercício do trabalho, concede-se aposentadoria por invalidez ao portador do vírus HIV. Precedentes da Terceira Seção deste Tribunal.</w:t>
      </w:r>
      <w:r w:rsidRPr="001F37CC">
        <w:rPr>
          <w:rFonts w:ascii="Cambria" w:hAnsi="Cambria"/>
          <w:sz w:val="20"/>
          <w:szCs w:val="20"/>
          <w:lang w:val="pt-BR"/>
        </w:rPr>
        <w:t xml:space="preserve"> 3.  Correção monetária desde cada vencimento pelo INPC e pela TR. Juros de mora a contar da citação, de forma simples, à taxa de um pro cento ao mês até junho de 2009 e, após, conforme os índices aplicados à caderneta de poupança. 4. Condenação do INSS ao pagamento de honorários fixados em dez por cento do valor das parcelas vencidas até a data do acórdão. Isenção de custas. 5. Ordem para implantação do benefício. Precedente.   (TRF4, AC 5001886-13.2014.404.7112, Quinta Turma, Relator p/ Acórdão Marcelo de Nardi, juntado aos autos em 02/12/2015, sem grifo no original)</w:t>
      </w:r>
    </w:p>
    <w:p w14:paraId="1D0D46B7" w14:textId="77777777" w:rsidR="00C663C3" w:rsidRPr="001F37CC" w:rsidRDefault="00C663C3" w:rsidP="00763B35">
      <w:pPr>
        <w:pStyle w:val="NoSpacing1"/>
        <w:spacing w:before="240" w:after="240" w:line="360" w:lineRule="auto"/>
        <w:ind w:firstLine="1134"/>
        <w:jc w:val="both"/>
        <w:rPr>
          <w:rFonts w:ascii="Cambria" w:hAnsi="Cambria" w:cs="Arial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Destart</w:t>
      </w:r>
      <w:r w:rsidR="00327E1F" w:rsidRPr="001F37CC">
        <w:rPr>
          <w:rFonts w:ascii="Cambria" w:hAnsi="Cambria"/>
          <w:sz w:val="24"/>
          <w:szCs w:val="24"/>
          <w:lang w:val="pt-BR"/>
        </w:rPr>
        <w:t>e, o indeferimento pelo INSS d</w:t>
      </w:r>
      <w:r w:rsidR="007F34ED" w:rsidRPr="001F37CC">
        <w:rPr>
          <w:rFonts w:ascii="Cambria" w:hAnsi="Cambria"/>
          <w:sz w:val="24"/>
          <w:szCs w:val="24"/>
          <w:lang w:val="pt-BR"/>
        </w:rPr>
        <w:t>a benesse formulada</w:t>
      </w:r>
      <w:r w:rsidR="00327E1F" w:rsidRPr="001F37CC">
        <w:rPr>
          <w:rFonts w:ascii="Cambria" w:hAnsi="Cambria"/>
          <w:sz w:val="24"/>
          <w:szCs w:val="24"/>
          <w:lang w:val="pt-BR"/>
        </w:rPr>
        <w:t xml:space="preserve"> pela Parte A</w:t>
      </w:r>
      <w:r w:rsidRPr="001F37CC">
        <w:rPr>
          <w:rFonts w:ascii="Cambria" w:hAnsi="Cambria"/>
          <w:sz w:val="24"/>
          <w:szCs w:val="24"/>
          <w:lang w:val="pt-BR"/>
        </w:rPr>
        <w:t>utora, não encontra suporte na legislação pátria, uma vez que aquela preenche todos os requisitos necessários à concessão do benefício de aposentadoria por invalidez ou, caso não seja este o ent</w:t>
      </w:r>
      <w:r w:rsidR="00AB244E" w:rsidRPr="001F37CC">
        <w:rPr>
          <w:rFonts w:ascii="Cambria" w:hAnsi="Cambria"/>
          <w:sz w:val="24"/>
          <w:szCs w:val="24"/>
          <w:lang w:val="pt-BR"/>
        </w:rPr>
        <w:t xml:space="preserve">endimento de Vossa Excelência, </w:t>
      </w:r>
      <w:r w:rsidR="007F34ED" w:rsidRPr="001F37CC">
        <w:rPr>
          <w:rFonts w:ascii="Cambria" w:hAnsi="Cambria"/>
          <w:sz w:val="24"/>
          <w:szCs w:val="24"/>
          <w:lang w:val="pt-BR"/>
        </w:rPr>
        <w:t>d</w:t>
      </w:r>
      <w:r w:rsidRPr="001F37CC">
        <w:rPr>
          <w:rFonts w:ascii="Cambria" w:hAnsi="Cambria"/>
          <w:sz w:val="24"/>
          <w:szCs w:val="24"/>
          <w:lang w:val="pt-BR"/>
        </w:rPr>
        <w:t>o benefício de auxílio-doença, tendo em vista que não possui condições de exercer seu labor.</w:t>
      </w:r>
    </w:p>
    <w:tbl>
      <w:tblPr>
        <w:tblW w:w="0" w:type="auto"/>
        <w:shd w:val="clear" w:color="auto" w:fill="000000"/>
        <w:tblLook w:val="04A0" w:firstRow="1" w:lastRow="0" w:firstColumn="1" w:lastColumn="0" w:noHBand="0" w:noVBand="1"/>
      </w:tblPr>
      <w:tblGrid>
        <w:gridCol w:w="9071"/>
      </w:tblGrid>
      <w:tr w:rsidR="00C663C3" w:rsidRPr="001F37CC" w14:paraId="43A3DFBC" w14:textId="77777777" w:rsidTr="00304CA6">
        <w:tc>
          <w:tcPr>
            <w:tcW w:w="9071" w:type="dxa"/>
            <w:shd w:val="clear" w:color="auto" w:fill="000000"/>
            <w:tcMar>
              <w:left w:w="0" w:type="dxa"/>
              <w:right w:w="0" w:type="dxa"/>
            </w:tcMar>
          </w:tcPr>
          <w:p w14:paraId="215E8F15" w14:textId="77777777" w:rsidR="00C663C3" w:rsidRPr="001F37CC" w:rsidRDefault="00C663C3" w:rsidP="00625935">
            <w:pPr>
              <w:spacing w:after="0" w:line="240" w:lineRule="auto"/>
              <w:jc w:val="both"/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</w:pPr>
            <w:r w:rsidRPr="001F37CC">
              <w:rPr>
                <w:rFonts w:ascii="Cambria" w:hAnsi="Cambria"/>
                <w:b/>
                <w:color w:val="FFFFFF"/>
                <w:sz w:val="24"/>
                <w:szCs w:val="24"/>
              </w:rPr>
              <w:br w:type="page"/>
              <w:t xml:space="preserve"> </w:t>
            </w:r>
            <w:r w:rsidRPr="001F37CC">
              <w:rPr>
                <w:rFonts w:ascii="Cambria" w:hAnsi="Cambria"/>
                <w:b/>
                <w:color w:val="FFFFFF"/>
                <w:sz w:val="24"/>
                <w:szCs w:val="24"/>
                <w:u w:val="single"/>
              </w:rPr>
              <w:t>3. REQUERIMENTOS</w:t>
            </w:r>
          </w:p>
        </w:tc>
      </w:tr>
    </w:tbl>
    <w:p w14:paraId="00CB179A" w14:textId="77777777" w:rsidR="00CC4390" w:rsidRPr="001F37CC" w:rsidRDefault="00CC4390" w:rsidP="00CC439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Diante do exposto, requer:</w:t>
      </w:r>
    </w:p>
    <w:p w14:paraId="0A551C6E" w14:textId="77777777" w:rsidR="00CC4390" w:rsidRPr="001F37CC" w:rsidRDefault="00CC4390" w:rsidP="00CC439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1. A citação do Instituto Nacional do Seguro Social – INSS, na pessoa do seu representante legal, para que responda a presente demanda, no prazo legal, sob pena de revelia;</w:t>
      </w:r>
    </w:p>
    <w:p w14:paraId="7E306540" w14:textId="77777777" w:rsidR="00CC4390" w:rsidRPr="001F37CC" w:rsidRDefault="00CC4390" w:rsidP="00CC439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2. A concessão do benefício d</w:t>
      </w:r>
      <w:r w:rsidR="00327E1F" w:rsidRPr="001F37CC">
        <w:rPr>
          <w:rFonts w:ascii="Cambria" w:hAnsi="Cambria"/>
          <w:sz w:val="24"/>
          <w:szCs w:val="24"/>
          <w:lang w:val="pt-BR"/>
        </w:rPr>
        <w:t>a justiça gratuita em virtude da Parte Autora</w:t>
      </w:r>
      <w:r w:rsidRPr="001F37CC">
        <w:rPr>
          <w:rFonts w:ascii="Cambria" w:hAnsi="Cambria"/>
          <w:sz w:val="24"/>
          <w:szCs w:val="24"/>
          <w:lang w:val="pt-BR"/>
        </w:rPr>
        <w:t xml:space="preserve"> não poder arcar com o pagamento das custas processuais e honorários advocatícios sem prejuízo do seu sustento ou de sua família, condição que expressamente declara, na forma do art. 4º da Lei n.</w:t>
      </w:r>
      <w:r w:rsidR="007F34ED" w:rsidRPr="001F37CC">
        <w:rPr>
          <w:rFonts w:ascii="Cambria" w:hAnsi="Cambria"/>
          <w:sz w:val="24"/>
          <w:szCs w:val="24"/>
          <w:lang w:val="pt-BR"/>
        </w:rPr>
        <w:t>º</w:t>
      </w:r>
      <w:r w:rsidRPr="001F37CC">
        <w:rPr>
          <w:rFonts w:ascii="Cambria" w:hAnsi="Cambria"/>
          <w:sz w:val="24"/>
          <w:szCs w:val="24"/>
          <w:lang w:val="pt-BR"/>
        </w:rPr>
        <w:t xml:space="preserve"> 1.060</w:t>
      </w:r>
      <w:r w:rsidR="007F34ED" w:rsidRPr="001F37CC">
        <w:rPr>
          <w:rFonts w:ascii="Cambria" w:hAnsi="Cambria"/>
          <w:sz w:val="24"/>
          <w:szCs w:val="24"/>
          <w:lang w:val="pt-BR"/>
        </w:rPr>
        <w:t>/50</w:t>
      </w:r>
      <w:r w:rsidRPr="001F37CC">
        <w:rPr>
          <w:rFonts w:ascii="Cambria" w:hAnsi="Cambria"/>
          <w:sz w:val="24"/>
          <w:szCs w:val="24"/>
          <w:lang w:val="pt-BR"/>
        </w:rPr>
        <w:t>;</w:t>
      </w:r>
    </w:p>
    <w:p w14:paraId="21A943EC" w14:textId="77777777" w:rsidR="00CC4390" w:rsidRPr="001F37CC" w:rsidRDefault="00CC4390" w:rsidP="00CC4390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 xml:space="preserve">3. A condenação </w:t>
      </w:r>
      <w:r w:rsidR="00327E1F" w:rsidRPr="001F37CC">
        <w:rPr>
          <w:rFonts w:ascii="Cambria" w:hAnsi="Cambria"/>
          <w:sz w:val="24"/>
          <w:szCs w:val="24"/>
          <w:lang w:val="pt-BR"/>
        </w:rPr>
        <w:t xml:space="preserve">do Instituto Nacional do Seguro Social – INSS </w:t>
      </w:r>
      <w:r w:rsidRPr="001F37CC">
        <w:rPr>
          <w:rFonts w:ascii="Cambria" w:hAnsi="Cambria"/>
          <w:sz w:val="24"/>
          <w:szCs w:val="24"/>
          <w:lang w:val="pt-BR"/>
        </w:rPr>
        <w:t>para conceder o benefício de aposentadoria por invalidez ou, alternativamente, caso seja constatada a incapacidade para atividade habitual, conceder o benefício de auxílio-doença, bem como pagar as parcelas atrasadas</w:t>
      </w:r>
      <w:r w:rsidR="007F56CC" w:rsidRPr="001F37CC">
        <w:rPr>
          <w:rFonts w:ascii="Cambria" w:hAnsi="Cambria"/>
          <w:sz w:val="24"/>
          <w:szCs w:val="24"/>
          <w:lang w:val="pt-BR"/>
        </w:rPr>
        <w:t xml:space="preserve"> desde a data do requerimento administrativo ou desde a constatação da incapacidade</w:t>
      </w:r>
      <w:r w:rsidRPr="001F37CC">
        <w:rPr>
          <w:rFonts w:ascii="Cambria" w:hAnsi="Cambria"/>
          <w:sz w:val="24"/>
          <w:szCs w:val="24"/>
          <w:lang w:val="pt-BR"/>
        </w:rPr>
        <w:t>, monetariamente corrigidas desde o respectivo vencimento e acrescidas de juros moratórios, ambos incidentes até a data do efetivo pagamento;</w:t>
      </w:r>
    </w:p>
    <w:p w14:paraId="759F73BF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4. A condenação do Instituto Nacional do Seguro Social para arcar com as custas processuais e honorários advocatícios;</w:t>
      </w:r>
    </w:p>
    <w:p w14:paraId="01285D61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 xml:space="preserve">5. Requer, ainda, provar o alegado por todos os meios de prova admitidos em direito, especialmente pela via documental anexa e mediante a realização de perícia judicial, caso necessário, com médico especializado na área... </w:t>
      </w:r>
      <w:r w:rsidRPr="001F37CC">
        <w:rPr>
          <w:rFonts w:ascii="Cambria" w:hAnsi="Cambria"/>
          <w:i/>
          <w:color w:val="FF0000"/>
          <w:sz w:val="24"/>
          <w:szCs w:val="24"/>
          <w:lang w:val="pt-BR"/>
        </w:rPr>
        <w:t>(indicar a especialidade médica do perito judicial de acordo com a doença incapacitante da Parte Autora)</w:t>
      </w:r>
      <w:r w:rsidRPr="001F37CC">
        <w:rPr>
          <w:rFonts w:ascii="Cambria" w:hAnsi="Cambria"/>
          <w:sz w:val="24"/>
          <w:szCs w:val="24"/>
          <w:lang w:val="pt-BR"/>
        </w:rPr>
        <w:t>, a ser designado por Vossa Excelência.</w:t>
      </w:r>
    </w:p>
    <w:p w14:paraId="0492F070" w14:textId="77777777" w:rsidR="008D722F" w:rsidRPr="001F37CC" w:rsidRDefault="008D722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6. Informa, por fim, não ter interesse na realização de audiência de conciliação/mediação, nos termos do art. 319, VII, do CPC.</w:t>
      </w:r>
    </w:p>
    <w:p w14:paraId="141EB3E3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Dá-se à causa o valor de R$... (valor da causa)</w:t>
      </w:r>
    </w:p>
    <w:p w14:paraId="78E7B71A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b/>
          <w:color w:val="000000"/>
          <w:sz w:val="24"/>
          <w:szCs w:val="24"/>
          <w:lang w:val="pt-BR"/>
        </w:rPr>
      </w:pPr>
      <w:r w:rsidRPr="001F37CC">
        <w:rPr>
          <w:rFonts w:ascii="Cambria" w:hAnsi="Cambria"/>
          <w:sz w:val="24"/>
          <w:szCs w:val="24"/>
          <w:lang w:val="pt-BR"/>
        </w:rPr>
        <w:t>Pede deferimento.</w:t>
      </w:r>
    </w:p>
    <w:p w14:paraId="6C6864BF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F37CC">
        <w:rPr>
          <w:rFonts w:ascii="Cambria" w:hAnsi="Cambria"/>
          <w:color w:val="000000"/>
          <w:sz w:val="24"/>
          <w:szCs w:val="24"/>
          <w:lang w:val="pt-BR"/>
        </w:rPr>
        <w:t>(Cidade e data)</w:t>
      </w:r>
    </w:p>
    <w:p w14:paraId="7BEDF2FC" w14:textId="77777777" w:rsidR="008D722F" w:rsidRPr="001F37CC" w:rsidRDefault="008D722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728FBAA2" w14:textId="77777777" w:rsidR="00327E1F" w:rsidRPr="001F37CC" w:rsidRDefault="00327E1F" w:rsidP="008D722F">
      <w:pPr>
        <w:pStyle w:val="NoSpacing1"/>
        <w:spacing w:before="240" w:after="240" w:line="360" w:lineRule="auto"/>
        <w:ind w:firstLine="1134"/>
        <w:jc w:val="center"/>
        <w:rPr>
          <w:rFonts w:ascii="Cambria" w:hAnsi="Cambria"/>
          <w:color w:val="000000"/>
          <w:sz w:val="24"/>
          <w:szCs w:val="24"/>
          <w:lang w:val="pt-BR"/>
        </w:rPr>
      </w:pPr>
      <w:r w:rsidRPr="001F37CC">
        <w:rPr>
          <w:rFonts w:ascii="Cambria" w:hAnsi="Cambria"/>
          <w:color w:val="000000"/>
          <w:sz w:val="24"/>
          <w:szCs w:val="24"/>
          <w:lang w:val="pt-BR"/>
        </w:rPr>
        <w:t>(Nome, assinatura e número da OAB do advogado)</w:t>
      </w:r>
    </w:p>
    <w:p w14:paraId="0EF7DA42" w14:textId="77777777" w:rsidR="006F0B6B" w:rsidRPr="001F37CC" w:rsidRDefault="006F0B6B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</w:p>
    <w:p w14:paraId="557CBDC3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F37CC">
        <w:rPr>
          <w:rFonts w:ascii="Cambria" w:hAnsi="Cambria"/>
          <w:color w:val="000000"/>
          <w:sz w:val="24"/>
          <w:szCs w:val="24"/>
          <w:lang w:val="pt-BR"/>
        </w:rPr>
        <w:t>Rol de documentos:</w:t>
      </w:r>
    </w:p>
    <w:p w14:paraId="2D88CCFD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sz w:val="24"/>
          <w:szCs w:val="24"/>
          <w:lang w:val="pt-BR"/>
        </w:rPr>
      </w:pPr>
      <w:r w:rsidRPr="001F37CC">
        <w:rPr>
          <w:rFonts w:ascii="Cambria" w:hAnsi="Cambria"/>
          <w:color w:val="000000"/>
          <w:sz w:val="24"/>
          <w:szCs w:val="24"/>
          <w:lang w:val="pt-BR"/>
        </w:rPr>
        <w:t>...</w:t>
      </w:r>
    </w:p>
    <w:p w14:paraId="742CD601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sz w:val="24"/>
          <w:szCs w:val="24"/>
          <w:lang w:val="pt-BR"/>
        </w:rPr>
      </w:pPr>
    </w:p>
    <w:p w14:paraId="771AEB3B" w14:textId="77777777" w:rsidR="00327E1F" w:rsidRPr="001F37CC" w:rsidRDefault="00327E1F" w:rsidP="00327E1F">
      <w:pPr>
        <w:pStyle w:val="NoSpacing1"/>
        <w:spacing w:before="240" w:after="240" w:line="360" w:lineRule="auto"/>
        <w:ind w:firstLine="1134"/>
        <w:jc w:val="both"/>
        <w:rPr>
          <w:rFonts w:ascii="Cambria" w:hAnsi="Cambria"/>
          <w:color w:val="000000"/>
          <w:lang w:val="pt-BR"/>
        </w:rPr>
      </w:pPr>
    </w:p>
    <w:p w14:paraId="5EBF34D6" w14:textId="77777777" w:rsidR="00FC73C6" w:rsidRPr="001F37CC" w:rsidRDefault="00FC73C6" w:rsidP="00327E1F">
      <w:pPr>
        <w:pStyle w:val="NoSpacing1"/>
        <w:spacing w:before="240" w:after="240" w:line="360" w:lineRule="auto"/>
        <w:jc w:val="both"/>
        <w:rPr>
          <w:rFonts w:ascii="Cambria" w:hAnsi="Cambria"/>
          <w:sz w:val="24"/>
          <w:szCs w:val="24"/>
        </w:rPr>
      </w:pPr>
    </w:p>
    <w:sectPr w:rsidR="00FC73C6" w:rsidRPr="001F37CC" w:rsidSect="006E59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5DAFC" w14:textId="77777777" w:rsidR="00191712" w:rsidRDefault="00191712">
      <w:pPr>
        <w:spacing w:after="0" w:line="240" w:lineRule="auto"/>
      </w:pPr>
      <w:r>
        <w:separator/>
      </w:r>
    </w:p>
  </w:endnote>
  <w:endnote w:type="continuationSeparator" w:id="0">
    <w:p w14:paraId="67ADC90C" w14:textId="77777777" w:rsidR="00191712" w:rsidRDefault="00191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ACE13" w14:textId="77777777" w:rsidR="006E5924" w:rsidRDefault="00625935" w:rsidP="006E592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3705AD0" w14:textId="77777777" w:rsidR="006E5924" w:rsidRDefault="006E5924" w:rsidP="006E592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3545E" w14:textId="77777777" w:rsidR="00393714" w:rsidRDefault="00393714" w:rsidP="00393714">
    <w:pPr>
      <w:pStyle w:val="Rodap"/>
      <w:tabs>
        <w:tab w:val="left" w:pos="3945"/>
        <w:tab w:val="center" w:pos="4536"/>
      </w:tabs>
      <w:jc w:val="center"/>
      <w:rPr>
        <w:rStyle w:val="Nmerodepgina"/>
        <w:rFonts w:ascii="Arial" w:hAnsi="Arial" w:cs="Arial"/>
        <w:color w:val="C0C0C0"/>
        <w:sz w:val="20"/>
        <w:szCs w:val="20"/>
      </w:rPr>
    </w:pPr>
    <w:r>
      <w:rPr>
        <w:rStyle w:val="Nmerodepgina"/>
        <w:rFonts w:ascii="Arial" w:hAnsi="Arial" w:cs="Arial"/>
        <w:color w:val="C0C0C0"/>
        <w:sz w:val="20"/>
        <w:szCs w:val="20"/>
      </w:rPr>
      <w:t>Produto original do site: peticaoemword.com.br</w:t>
    </w:r>
  </w:p>
  <w:p w14:paraId="79124B03" w14:textId="16A280C9" w:rsidR="006E5924" w:rsidRPr="00393714" w:rsidRDefault="006E5924" w:rsidP="00393714">
    <w:pPr>
      <w:pStyle w:val="Rodap"/>
      <w:tabs>
        <w:tab w:val="left" w:pos="3945"/>
        <w:tab w:val="center" w:pos="4536"/>
      </w:tabs>
      <w:jc w:val="center"/>
      <w:rPr>
        <w:rFonts w:ascii="Arial" w:hAnsi="Arial" w:cs="Arial"/>
        <w:color w:val="C0C0C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40B5C" w14:textId="77777777" w:rsidR="001F37CC" w:rsidRDefault="001F37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AE010" w14:textId="77777777" w:rsidR="00191712" w:rsidRDefault="00191712">
      <w:pPr>
        <w:spacing w:after="0" w:line="240" w:lineRule="auto"/>
      </w:pPr>
      <w:r>
        <w:separator/>
      </w:r>
    </w:p>
  </w:footnote>
  <w:footnote w:type="continuationSeparator" w:id="0">
    <w:p w14:paraId="5E1089CE" w14:textId="77777777" w:rsidR="00191712" w:rsidRDefault="001917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0D502" w14:textId="77777777" w:rsidR="001F37CC" w:rsidRDefault="001F37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19FCA" w14:textId="77777777" w:rsidR="00393714" w:rsidRDefault="00393714" w:rsidP="0039371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6BDEDDB4" w14:textId="46AEFA35" w:rsidR="006E5924" w:rsidRPr="00393714" w:rsidRDefault="006E5924" w:rsidP="00393714">
    <w:pPr>
      <w:pStyle w:val="Cabealho"/>
      <w:spacing w:after="120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B4ADC" w14:textId="77777777" w:rsidR="001F37CC" w:rsidRDefault="001F37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3C3"/>
    <w:rsid w:val="00020F08"/>
    <w:rsid w:val="0008626D"/>
    <w:rsid w:val="000D7EE3"/>
    <w:rsid w:val="00153F2B"/>
    <w:rsid w:val="001550B4"/>
    <w:rsid w:val="00162718"/>
    <w:rsid w:val="00191712"/>
    <w:rsid w:val="001947EF"/>
    <w:rsid w:val="001F37CC"/>
    <w:rsid w:val="0022453C"/>
    <w:rsid w:val="002377DB"/>
    <w:rsid w:val="00304CA6"/>
    <w:rsid w:val="00317A2E"/>
    <w:rsid w:val="00327E1F"/>
    <w:rsid w:val="00393714"/>
    <w:rsid w:val="0042057D"/>
    <w:rsid w:val="00422AF3"/>
    <w:rsid w:val="00437EB2"/>
    <w:rsid w:val="004777B2"/>
    <w:rsid w:val="004E374B"/>
    <w:rsid w:val="00532C09"/>
    <w:rsid w:val="00570A42"/>
    <w:rsid w:val="005E694C"/>
    <w:rsid w:val="00625935"/>
    <w:rsid w:val="00656560"/>
    <w:rsid w:val="006E5924"/>
    <w:rsid w:val="006F0B6B"/>
    <w:rsid w:val="00754EDC"/>
    <w:rsid w:val="00763B35"/>
    <w:rsid w:val="00793949"/>
    <w:rsid w:val="007F34ED"/>
    <w:rsid w:val="007F56CC"/>
    <w:rsid w:val="008412F8"/>
    <w:rsid w:val="008D722F"/>
    <w:rsid w:val="00914465"/>
    <w:rsid w:val="00931E47"/>
    <w:rsid w:val="00AA6B5A"/>
    <w:rsid w:val="00AB244E"/>
    <w:rsid w:val="00AC3D04"/>
    <w:rsid w:val="00AD4E9A"/>
    <w:rsid w:val="00B045DE"/>
    <w:rsid w:val="00B34C1A"/>
    <w:rsid w:val="00C4120D"/>
    <w:rsid w:val="00C535EF"/>
    <w:rsid w:val="00C663C3"/>
    <w:rsid w:val="00CC4390"/>
    <w:rsid w:val="00DE607D"/>
    <w:rsid w:val="00E855F8"/>
    <w:rsid w:val="00E93848"/>
    <w:rsid w:val="00EC352E"/>
    <w:rsid w:val="00EE5D9D"/>
    <w:rsid w:val="00FC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4E67AF5F"/>
  <w15:chartTrackingRefBased/>
  <w15:docId w15:val="{E1043082-EA15-43D6-A7FE-A0A68CAE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rsid w:val="00C663C3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rsid w:val="00C663C3"/>
    <w:rPr>
      <w:rFonts w:ascii="Times New Roman" w:eastAsia="Calibri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C663C3"/>
  </w:style>
  <w:style w:type="paragraph" w:customStyle="1" w:styleId="NoSpacing1">
    <w:name w:val="No Spacing1"/>
    <w:qFormat/>
    <w:rsid w:val="00C663C3"/>
    <w:rPr>
      <w:sz w:val="22"/>
      <w:szCs w:val="22"/>
      <w:lang w:val="en-US" w:eastAsia="en-US"/>
    </w:rPr>
  </w:style>
  <w:style w:type="paragraph" w:styleId="Recuodecorpodetexto">
    <w:name w:val="Body Text Indent"/>
    <w:basedOn w:val="Normal"/>
    <w:link w:val="RecuodecorpodetextoChar"/>
    <w:rsid w:val="00C663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ecuodecorpodetextoChar">
    <w:name w:val="Recuo de corpo de texto Char"/>
    <w:link w:val="Recuodecorpodetexto"/>
    <w:rsid w:val="00C663C3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B43D50-18A2-436F-A9F5-49204EF37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1278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</dc:creator>
  <cp:keywords/>
  <cp:lastModifiedBy>Anderson Chile</cp:lastModifiedBy>
  <cp:revision>3</cp:revision>
  <dcterms:created xsi:type="dcterms:W3CDTF">2023-11-07T01:33:00Z</dcterms:created>
  <dcterms:modified xsi:type="dcterms:W3CDTF">2023-11-07T01:55:00Z</dcterms:modified>
</cp:coreProperties>
</file>