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86B30" w14:textId="77777777" w:rsidR="000C0D75" w:rsidRPr="000B18E7" w:rsidRDefault="000C0D75" w:rsidP="00031610">
      <w:pPr>
        <w:spacing w:before="240" w:after="240" w:line="360" w:lineRule="auto"/>
        <w:jc w:val="both"/>
        <w:rPr>
          <w:rFonts w:ascii="Cambria" w:hAnsi="Cambria"/>
          <w:i/>
          <w:color w:val="FF0000"/>
          <w:sz w:val="24"/>
          <w:szCs w:val="24"/>
        </w:rPr>
      </w:pPr>
      <w:r w:rsidRPr="000B18E7">
        <w:rPr>
          <w:rFonts w:ascii="Cambria" w:hAnsi="Cambria"/>
          <w:b/>
          <w:color w:val="000000"/>
          <w:sz w:val="24"/>
          <w:szCs w:val="24"/>
        </w:rPr>
        <w:t xml:space="preserve">EXCELENTÍSSIMO JUIZ... </w:t>
      </w:r>
      <w:r w:rsidRPr="000B18E7">
        <w:rPr>
          <w:rFonts w:ascii="Cambria" w:hAnsi="Cambria"/>
          <w:i/>
          <w:color w:val="FF0000"/>
          <w:sz w:val="24"/>
          <w:szCs w:val="24"/>
        </w:rPr>
        <w:t>(juízo competente para apreciar a demanda proposta)</w:t>
      </w:r>
    </w:p>
    <w:p w14:paraId="10A4BAB3" w14:textId="77777777" w:rsidR="000C0D75" w:rsidRPr="000B18E7" w:rsidRDefault="000C0D75" w:rsidP="00031610">
      <w:pPr>
        <w:spacing w:before="240" w:after="240" w:line="360" w:lineRule="auto"/>
        <w:jc w:val="both"/>
        <w:rPr>
          <w:rFonts w:ascii="Cambria" w:hAnsi="Cambria"/>
          <w:color w:val="000000"/>
          <w:sz w:val="24"/>
          <w:szCs w:val="24"/>
        </w:rPr>
      </w:pPr>
    </w:p>
    <w:p w14:paraId="1A9B2997" w14:textId="77777777" w:rsidR="000C0D75" w:rsidRPr="000B18E7" w:rsidRDefault="000C0D75" w:rsidP="00031610">
      <w:pPr>
        <w:spacing w:before="240" w:after="240" w:line="360" w:lineRule="auto"/>
        <w:jc w:val="both"/>
        <w:rPr>
          <w:rFonts w:ascii="Cambria" w:hAnsi="Cambria"/>
          <w:color w:val="000000"/>
          <w:sz w:val="24"/>
          <w:szCs w:val="24"/>
        </w:rPr>
      </w:pPr>
    </w:p>
    <w:p w14:paraId="4D97410C" w14:textId="77777777" w:rsidR="000C0D75" w:rsidRPr="000B18E7" w:rsidRDefault="000C0D75" w:rsidP="00031610">
      <w:pPr>
        <w:spacing w:before="240" w:after="240" w:line="360" w:lineRule="auto"/>
        <w:jc w:val="both"/>
        <w:rPr>
          <w:rFonts w:ascii="Cambria" w:hAnsi="Cambria"/>
          <w:color w:val="000000"/>
          <w:sz w:val="24"/>
          <w:szCs w:val="24"/>
        </w:rPr>
      </w:pPr>
    </w:p>
    <w:p w14:paraId="3EA7563B" w14:textId="77777777" w:rsidR="000C0D75" w:rsidRPr="000B18E7" w:rsidRDefault="000C0D75" w:rsidP="00031610">
      <w:pPr>
        <w:spacing w:before="240" w:after="240" w:line="360" w:lineRule="auto"/>
        <w:jc w:val="both"/>
        <w:rPr>
          <w:rFonts w:ascii="Cambria" w:hAnsi="Cambria"/>
          <w:color w:val="000000"/>
          <w:sz w:val="24"/>
          <w:szCs w:val="24"/>
        </w:rPr>
      </w:pPr>
    </w:p>
    <w:p w14:paraId="34A3EC5A" w14:textId="77777777" w:rsidR="000C0D75" w:rsidRPr="000B18E7" w:rsidRDefault="000C0D75" w:rsidP="00031610">
      <w:pPr>
        <w:spacing w:before="240" w:after="240" w:line="360" w:lineRule="auto"/>
        <w:ind w:left="2268"/>
        <w:jc w:val="both"/>
        <w:rPr>
          <w:rFonts w:ascii="Cambria" w:hAnsi="Cambria"/>
          <w:b/>
          <w:color w:val="000000"/>
          <w:sz w:val="24"/>
          <w:szCs w:val="24"/>
        </w:rPr>
      </w:pPr>
      <w:r w:rsidRPr="000B18E7">
        <w:rPr>
          <w:rFonts w:ascii="Cambria" w:hAnsi="Cambria"/>
          <w:b/>
          <w:color w:val="000000"/>
          <w:sz w:val="24"/>
          <w:szCs w:val="24"/>
        </w:rPr>
        <w:t xml:space="preserve">EMENTA: PREVIDENCIÁRIO. CONCESSÃO DE BENEFÍCIO ASSISTENCIAL AO </w:t>
      </w:r>
      <w:r w:rsidR="000E3BFE" w:rsidRPr="000B18E7">
        <w:rPr>
          <w:rFonts w:ascii="Cambria" w:hAnsi="Cambria"/>
          <w:b/>
          <w:color w:val="000000"/>
          <w:sz w:val="24"/>
          <w:szCs w:val="24"/>
        </w:rPr>
        <w:t>PORTADOR DE DEFICIÊNCIA</w:t>
      </w:r>
      <w:r w:rsidR="00326D1B" w:rsidRPr="000B18E7">
        <w:rPr>
          <w:rFonts w:ascii="Cambria" w:hAnsi="Cambria"/>
          <w:b/>
          <w:color w:val="000000"/>
          <w:sz w:val="24"/>
          <w:szCs w:val="24"/>
        </w:rPr>
        <w:t>.</w:t>
      </w:r>
    </w:p>
    <w:p w14:paraId="0FAF0726" w14:textId="77777777" w:rsidR="000C0D75" w:rsidRPr="000B18E7" w:rsidRDefault="000C0D75" w:rsidP="00031610">
      <w:pPr>
        <w:spacing w:before="240" w:after="240" w:line="360" w:lineRule="auto"/>
        <w:jc w:val="both"/>
        <w:rPr>
          <w:rFonts w:ascii="Cambria" w:hAnsi="Cambria"/>
          <w:color w:val="000000"/>
          <w:sz w:val="24"/>
          <w:szCs w:val="24"/>
        </w:rPr>
      </w:pPr>
    </w:p>
    <w:p w14:paraId="48B1F719" w14:textId="77777777" w:rsidR="000C0D75" w:rsidRPr="000B18E7" w:rsidRDefault="000C0D75" w:rsidP="00031610">
      <w:pPr>
        <w:spacing w:before="240" w:after="240" w:line="360" w:lineRule="auto"/>
        <w:jc w:val="both"/>
        <w:rPr>
          <w:rFonts w:ascii="Cambria" w:hAnsi="Cambria"/>
          <w:color w:val="000000"/>
          <w:sz w:val="24"/>
          <w:szCs w:val="24"/>
        </w:rPr>
      </w:pPr>
    </w:p>
    <w:p w14:paraId="6E61600F" w14:textId="77777777" w:rsidR="000C0D75" w:rsidRPr="000B18E7" w:rsidRDefault="000C0D75" w:rsidP="00031610">
      <w:pPr>
        <w:spacing w:before="240" w:after="240" w:line="360" w:lineRule="auto"/>
        <w:jc w:val="both"/>
        <w:rPr>
          <w:rFonts w:ascii="Cambria" w:hAnsi="Cambria"/>
          <w:color w:val="000000"/>
          <w:sz w:val="24"/>
          <w:szCs w:val="24"/>
        </w:rPr>
      </w:pPr>
    </w:p>
    <w:p w14:paraId="28AF0175" w14:textId="77777777" w:rsidR="000C0D75" w:rsidRPr="000B18E7" w:rsidRDefault="000C0D75" w:rsidP="00031610">
      <w:pPr>
        <w:spacing w:before="240" w:after="240" w:line="360" w:lineRule="auto"/>
        <w:ind w:left="2268"/>
        <w:jc w:val="both"/>
        <w:rPr>
          <w:rFonts w:ascii="Cambria" w:hAnsi="Cambria"/>
          <w:color w:val="000000"/>
          <w:sz w:val="24"/>
          <w:szCs w:val="24"/>
        </w:rPr>
      </w:pPr>
      <w:r w:rsidRPr="000B18E7">
        <w:rPr>
          <w:rFonts w:ascii="Cambria" w:hAnsi="Cambria"/>
          <w:b/>
          <w:color w:val="000000"/>
          <w:sz w:val="24"/>
          <w:szCs w:val="24"/>
        </w:rPr>
        <w:t>PARTE AUTORA</w:t>
      </w:r>
      <w:r w:rsidRPr="000B18E7">
        <w:rPr>
          <w:rFonts w:ascii="Cambria" w:hAnsi="Cambria"/>
          <w:color w:val="000000"/>
          <w:sz w:val="24"/>
          <w:szCs w:val="24"/>
        </w:rPr>
        <w:t>, (nacionalidade), (estado civil</w:t>
      </w:r>
      <w:r w:rsidR="00591E0E" w:rsidRPr="000B18E7">
        <w:rPr>
          <w:rFonts w:ascii="Cambria" w:hAnsi="Cambria"/>
          <w:color w:val="000000"/>
          <w:sz w:val="24"/>
          <w:szCs w:val="24"/>
        </w:rPr>
        <w:t xml:space="preserve"> – indicar se há união estável</w:t>
      </w:r>
      <w:r w:rsidRPr="000B18E7">
        <w:rPr>
          <w:rFonts w:ascii="Cambria" w:hAnsi="Cambria"/>
          <w:color w:val="000000"/>
          <w:sz w:val="24"/>
          <w:szCs w:val="24"/>
        </w:rPr>
        <w:t xml:space="preserve">), (profissão), </w:t>
      </w:r>
      <w:r w:rsidRPr="000B18E7">
        <w:rPr>
          <w:rFonts w:ascii="Cambria" w:hAnsi="Cambria" w:cs="Times-Roman"/>
          <w:color w:val="000000"/>
          <w:sz w:val="24"/>
          <w:szCs w:val="24"/>
        </w:rPr>
        <w:t xml:space="preserve">portador(a) do documento de identidade sob o n.º..., </w:t>
      </w:r>
      <w:r w:rsidRPr="000B18E7">
        <w:rPr>
          <w:rFonts w:ascii="Cambria" w:hAnsi="Cambria" w:cs="Times-Bold"/>
          <w:bCs/>
          <w:color w:val="000000"/>
          <w:sz w:val="24"/>
          <w:szCs w:val="24"/>
        </w:rPr>
        <w:t>CPF sob o n.</w:t>
      </w:r>
      <w:r w:rsidRPr="000B18E7">
        <w:rPr>
          <w:rFonts w:ascii="Cambria" w:hAnsi="Cambria" w:cs="Times-Roman"/>
          <w:color w:val="000000"/>
          <w:sz w:val="24"/>
          <w:szCs w:val="24"/>
        </w:rPr>
        <w:t>º...</w:t>
      </w:r>
      <w:r w:rsidRPr="000B18E7">
        <w:rPr>
          <w:rFonts w:ascii="Cambria" w:hAnsi="Cambria"/>
          <w:color w:val="000000"/>
          <w:sz w:val="24"/>
          <w:szCs w:val="24"/>
        </w:rPr>
        <w:t xml:space="preserve">, </w:t>
      </w:r>
      <w:r w:rsidR="00591E0E" w:rsidRPr="000B18E7">
        <w:rPr>
          <w:rFonts w:ascii="Cambria" w:hAnsi="Cambria"/>
          <w:color w:val="000000"/>
          <w:sz w:val="24"/>
          <w:szCs w:val="24"/>
        </w:rPr>
        <w:t xml:space="preserve">e-mail…, </w:t>
      </w:r>
      <w:r w:rsidRPr="000B18E7">
        <w:rPr>
          <w:rFonts w:ascii="Cambria" w:hAnsi="Cambria"/>
          <w:color w:val="000000"/>
          <w:sz w:val="24"/>
          <w:szCs w:val="24"/>
        </w:rPr>
        <w:t>residente e domiciliado(a) na rua.., bairro.., cidade.., estado..,</w:t>
      </w:r>
      <w:r w:rsidR="00010084" w:rsidRPr="000B18E7">
        <w:rPr>
          <w:rFonts w:ascii="Cambria" w:hAnsi="Cambria"/>
          <w:color w:val="000000"/>
          <w:sz w:val="24"/>
          <w:szCs w:val="24"/>
        </w:rPr>
        <w:t xml:space="preserve"> CEP...,</w:t>
      </w:r>
      <w:r w:rsidRPr="000B18E7">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0C0D75" w:rsidRPr="000B18E7" w14:paraId="5973000E" w14:textId="77777777" w:rsidTr="00E75928">
        <w:trPr>
          <w:trHeight w:val="794"/>
        </w:trPr>
        <w:tc>
          <w:tcPr>
            <w:tcW w:w="6804" w:type="dxa"/>
            <w:shd w:val="clear" w:color="auto" w:fill="000000"/>
            <w:tcMar>
              <w:top w:w="0" w:type="dxa"/>
              <w:left w:w="0" w:type="dxa"/>
              <w:bottom w:w="0" w:type="dxa"/>
              <w:right w:w="0" w:type="dxa"/>
            </w:tcMar>
            <w:vAlign w:val="center"/>
            <w:hideMark/>
          </w:tcPr>
          <w:p w14:paraId="5CD7AF75" w14:textId="77777777" w:rsidR="000C0D75" w:rsidRPr="000B18E7" w:rsidRDefault="000C0D75" w:rsidP="000C0D75">
            <w:pPr>
              <w:spacing w:before="120" w:after="120"/>
              <w:jc w:val="center"/>
              <w:rPr>
                <w:rFonts w:ascii="Cambria" w:hAnsi="Cambria"/>
                <w:b/>
                <w:caps/>
                <w:color w:val="FFFFFF"/>
                <w:sz w:val="24"/>
                <w:szCs w:val="24"/>
              </w:rPr>
            </w:pPr>
            <w:r w:rsidRPr="000B18E7">
              <w:rPr>
                <w:rFonts w:ascii="Cambria" w:hAnsi="Cambria"/>
                <w:b/>
                <w:caps/>
                <w:color w:val="FFFFFF"/>
                <w:sz w:val="24"/>
                <w:szCs w:val="24"/>
              </w:rPr>
              <w:t xml:space="preserve">AÇÃO JUDICIAL PARA CONCESSÃO DE BENEFÍCIO PREVIDENCIÁRIO </w:t>
            </w:r>
          </w:p>
        </w:tc>
      </w:tr>
    </w:tbl>
    <w:p w14:paraId="2BD61026" w14:textId="77777777" w:rsidR="000C0D75" w:rsidRPr="000B18E7" w:rsidRDefault="000C0D75" w:rsidP="000C0D75">
      <w:pPr>
        <w:spacing w:before="240" w:after="240" w:line="360" w:lineRule="auto"/>
        <w:ind w:left="2268"/>
        <w:jc w:val="both"/>
        <w:rPr>
          <w:rFonts w:ascii="Cambria" w:hAnsi="Cambria"/>
          <w:color w:val="000000"/>
          <w:sz w:val="24"/>
          <w:szCs w:val="24"/>
        </w:rPr>
      </w:pPr>
      <w:r w:rsidRPr="000B18E7">
        <w:rPr>
          <w:rFonts w:ascii="Cambria" w:hAnsi="Cambria"/>
          <w:color w:val="000000"/>
          <w:sz w:val="24"/>
          <w:szCs w:val="24"/>
        </w:rPr>
        <w:t xml:space="preserve">contra o </w:t>
      </w:r>
      <w:r w:rsidRPr="000B18E7">
        <w:rPr>
          <w:rFonts w:ascii="Cambria" w:hAnsi="Cambria"/>
          <w:b/>
          <w:color w:val="000000"/>
          <w:sz w:val="24"/>
          <w:szCs w:val="24"/>
        </w:rPr>
        <w:t>INSTITUTO NACIONAL DO SEGURO SOCIAL (INSS)</w:t>
      </w:r>
      <w:r w:rsidRPr="000B18E7">
        <w:rPr>
          <w:rFonts w:ascii="Cambria" w:hAnsi="Cambria"/>
          <w:color w:val="000000"/>
          <w:sz w:val="24"/>
          <w:szCs w:val="24"/>
        </w:rPr>
        <w:t xml:space="preserve">, pessoa jurídica de direito público, na pessoa do seu representante legal, </w:t>
      </w:r>
      <w:r w:rsidRPr="000B18E7">
        <w:rPr>
          <w:rFonts w:ascii="Cambria" w:hAnsi="Cambria" w:cs="Times-Roman"/>
          <w:color w:val="000000"/>
          <w:sz w:val="24"/>
          <w:szCs w:val="24"/>
        </w:rPr>
        <w:t xml:space="preserve">domiciliado na </w:t>
      </w:r>
      <w:r w:rsidRPr="000B18E7">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0B18E7" w14:paraId="14419351" w14:textId="77777777" w:rsidTr="00E75928">
        <w:tc>
          <w:tcPr>
            <w:tcW w:w="9071" w:type="dxa"/>
            <w:shd w:val="clear" w:color="auto" w:fill="000000"/>
            <w:tcMar>
              <w:left w:w="0" w:type="dxa"/>
              <w:right w:w="0" w:type="dxa"/>
            </w:tcMar>
          </w:tcPr>
          <w:p w14:paraId="4E364D55" w14:textId="77777777" w:rsidR="00C663C3" w:rsidRPr="000B18E7" w:rsidRDefault="00C663C3" w:rsidP="00C663C3">
            <w:pPr>
              <w:spacing w:after="0" w:line="240" w:lineRule="auto"/>
              <w:jc w:val="both"/>
              <w:rPr>
                <w:rFonts w:ascii="Cambria" w:hAnsi="Cambria"/>
                <w:b/>
                <w:color w:val="FFFFFF"/>
                <w:sz w:val="24"/>
                <w:szCs w:val="24"/>
                <w:u w:val="single"/>
              </w:rPr>
            </w:pPr>
            <w:r w:rsidRPr="000B18E7">
              <w:rPr>
                <w:rFonts w:ascii="Cambria" w:hAnsi="Cambria"/>
                <w:b/>
                <w:color w:val="FFFFFF"/>
                <w:sz w:val="24"/>
                <w:szCs w:val="24"/>
                <w:u w:val="single"/>
              </w:rPr>
              <w:br w:type="page"/>
            </w:r>
            <w:r w:rsidRPr="000B18E7">
              <w:rPr>
                <w:rFonts w:ascii="Cambria" w:hAnsi="Cambria"/>
                <w:b/>
                <w:color w:val="FFFFFF"/>
                <w:sz w:val="24"/>
                <w:szCs w:val="24"/>
              </w:rPr>
              <w:br w:type="page"/>
            </w:r>
            <w:r w:rsidRPr="000B18E7">
              <w:rPr>
                <w:rFonts w:ascii="Cambria" w:hAnsi="Cambria"/>
                <w:b/>
                <w:color w:val="FFFFFF"/>
                <w:sz w:val="24"/>
                <w:szCs w:val="24"/>
              </w:rPr>
              <w:br w:type="page"/>
              <w:t xml:space="preserve"> </w:t>
            </w:r>
            <w:r w:rsidRPr="000B18E7">
              <w:rPr>
                <w:rFonts w:ascii="Cambria" w:hAnsi="Cambria"/>
                <w:b/>
                <w:color w:val="FFFFFF"/>
                <w:sz w:val="24"/>
                <w:szCs w:val="24"/>
                <w:u w:val="single"/>
              </w:rPr>
              <w:t>1. FATOS</w:t>
            </w:r>
          </w:p>
        </w:tc>
      </w:tr>
    </w:tbl>
    <w:p w14:paraId="32BD514F" w14:textId="77777777" w:rsidR="000C0D75" w:rsidRPr="000B18E7" w:rsidRDefault="000C0D75" w:rsidP="00031610">
      <w:pPr>
        <w:autoSpaceDE w:val="0"/>
        <w:autoSpaceDN w:val="0"/>
        <w:adjustRightInd w:val="0"/>
        <w:spacing w:before="240" w:after="240" w:line="360" w:lineRule="auto"/>
        <w:ind w:firstLine="1134"/>
        <w:jc w:val="both"/>
        <w:rPr>
          <w:rFonts w:ascii="Cambria" w:hAnsi="Cambria" w:cs="Calibri"/>
          <w:sz w:val="24"/>
          <w:szCs w:val="24"/>
        </w:rPr>
      </w:pPr>
      <w:r w:rsidRPr="000B18E7">
        <w:rPr>
          <w:rFonts w:ascii="Cambria" w:hAnsi="Cambria" w:cs="Calibri"/>
          <w:sz w:val="24"/>
          <w:szCs w:val="24"/>
        </w:rPr>
        <w:t xml:space="preserve">A Parte Autora tem... </w:t>
      </w:r>
      <w:r w:rsidRPr="000B18E7">
        <w:rPr>
          <w:rFonts w:ascii="Cambria" w:hAnsi="Cambria" w:cs="Calibri"/>
          <w:i/>
          <w:color w:val="FF0000"/>
          <w:sz w:val="24"/>
          <w:szCs w:val="24"/>
        </w:rPr>
        <w:t>(idade)</w:t>
      </w:r>
      <w:r w:rsidRPr="000B18E7">
        <w:rPr>
          <w:rFonts w:ascii="Cambria" w:hAnsi="Cambria" w:cs="Calibri"/>
          <w:b/>
          <w:color w:val="FF0000"/>
          <w:sz w:val="24"/>
          <w:szCs w:val="24"/>
        </w:rPr>
        <w:t xml:space="preserve"> </w:t>
      </w:r>
      <w:r w:rsidRPr="000B18E7">
        <w:rPr>
          <w:rFonts w:ascii="Cambria" w:hAnsi="Cambria" w:cs="Calibri"/>
          <w:sz w:val="24"/>
          <w:szCs w:val="24"/>
        </w:rPr>
        <w:t>anos de idade,</w:t>
      </w:r>
      <w:r w:rsidR="00842894" w:rsidRPr="000B18E7">
        <w:rPr>
          <w:rFonts w:ascii="Cambria" w:hAnsi="Cambria" w:cs="Calibri"/>
          <w:sz w:val="24"/>
          <w:szCs w:val="24"/>
        </w:rPr>
        <w:t xml:space="preserve"> é portador(a) do vírus HIV,</w:t>
      </w:r>
      <w:r w:rsidRPr="000B18E7">
        <w:rPr>
          <w:rFonts w:ascii="Cambria" w:hAnsi="Cambria" w:cs="Calibri"/>
          <w:sz w:val="24"/>
          <w:szCs w:val="24"/>
        </w:rPr>
        <w:t xml:space="preserve"> não possui fonte de renda e, atualmente, vive sozinho(a).</w:t>
      </w:r>
    </w:p>
    <w:p w14:paraId="23E51719" w14:textId="77777777" w:rsidR="000C0D75" w:rsidRPr="000B18E7" w:rsidRDefault="000C0D75" w:rsidP="00031610">
      <w:pPr>
        <w:autoSpaceDE w:val="0"/>
        <w:autoSpaceDN w:val="0"/>
        <w:adjustRightInd w:val="0"/>
        <w:spacing w:before="240" w:after="240" w:line="360" w:lineRule="auto"/>
        <w:ind w:firstLine="1134"/>
        <w:jc w:val="both"/>
        <w:rPr>
          <w:rFonts w:ascii="Cambria" w:hAnsi="Cambria"/>
          <w:sz w:val="24"/>
          <w:szCs w:val="24"/>
        </w:rPr>
      </w:pPr>
      <w:r w:rsidRPr="000B18E7">
        <w:rPr>
          <w:rFonts w:ascii="Cambria" w:hAnsi="Cambria" w:cs="Calibri"/>
          <w:sz w:val="24"/>
          <w:szCs w:val="24"/>
        </w:rPr>
        <w:lastRenderedPageBreak/>
        <w:t xml:space="preserve">No dia... </w:t>
      </w:r>
      <w:r w:rsidRPr="000B18E7">
        <w:rPr>
          <w:rFonts w:ascii="Cambria" w:hAnsi="Cambria" w:cs="Calibri"/>
          <w:i/>
          <w:color w:val="FF0000"/>
          <w:sz w:val="24"/>
          <w:szCs w:val="24"/>
        </w:rPr>
        <w:t>(data da entrada do requerimento administrativo)</w:t>
      </w:r>
      <w:r w:rsidRPr="000B18E7">
        <w:rPr>
          <w:rFonts w:ascii="Cambria" w:hAnsi="Cambria" w:cs="Calibri"/>
          <w:sz w:val="24"/>
          <w:szCs w:val="24"/>
        </w:rPr>
        <w:t xml:space="preserve"> requereu </w:t>
      </w:r>
      <w:r w:rsidRPr="000B18E7">
        <w:rPr>
          <w:rFonts w:ascii="Cambria" w:hAnsi="Cambria"/>
          <w:sz w:val="24"/>
          <w:szCs w:val="24"/>
        </w:rPr>
        <w:t xml:space="preserve">junto à agência da Previdência Social a concessão do benefício de prestação continuada da assistência social a pessoa portadora de deficiência, o qual restou indeferido, sob o argumento de que não foi configurado o seu estado de </w:t>
      </w:r>
      <w:r w:rsidR="00DD0813" w:rsidRPr="000B18E7">
        <w:rPr>
          <w:rFonts w:ascii="Cambria" w:hAnsi="Cambria"/>
          <w:sz w:val="24"/>
          <w:szCs w:val="24"/>
        </w:rPr>
        <w:t>incapacidade para o labor</w:t>
      </w:r>
      <w:r w:rsidRPr="000B18E7">
        <w:rPr>
          <w:rFonts w:ascii="Cambria" w:hAnsi="Cambria"/>
          <w:sz w:val="24"/>
          <w:szCs w:val="24"/>
        </w:rPr>
        <w:t>.</w:t>
      </w:r>
    </w:p>
    <w:p w14:paraId="26B3D3EE" w14:textId="77777777" w:rsidR="000C0D75" w:rsidRPr="000B18E7" w:rsidRDefault="000C0D75" w:rsidP="000C0D75">
      <w:pPr>
        <w:autoSpaceDE w:val="0"/>
        <w:autoSpaceDN w:val="0"/>
        <w:adjustRightInd w:val="0"/>
        <w:spacing w:before="240" w:after="240" w:line="360" w:lineRule="auto"/>
        <w:ind w:firstLine="1134"/>
        <w:jc w:val="both"/>
        <w:rPr>
          <w:rFonts w:ascii="Cambria" w:hAnsi="Cambria"/>
          <w:sz w:val="24"/>
          <w:szCs w:val="24"/>
        </w:rPr>
      </w:pPr>
      <w:r w:rsidRPr="000B18E7">
        <w:rPr>
          <w:rFonts w:ascii="Cambria" w:hAnsi="Cambria"/>
          <w:sz w:val="24"/>
          <w:szCs w:val="24"/>
        </w:rPr>
        <w:t xml:space="preserve">Entretanto, como fazem prova os documentos anexados com a presente ação judicial, bem como os demais a serem produzidos no decorrer do processo, a Parte Autora faz jus ao benefício previdenciário indeferido, razão pela qual busca o Poder Judiciário para ver seu direito reconhecido.  </w:t>
      </w:r>
    </w:p>
    <w:tbl>
      <w:tblPr>
        <w:tblW w:w="0" w:type="auto"/>
        <w:shd w:val="clear" w:color="auto" w:fill="000000"/>
        <w:tblLook w:val="04A0" w:firstRow="1" w:lastRow="0" w:firstColumn="1" w:lastColumn="0" w:noHBand="0" w:noVBand="1"/>
      </w:tblPr>
      <w:tblGrid>
        <w:gridCol w:w="9071"/>
      </w:tblGrid>
      <w:tr w:rsidR="000C0D75" w:rsidRPr="000B18E7" w14:paraId="3DD5ADDC" w14:textId="77777777" w:rsidTr="00E75928">
        <w:tc>
          <w:tcPr>
            <w:tcW w:w="9071" w:type="dxa"/>
            <w:shd w:val="clear" w:color="auto" w:fill="000000"/>
            <w:tcMar>
              <w:left w:w="0" w:type="dxa"/>
              <w:right w:w="0" w:type="dxa"/>
            </w:tcMar>
          </w:tcPr>
          <w:p w14:paraId="5BD60DA1" w14:textId="77777777" w:rsidR="000C0D75" w:rsidRPr="000B18E7" w:rsidRDefault="000C0D75" w:rsidP="00031610">
            <w:pPr>
              <w:tabs>
                <w:tab w:val="left" w:pos="6236"/>
              </w:tabs>
              <w:spacing w:after="0" w:line="240" w:lineRule="auto"/>
              <w:jc w:val="both"/>
              <w:rPr>
                <w:rFonts w:ascii="Cambria" w:hAnsi="Cambria"/>
                <w:b/>
                <w:sz w:val="24"/>
                <w:szCs w:val="24"/>
                <w:u w:val="single"/>
              </w:rPr>
            </w:pPr>
            <w:r w:rsidRPr="000B18E7">
              <w:rPr>
                <w:rFonts w:ascii="Cambria" w:hAnsi="Cambria"/>
                <w:b/>
                <w:sz w:val="24"/>
                <w:szCs w:val="24"/>
              </w:rPr>
              <w:br w:type="page"/>
              <w:t xml:space="preserve"> </w:t>
            </w:r>
            <w:r w:rsidRPr="000B18E7">
              <w:rPr>
                <w:rFonts w:ascii="Cambria" w:hAnsi="Cambria"/>
                <w:b/>
                <w:sz w:val="24"/>
                <w:szCs w:val="24"/>
                <w:u w:val="single"/>
              </w:rPr>
              <w:t xml:space="preserve">2. FUNDAMENTAÇÃO DE MÉRITO </w:t>
            </w:r>
          </w:p>
        </w:tc>
      </w:tr>
    </w:tbl>
    <w:p w14:paraId="497B98A1" w14:textId="77777777" w:rsidR="000C0D75" w:rsidRPr="000B18E7"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0B18E7">
        <w:rPr>
          <w:rFonts w:ascii="Cambria" w:hAnsi="Cambria" w:cs="Arial"/>
          <w:sz w:val="24"/>
          <w:szCs w:val="24"/>
        </w:rPr>
        <w:t xml:space="preserve">A Constituição Federal instituiu o benefício assistencial </w:t>
      </w:r>
      <w:r w:rsidR="00010084" w:rsidRPr="000B18E7">
        <w:rPr>
          <w:rFonts w:ascii="Cambria" w:hAnsi="Cambria" w:cs="Arial"/>
          <w:sz w:val="24"/>
          <w:szCs w:val="24"/>
        </w:rPr>
        <w:t>a pessoa portadora de deficiência</w:t>
      </w:r>
      <w:r w:rsidRPr="000B18E7">
        <w:rPr>
          <w:rFonts w:ascii="Cambria" w:hAnsi="Cambria" w:cs="Arial"/>
          <w:sz w:val="24"/>
          <w:szCs w:val="24"/>
        </w:rPr>
        <w:t xml:space="preserve"> nos seguintes termos:</w:t>
      </w:r>
    </w:p>
    <w:p w14:paraId="259B2BCF"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Art. 203. A assistência social será prestada a quem dela necessitar, independentemente da contribuição à seguridade social, e tem por objetivos:</w:t>
      </w:r>
    </w:p>
    <w:p w14:paraId="4CEC7D70"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w:t>
      </w:r>
    </w:p>
    <w:p w14:paraId="27951857"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xml:space="preserve">V - </w:t>
      </w:r>
      <w:r w:rsidRPr="000B18E7">
        <w:rPr>
          <w:rFonts w:ascii="Cambria" w:hAnsi="Cambria" w:cs="Arial"/>
          <w:b/>
          <w:sz w:val="20"/>
          <w:szCs w:val="20"/>
        </w:rPr>
        <w:t>a garantia de um salário mínimo de benefício mensal à pessoa</w:t>
      </w:r>
      <w:r w:rsidRPr="000B18E7">
        <w:rPr>
          <w:rFonts w:ascii="Cambria" w:hAnsi="Cambria" w:cs="Arial"/>
          <w:sz w:val="20"/>
          <w:szCs w:val="20"/>
        </w:rPr>
        <w:t xml:space="preserve"> </w:t>
      </w:r>
      <w:r w:rsidRPr="000B18E7">
        <w:rPr>
          <w:rFonts w:ascii="Cambria" w:hAnsi="Cambria" w:cs="Arial"/>
          <w:b/>
          <w:sz w:val="20"/>
          <w:szCs w:val="20"/>
        </w:rPr>
        <w:t>portadora de deficiência</w:t>
      </w:r>
      <w:r w:rsidRPr="000B18E7">
        <w:rPr>
          <w:rFonts w:ascii="Cambria" w:hAnsi="Cambria" w:cs="Arial"/>
          <w:sz w:val="20"/>
          <w:szCs w:val="20"/>
        </w:rPr>
        <w:t xml:space="preserve"> e ao idoso que comprovem não possuir meios de prover à própria manutenção ou de tê-la provida por sua família, conforme dispuser a lei.</w:t>
      </w:r>
    </w:p>
    <w:p w14:paraId="1DD3959A"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(Grifou-se)</w:t>
      </w:r>
    </w:p>
    <w:p w14:paraId="591F002C" w14:textId="77777777" w:rsidR="000C0D75" w:rsidRPr="000B18E7"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0B18E7">
        <w:rPr>
          <w:rFonts w:ascii="Cambria" w:hAnsi="Cambria" w:cs="Arial"/>
          <w:sz w:val="24"/>
          <w:szCs w:val="24"/>
        </w:rPr>
        <w:t xml:space="preserve">A Lei n.º 8.742, de 7 de dezembro de 1993, veio a regular a matéria, merecendo transcrição o </w:t>
      </w:r>
      <w:r w:rsidRPr="000B18E7">
        <w:rPr>
          <w:rFonts w:ascii="Cambria" w:hAnsi="Cambria" w:cs="Arial"/>
          <w:i/>
          <w:sz w:val="24"/>
          <w:szCs w:val="24"/>
        </w:rPr>
        <w:t>caput</w:t>
      </w:r>
      <w:r w:rsidRPr="000B18E7">
        <w:rPr>
          <w:rFonts w:ascii="Cambria" w:hAnsi="Cambria" w:cs="Arial"/>
          <w:sz w:val="24"/>
          <w:szCs w:val="24"/>
        </w:rPr>
        <w:t xml:space="preserve"> e os parágrafos 1º a 3º do art. 20, </w:t>
      </w:r>
      <w:r w:rsidRPr="000B18E7">
        <w:rPr>
          <w:rFonts w:ascii="Cambria" w:hAnsi="Cambria" w:cs="Arial"/>
          <w:i/>
          <w:sz w:val="24"/>
          <w:szCs w:val="24"/>
        </w:rPr>
        <w:t>in</w:t>
      </w:r>
      <w:r w:rsidR="00010084" w:rsidRPr="000B18E7">
        <w:rPr>
          <w:rFonts w:ascii="Cambria" w:hAnsi="Cambria" w:cs="Arial"/>
          <w:sz w:val="24"/>
          <w:szCs w:val="24"/>
        </w:rPr>
        <w:t xml:space="preserve"> </w:t>
      </w:r>
      <w:r w:rsidRPr="000B18E7">
        <w:rPr>
          <w:rFonts w:ascii="Cambria" w:hAnsi="Cambria" w:cs="Arial"/>
          <w:i/>
          <w:sz w:val="24"/>
          <w:szCs w:val="24"/>
        </w:rPr>
        <w:t>verbis</w:t>
      </w:r>
      <w:r w:rsidRPr="000B18E7">
        <w:rPr>
          <w:rFonts w:ascii="Cambria" w:hAnsi="Cambria" w:cs="Arial"/>
          <w:sz w:val="24"/>
          <w:szCs w:val="24"/>
        </w:rPr>
        <w:t>:</w:t>
      </w:r>
    </w:p>
    <w:p w14:paraId="15567FEA"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3275E503"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6FDF75FC"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2º Para efeito de concessão deste benefício, a pessoa portadora de deficiência é aquela incapacitada para a vida independente e para o trabalho.</w:t>
      </w:r>
    </w:p>
    <w:p w14:paraId="6ABE32D7"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3º Considera-se incapaz de prover a manutenção da pessoa portadora de deficiência ou idosa cuja renda mensal per capita seja inferior a ¼ (um quarto) do salário mínimo.</w:t>
      </w:r>
    </w:p>
    <w:p w14:paraId="1DB14A55"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w:t>
      </w:r>
    </w:p>
    <w:p w14:paraId="357D6BC2" w14:textId="77777777" w:rsidR="000C0D75" w:rsidRPr="000B18E7"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0B18E7">
        <w:rPr>
          <w:rFonts w:ascii="Cambria" w:hAnsi="Cambria" w:cs="Arial"/>
          <w:sz w:val="24"/>
          <w:szCs w:val="24"/>
        </w:rPr>
        <w:t xml:space="preserve">A redação do art. 20 </w:t>
      </w:r>
      <w:r w:rsidR="00010084" w:rsidRPr="000B18E7">
        <w:rPr>
          <w:rFonts w:ascii="Cambria" w:hAnsi="Cambria" w:cs="Arial"/>
          <w:sz w:val="24"/>
          <w:szCs w:val="24"/>
        </w:rPr>
        <w:t xml:space="preserve">da </w:t>
      </w:r>
      <w:r w:rsidRPr="000B18E7">
        <w:rPr>
          <w:rFonts w:ascii="Cambria" w:hAnsi="Cambria" w:cs="Arial"/>
          <w:sz w:val="24"/>
          <w:szCs w:val="24"/>
        </w:rPr>
        <w:t>Lei n.º 8.742, de 7 de dezembro de 1993, acima mencionado, foi alterada pela Lei n</w:t>
      </w:r>
      <w:r w:rsidR="00010084" w:rsidRPr="000B18E7">
        <w:rPr>
          <w:rFonts w:ascii="Cambria" w:hAnsi="Cambria" w:cs="Arial"/>
          <w:sz w:val="24"/>
          <w:szCs w:val="24"/>
        </w:rPr>
        <w:t>.</w:t>
      </w:r>
      <w:r w:rsidRPr="000B18E7">
        <w:rPr>
          <w:rFonts w:ascii="Cambria" w:hAnsi="Cambria" w:cs="Arial"/>
          <w:sz w:val="24"/>
          <w:szCs w:val="24"/>
        </w:rPr>
        <w:t>º 12.435, de 06-07-2011, passando a apresentar, a partir de então, o seguinte teor:</w:t>
      </w:r>
    </w:p>
    <w:p w14:paraId="279BB2E4"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1B2A9E43"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4D06241D"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2o Para efeito de concessão deste benefício, considera-se:</w:t>
      </w:r>
    </w:p>
    <w:p w14:paraId="7FA45A14"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5F20A088"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II - impedimentos de longo prazo: aqueles que incapacitam a pessoa com deficiência para a vida independente e para o trabalho pelo prazo mínimo de 2 (dois) anos.</w:t>
      </w:r>
    </w:p>
    <w:p w14:paraId="01BB7793" w14:textId="77777777" w:rsidR="000C0D75" w:rsidRPr="000B18E7" w:rsidRDefault="000C0D75" w:rsidP="000C0D75">
      <w:pPr>
        <w:widowControl w:val="0"/>
        <w:autoSpaceDE w:val="0"/>
        <w:autoSpaceDN w:val="0"/>
        <w:adjustRightInd w:val="0"/>
        <w:spacing w:before="120" w:after="120" w:line="240" w:lineRule="auto"/>
        <w:ind w:left="2268"/>
        <w:jc w:val="both"/>
        <w:rPr>
          <w:rFonts w:ascii="Cambria" w:hAnsi="Cambria" w:cs="Arial"/>
          <w:sz w:val="20"/>
          <w:szCs w:val="20"/>
        </w:rPr>
      </w:pPr>
      <w:r w:rsidRPr="000B18E7">
        <w:rPr>
          <w:rFonts w:ascii="Cambria" w:hAnsi="Cambria" w:cs="Arial"/>
          <w:sz w:val="20"/>
          <w:szCs w:val="20"/>
        </w:rPr>
        <w:t>§ 3o Considera-se incapaz de prover a manutenção da pessoa com deficiência ou idosa a família cuja renda mensal per capita seja inferior a 1/4 (um quarto) do salário-mínimo.</w:t>
      </w:r>
    </w:p>
    <w:p w14:paraId="0FE6E0AD" w14:textId="77777777" w:rsidR="000D0494" w:rsidRPr="000B18E7" w:rsidRDefault="00D05B5D" w:rsidP="000D0494">
      <w:pPr>
        <w:widowControl w:val="0"/>
        <w:autoSpaceDE w:val="0"/>
        <w:autoSpaceDN w:val="0"/>
        <w:adjustRightInd w:val="0"/>
        <w:spacing w:before="240" w:after="240" w:line="360" w:lineRule="auto"/>
        <w:ind w:firstLine="1134"/>
        <w:jc w:val="both"/>
        <w:rPr>
          <w:rFonts w:ascii="Cambria" w:hAnsi="Cambria" w:cs="Arial"/>
          <w:sz w:val="24"/>
          <w:szCs w:val="24"/>
        </w:rPr>
      </w:pPr>
      <w:r w:rsidRPr="000B18E7">
        <w:rPr>
          <w:rFonts w:ascii="Cambria" w:hAnsi="Cambria" w:cs="Arial"/>
          <w:sz w:val="24"/>
          <w:szCs w:val="24"/>
        </w:rPr>
        <w:t xml:space="preserve">Portanto, o direito ao benefício assistencial ao </w:t>
      </w:r>
      <w:r w:rsidR="000D0494" w:rsidRPr="000B18E7">
        <w:rPr>
          <w:rFonts w:ascii="Cambria" w:hAnsi="Cambria" w:cs="Arial"/>
          <w:sz w:val="24"/>
          <w:szCs w:val="24"/>
        </w:rPr>
        <w:t>deficiente</w:t>
      </w:r>
      <w:r w:rsidRPr="000B18E7">
        <w:rPr>
          <w:rFonts w:ascii="Cambria" w:hAnsi="Cambria" w:cs="Arial"/>
          <w:sz w:val="24"/>
          <w:szCs w:val="24"/>
        </w:rPr>
        <w:t xml:space="preserve"> pressupõe o preenchimento dos seguintes requisitos: </w:t>
      </w:r>
      <w:r w:rsidR="000D0494" w:rsidRPr="000B18E7">
        <w:rPr>
          <w:rFonts w:ascii="Cambria" w:hAnsi="Cambria"/>
          <w:b/>
          <w:color w:val="000000"/>
          <w:sz w:val="24"/>
          <w:szCs w:val="24"/>
        </w:rPr>
        <w:t>a)</w:t>
      </w:r>
      <w:r w:rsidR="000D0494" w:rsidRPr="000B18E7">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000D0494" w:rsidRPr="000B18E7">
        <w:rPr>
          <w:rFonts w:ascii="Cambria" w:hAnsi="Cambria" w:cs="Arial"/>
          <w:sz w:val="24"/>
          <w:szCs w:val="24"/>
        </w:rPr>
        <w:t xml:space="preserve">; e </w:t>
      </w:r>
      <w:r w:rsidR="000D0494" w:rsidRPr="000B18E7">
        <w:rPr>
          <w:rFonts w:ascii="Cambria" w:hAnsi="Cambria" w:cs="Arial"/>
          <w:b/>
          <w:sz w:val="24"/>
          <w:szCs w:val="24"/>
        </w:rPr>
        <w:t>b)</w:t>
      </w:r>
      <w:r w:rsidR="000D0494" w:rsidRPr="000B18E7">
        <w:rPr>
          <w:rFonts w:ascii="Cambria" w:hAnsi="Cambria" w:cs="Arial"/>
          <w:sz w:val="24"/>
          <w:szCs w:val="24"/>
        </w:rPr>
        <w:t xml:space="preserve"> situação de risco social (estado de miserabilidade, hipossuficiência econômica ou situação de desamparo).</w:t>
      </w:r>
    </w:p>
    <w:p w14:paraId="27460F03" w14:textId="77777777" w:rsidR="000C0D75" w:rsidRPr="000B18E7" w:rsidRDefault="000C0D75" w:rsidP="000C0D75">
      <w:pPr>
        <w:widowControl w:val="0"/>
        <w:autoSpaceDE w:val="0"/>
        <w:autoSpaceDN w:val="0"/>
        <w:adjustRightInd w:val="0"/>
        <w:spacing w:before="240" w:after="240" w:line="360" w:lineRule="auto"/>
        <w:ind w:firstLine="1134"/>
        <w:jc w:val="both"/>
        <w:rPr>
          <w:rFonts w:ascii="Cambria" w:hAnsi="Cambria" w:cs="Arial"/>
          <w:sz w:val="24"/>
          <w:szCs w:val="24"/>
        </w:rPr>
      </w:pPr>
      <w:r w:rsidRPr="000B18E7">
        <w:rPr>
          <w:rFonts w:ascii="Cambria" w:hAnsi="Cambria"/>
          <w:sz w:val="24"/>
          <w:szCs w:val="24"/>
        </w:rPr>
        <w:t xml:space="preserve">Em relação ao critério para aferição da miserabilidade, este resta configurado </w:t>
      </w:r>
      <w:r w:rsidRPr="000B18E7">
        <w:rPr>
          <w:rFonts w:ascii="Cambria" w:hAnsi="Cambria" w:cs="Arial"/>
          <w:sz w:val="24"/>
          <w:szCs w:val="24"/>
        </w:rPr>
        <w:t>conforme as seguintes informações socioeconômicas:</w:t>
      </w:r>
    </w:p>
    <w:p w14:paraId="45BABF7B" w14:textId="77777777" w:rsidR="000C0D75" w:rsidRPr="000B18E7" w:rsidRDefault="000C0D75" w:rsidP="000C0D75">
      <w:pPr>
        <w:spacing w:before="120" w:after="120" w:line="360" w:lineRule="auto"/>
        <w:jc w:val="both"/>
        <w:rPr>
          <w:rFonts w:ascii="Cambria" w:hAnsi="Cambria"/>
          <w:b/>
          <w:sz w:val="24"/>
          <w:szCs w:val="24"/>
          <w:u w:val="single"/>
        </w:rPr>
      </w:pPr>
      <w:r w:rsidRPr="000B18E7">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0D75" w:rsidRPr="000B18E7" w14:paraId="4DFEB5CA" w14:textId="77777777" w:rsidTr="00031610">
        <w:trPr>
          <w:trHeight w:val="575"/>
        </w:trPr>
        <w:tc>
          <w:tcPr>
            <w:tcW w:w="3828" w:type="dxa"/>
          </w:tcPr>
          <w:p w14:paraId="28509FE9"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1. Número de componentes do grupo familiar, com seus respectivos nomes:</w:t>
            </w:r>
          </w:p>
        </w:tc>
        <w:tc>
          <w:tcPr>
            <w:tcW w:w="5244" w:type="dxa"/>
          </w:tcPr>
          <w:p w14:paraId="38137966" w14:textId="77777777" w:rsidR="000C0D75" w:rsidRPr="000B18E7" w:rsidRDefault="000C0D75" w:rsidP="00031610">
            <w:pPr>
              <w:spacing w:after="0" w:line="240" w:lineRule="auto"/>
              <w:jc w:val="both"/>
              <w:rPr>
                <w:rFonts w:ascii="Cambria" w:hAnsi="Cambria"/>
                <w:sz w:val="24"/>
                <w:szCs w:val="24"/>
              </w:rPr>
            </w:pPr>
          </w:p>
          <w:p w14:paraId="5E250A08" w14:textId="77777777" w:rsidR="000C0D75" w:rsidRPr="000B18E7" w:rsidRDefault="000C0D75" w:rsidP="00031610">
            <w:pPr>
              <w:spacing w:after="0" w:line="240" w:lineRule="auto"/>
              <w:jc w:val="both"/>
              <w:rPr>
                <w:rFonts w:ascii="Cambria" w:hAnsi="Cambria"/>
                <w:sz w:val="24"/>
                <w:szCs w:val="24"/>
              </w:rPr>
            </w:pPr>
          </w:p>
        </w:tc>
      </w:tr>
      <w:tr w:rsidR="000C0D75" w:rsidRPr="000B18E7" w14:paraId="061E5065" w14:textId="77777777" w:rsidTr="00031610">
        <w:trPr>
          <w:trHeight w:val="860"/>
        </w:trPr>
        <w:tc>
          <w:tcPr>
            <w:tcW w:w="3828" w:type="dxa"/>
          </w:tcPr>
          <w:p w14:paraId="3F90DAE7"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2. Renda mensal líquida de cada membro do grupo familiar:</w:t>
            </w:r>
          </w:p>
        </w:tc>
        <w:tc>
          <w:tcPr>
            <w:tcW w:w="5244" w:type="dxa"/>
          </w:tcPr>
          <w:p w14:paraId="332AA590" w14:textId="77777777" w:rsidR="000C0D75" w:rsidRPr="000B18E7" w:rsidRDefault="000C0D75" w:rsidP="00031610">
            <w:pPr>
              <w:spacing w:after="0" w:line="240" w:lineRule="auto"/>
              <w:jc w:val="both"/>
              <w:rPr>
                <w:rFonts w:ascii="Cambria" w:hAnsi="Cambria"/>
                <w:sz w:val="24"/>
                <w:szCs w:val="24"/>
              </w:rPr>
            </w:pPr>
          </w:p>
        </w:tc>
      </w:tr>
      <w:tr w:rsidR="000C0D75" w:rsidRPr="000B18E7" w14:paraId="6686D76A" w14:textId="77777777" w:rsidTr="00031610">
        <w:trPr>
          <w:trHeight w:val="606"/>
        </w:trPr>
        <w:tc>
          <w:tcPr>
            <w:tcW w:w="3828" w:type="dxa"/>
          </w:tcPr>
          <w:p w14:paraId="53FEE651"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3. Renda mensal líquida do grupo familiar:</w:t>
            </w:r>
          </w:p>
        </w:tc>
        <w:tc>
          <w:tcPr>
            <w:tcW w:w="5244" w:type="dxa"/>
          </w:tcPr>
          <w:p w14:paraId="74D69108" w14:textId="77777777" w:rsidR="000C0D75" w:rsidRPr="000B18E7" w:rsidRDefault="000C0D75" w:rsidP="00031610">
            <w:pPr>
              <w:spacing w:after="0" w:line="240" w:lineRule="auto"/>
              <w:jc w:val="both"/>
              <w:rPr>
                <w:rFonts w:ascii="Cambria" w:hAnsi="Cambria"/>
                <w:sz w:val="24"/>
                <w:szCs w:val="24"/>
              </w:rPr>
            </w:pPr>
          </w:p>
        </w:tc>
      </w:tr>
    </w:tbl>
    <w:p w14:paraId="5E02F2EB" w14:textId="77777777" w:rsidR="000C0D75" w:rsidRPr="000B18E7" w:rsidRDefault="000C0D75" w:rsidP="000C0D75">
      <w:pPr>
        <w:spacing w:before="120" w:after="120" w:line="360" w:lineRule="auto"/>
        <w:jc w:val="both"/>
        <w:rPr>
          <w:rFonts w:ascii="Cambria" w:hAnsi="Cambria"/>
          <w:b/>
          <w:sz w:val="24"/>
          <w:szCs w:val="24"/>
          <w:u w:val="single"/>
        </w:rPr>
      </w:pPr>
      <w:r w:rsidRPr="000B18E7">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0C0D75" w:rsidRPr="000B18E7" w14:paraId="4C8742F5" w14:textId="77777777" w:rsidTr="00031610">
        <w:trPr>
          <w:trHeight w:val="591"/>
        </w:trPr>
        <w:tc>
          <w:tcPr>
            <w:tcW w:w="3828" w:type="dxa"/>
          </w:tcPr>
          <w:p w14:paraId="322E136A"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1. Residência própria (sim ou não) Em caso de locação, indicar o valor do aluguel.</w:t>
            </w:r>
          </w:p>
        </w:tc>
        <w:tc>
          <w:tcPr>
            <w:tcW w:w="5244" w:type="dxa"/>
          </w:tcPr>
          <w:p w14:paraId="2CAB8E85" w14:textId="77777777" w:rsidR="000C0D75" w:rsidRPr="000B18E7" w:rsidRDefault="000C0D75" w:rsidP="00031610">
            <w:pPr>
              <w:spacing w:after="0" w:line="240" w:lineRule="auto"/>
              <w:jc w:val="both"/>
              <w:rPr>
                <w:rFonts w:ascii="Cambria" w:hAnsi="Cambria"/>
                <w:sz w:val="24"/>
                <w:szCs w:val="24"/>
              </w:rPr>
            </w:pPr>
          </w:p>
        </w:tc>
      </w:tr>
      <w:tr w:rsidR="000C0D75" w:rsidRPr="000B18E7" w14:paraId="642398ED" w14:textId="77777777" w:rsidTr="00031610">
        <w:trPr>
          <w:trHeight w:val="266"/>
        </w:trPr>
        <w:tc>
          <w:tcPr>
            <w:tcW w:w="3828" w:type="dxa"/>
          </w:tcPr>
          <w:p w14:paraId="7C208525"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 xml:space="preserve">2. Situação da residência: </w:t>
            </w:r>
          </w:p>
        </w:tc>
        <w:tc>
          <w:tcPr>
            <w:tcW w:w="5244" w:type="dxa"/>
          </w:tcPr>
          <w:p w14:paraId="06A0DBF9" w14:textId="77777777" w:rsidR="000C0D75" w:rsidRPr="000B18E7" w:rsidRDefault="000C0D75" w:rsidP="00031610">
            <w:pPr>
              <w:spacing w:after="0" w:line="240" w:lineRule="auto"/>
              <w:jc w:val="both"/>
              <w:rPr>
                <w:rFonts w:ascii="Cambria" w:hAnsi="Cambria"/>
                <w:sz w:val="24"/>
                <w:szCs w:val="24"/>
              </w:rPr>
            </w:pPr>
          </w:p>
        </w:tc>
      </w:tr>
      <w:tr w:rsidR="000C0D75" w:rsidRPr="000B18E7" w14:paraId="6C7FE27D" w14:textId="77777777" w:rsidTr="00031610">
        <w:tc>
          <w:tcPr>
            <w:tcW w:w="3828" w:type="dxa"/>
          </w:tcPr>
          <w:p w14:paraId="44AEA226"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 xml:space="preserve">3. Situação dos móveis que guarnecem a residência: </w:t>
            </w:r>
          </w:p>
        </w:tc>
        <w:tc>
          <w:tcPr>
            <w:tcW w:w="5244" w:type="dxa"/>
          </w:tcPr>
          <w:p w14:paraId="7A8F74C7" w14:textId="77777777" w:rsidR="000C0D75" w:rsidRPr="000B18E7" w:rsidRDefault="000C0D75" w:rsidP="00031610">
            <w:pPr>
              <w:spacing w:after="0" w:line="240" w:lineRule="auto"/>
              <w:jc w:val="both"/>
              <w:rPr>
                <w:rFonts w:ascii="Cambria" w:hAnsi="Cambria"/>
                <w:sz w:val="24"/>
                <w:szCs w:val="24"/>
              </w:rPr>
            </w:pPr>
          </w:p>
        </w:tc>
      </w:tr>
      <w:tr w:rsidR="000C0D75" w:rsidRPr="000B18E7" w14:paraId="1B587DD1" w14:textId="77777777" w:rsidTr="00031610">
        <w:tc>
          <w:tcPr>
            <w:tcW w:w="3828" w:type="dxa"/>
          </w:tcPr>
          <w:p w14:paraId="0120BA58"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4. Despesas com água e luz:</w:t>
            </w:r>
          </w:p>
        </w:tc>
        <w:tc>
          <w:tcPr>
            <w:tcW w:w="5244" w:type="dxa"/>
          </w:tcPr>
          <w:p w14:paraId="5F9968DB" w14:textId="77777777" w:rsidR="000C0D75" w:rsidRPr="000B18E7" w:rsidRDefault="000C0D75" w:rsidP="00031610">
            <w:pPr>
              <w:spacing w:after="0" w:line="240" w:lineRule="auto"/>
              <w:jc w:val="both"/>
              <w:rPr>
                <w:rFonts w:ascii="Cambria" w:hAnsi="Cambria"/>
                <w:sz w:val="24"/>
                <w:szCs w:val="24"/>
              </w:rPr>
            </w:pPr>
          </w:p>
        </w:tc>
      </w:tr>
      <w:tr w:rsidR="000C0D75" w:rsidRPr="000B18E7" w14:paraId="10A6020D" w14:textId="77777777" w:rsidTr="00031610">
        <w:tc>
          <w:tcPr>
            <w:tcW w:w="3828" w:type="dxa"/>
          </w:tcPr>
          <w:p w14:paraId="2CDF7B37"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 xml:space="preserve">5. Despesas com alimentação: </w:t>
            </w:r>
          </w:p>
        </w:tc>
        <w:tc>
          <w:tcPr>
            <w:tcW w:w="5244" w:type="dxa"/>
          </w:tcPr>
          <w:p w14:paraId="1486C0FA" w14:textId="77777777" w:rsidR="000C0D75" w:rsidRPr="000B18E7" w:rsidRDefault="000C0D75" w:rsidP="00031610">
            <w:pPr>
              <w:spacing w:after="0" w:line="240" w:lineRule="auto"/>
              <w:jc w:val="both"/>
              <w:rPr>
                <w:rFonts w:ascii="Cambria" w:hAnsi="Cambria"/>
                <w:sz w:val="24"/>
                <w:szCs w:val="24"/>
              </w:rPr>
            </w:pPr>
          </w:p>
        </w:tc>
      </w:tr>
      <w:tr w:rsidR="000C0D75" w:rsidRPr="000B18E7" w14:paraId="0A997F5D" w14:textId="77777777" w:rsidTr="00031610">
        <w:tc>
          <w:tcPr>
            <w:tcW w:w="3828" w:type="dxa"/>
          </w:tcPr>
          <w:p w14:paraId="4BA96E49"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6. Despesas com vestuário:</w:t>
            </w:r>
          </w:p>
        </w:tc>
        <w:tc>
          <w:tcPr>
            <w:tcW w:w="5244" w:type="dxa"/>
          </w:tcPr>
          <w:p w14:paraId="3DF8BDE3" w14:textId="77777777" w:rsidR="000C0D75" w:rsidRPr="000B18E7" w:rsidRDefault="000C0D75" w:rsidP="00031610">
            <w:pPr>
              <w:spacing w:after="0" w:line="240" w:lineRule="auto"/>
              <w:jc w:val="both"/>
              <w:rPr>
                <w:rFonts w:ascii="Cambria" w:hAnsi="Cambria"/>
                <w:sz w:val="24"/>
                <w:szCs w:val="24"/>
              </w:rPr>
            </w:pPr>
          </w:p>
        </w:tc>
      </w:tr>
      <w:tr w:rsidR="000C0D75" w:rsidRPr="000B18E7" w14:paraId="4C929AA1" w14:textId="77777777" w:rsidTr="00031610">
        <w:tc>
          <w:tcPr>
            <w:tcW w:w="3828" w:type="dxa"/>
          </w:tcPr>
          <w:p w14:paraId="3DB7DAB7" w14:textId="77777777" w:rsidR="000C0D75" w:rsidRPr="000B18E7" w:rsidRDefault="000C0D75" w:rsidP="00031610">
            <w:pPr>
              <w:spacing w:after="0" w:line="240" w:lineRule="auto"/>
              <w:jc w:val="both"/>
              <w:rPr>
                <w:rFonts w:ascii="Cambria" w:hAnsi="Cambria"/>
                <w:sz w:val="24"/>
                <w:szCs w:val="24"/>
              </w:rPr>
            </w:pPr>
            <w:r w:rsidRPr="000B18E7">
              <w:rPr>
                <w:rFonts w:ascii="Cambria" w:hAnsi="Cambria"/>
                <w:sz w:val="24"/>
                <w:szCs w:val="24"/>
              </w:rPr>
              <w:t xml:space="preserve">7. Despesas com saúde: </w:t>
            </w:r>
          </w:p>
        </w:tc>
        <w:tc>
          <w:tcPr>
            <w:tcW w:w="5244" w:type="dxa"/>
          </w:tcPr>
          <w:p w14:paraId="514E86B4" w14:textId="77777777" w:rsidR="000C0D75" w:rsidRPr="000B18E7" w:rsidRDefault="000C0D75" w:rsidP="00031610">
            <w:pPr>
              <w:spacing w:after="0" w:line="240" w:lineRule="auto"/>
              <w:jc w:val="both"/>
              <w:rPr>
                <w:rFonts w:ascii="Cambria" w:hAnsi="Cambria"/>
                <w:sz w:val="24"/>
                <w:szCs w:val="24"/>
              </w:rPr>
            </w:pPr>
          </w:p>
        </w:tc>
      </w:tr>
    </w:tbl>
    <w:p w14:paraId="2F42FA44" w14:textId="77777777" w:rsidR="000C0D75" w:rsidRPr="000B18E7" w:rsidRDefault="000C0D75" w:rsidP="000C0D75">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3787CC22" w14:textId="77777777" w:rsidR="00424D19" w:rsidRPr="000B18E7" w:rsidRDefault="00424D19" w:rsidP="00424D19">
      <w:pPr>
        <w:spacing w:before="240" w:after="240" w:line="360" w:lineRule="auto"/>
        <w:ind w:firstLine="1134"/>
        <w:jc w:val="both"/>
        <w:rPr>
          <w:rFonts w:ascii="Cambria" w:eastAsia="Times New Roman" w:hAnsi="Cambria"/>
          <w:sz w:val="24"/>
          <w:szCs w:val="24"/>
          <w:lang w:eastAsia="pt-BR"/>
        </w:rPr>
      </w:pPr>
      <w:r w:rsidRPr="000B18E7">
        <w:rPr>
          <w:rFonts w:ascii="Cambria" w:eastAsia="Times New Roman" w:hAnsi="Cambria"/>
          <w:sz w:val="24"/>
          <w:szCs w:val="24"/>
          <w:lang w:eastAsia="pt-BR"/>
        </w:rPr>
        <w:t xml:space="preserve">De outro lado, no que toca à condição de deficiente da Parte Autora, resta amplamente demonstrada nos autos, uma vez que é portadora do vírus HIV, desde … </w:t>
      </w:r>
      <w:r w:rsidRPr="000B18E7">
        <w:rPr>
          <w:rFonts w:ascii="Cambria" w:eastAsia="Times New Roman" w:hAnsi="Cambria"/>
          <w:i/>
          <w:color w:val="FF0000"/>
          <w:sz w:val="24"/>
          <w:szCs w:val="24"/>
          <w:lang w:eastAsia="pt-BR"/>
        </w:rPr>
        <w:t>(data do diagnóstico)</w:t>
      </w:r>
      <w:r w:rsidRPr="000B18E7">
        <w:rPr>
          <w:rFonts w:ascii="Cambria" w:eastAsia="Times New Roman" w:hAnsi="Cambria"/>
          <w:sz w:val="24"/>
          <w:szCs w:val="24"/>
          <w:lang w:eastAsia="pt-BR"/>
        </w:rPr>
        <w:t>.</w:t>
      </w:r>
    </w:p>
    <w:p w14:paraId="6FAF0E7D" w14:textId="77777777" w:rsidR="00467BE6" w:rsidRPr="000B18E7" w:rsidRDefault="001D116A" w:rsidP="00467BE6">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Isto porque</w:t>
      </w:r>
      <w:r w:rsidR="00BF0644" w:rsidRPr="000B18E7">
        <w:rPr>
          <w:rFonts w:ascii="Cambria" w:hAnsi="Cambria" w:cs="Arial"/>
          <w:sz w:val="24"/>
          <w:szCs w:val="24"/>
          <w:lang w:val="pt-BR"/>
        </w:rPr>
        <w:t>, a frágil condição social da</w:t>
      </w:r>
      <w:r w:rsidR="00467BE6" w:rsidRPr="000B18E7">
        <w:rPr>
          <w:rFonts w:ascii="Cambria" w:hAnsi="Cambria" w:cs="Arial"/>
          <w:sz w:val="24"/>
          <w:szCs w:val="24"/>
          <w:lang w:val="pt-BR"/>
        </w:rPr>
        <w:t xml:space="preserve"> </w:t>
      </w:r>
      <w:r w:rsidR="00BF0644" w:rsidRPr="000B18E7">
        <w:rPr>
          <w:rFonts w:ascii="Cambria" w:hAnsi="Cambria" w:cs="Arial"/>
          <w:sz w:val="24"/>
          <w:szCs w:val="24"/>
          <w:lang w:val="pt-BR"/>
        </w:rPr>
        <w:t xml:space="preserve">Parte Autora </w:t>
      </w:r>
      <w:r w:rsidR="00467BE6" w:rsidRPr="000B18E7">
        <w:rPr>
          <w:rFonts w:ascii="Cambria" w:hAnsi="Cambria" w:cs="Arial"/>
          <w:sz w:val="24"/>
          <w:szCs w:val="24"/>
          <w:lang w:val="pt-BR"/>
        </w:rPr>
        <w:t>faz elevar suas dificuldades para inserção social e de, pelas próprias forças, prover sua própria subistência, em termos compatíveis com a dignidade humana.</w:t>
      </w:r>
    </w:p>
    <w:p w14:paraId="29CBBEF5" w14:textId="77777777" w:rsidR="00467BE6" w:rsidRPr="000B18E7" w:rsidRDefault="00467BE6" w:rsidP="00467BE6">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 xml:space="preserve"> Com efeito, </w:t>
      </w:r>
      <w:r w:rsidR="00BF0644" w:rsidRPr="000B18E7">
        <w:rPr>
          <w:rFonts w:ascii="Cambria" w:hAnsi="Cambria" w:cs="Arial"/>
          <w:sz w:val="24"/>
          <w:szCs w:val="24"/>
          <w:lang w:val="pt-BR"/>
        </w:rPr>
        <w:t xml:space="preserve">a Parte Autora, atualmente com … anos </w:t>
      </w:r>
      <w:r w:rsidR="00BF0644" w:rsidRPr="000B18E7">
        <w:rPr>
          <w:rFonts w:ascii="Cambria" w:hAnsi="Cambria" w:cs="Arial"/>
          <w:i/>
          <w:color w:val="FF0000"/>
          <w:sz w:val="24"/>
          <w:szCs w:val="24"/>
          <w:lang w:val="pt-BR"/>
        </w:rPr>
        <w:t>(idade)</w:t>
      </w:r>
      <w:r w:rsidR="00BF0644" w:rsidRPr="000B18E7">
        <w:rPr>
          <w:rFonts w:ascii="Cambria" w:hAnsi="Cambria" w:cs="Arial"/>
          <w:sz w:val="24"/>
          <w:szCs w:val="24"/>
          <w:lang w:val="pt-BR"/>
        </w:rPr>
        <w:t xml:space="preserve">, tem ensino … </w:t>
      </w:r>
      <w:r w:rsidR="00BF0644" w:rsidRPr="000B18E7">
        <w:rPr>
          <w:rFonts w:ascii="Cambria" w:hAnsi="Cambria" w:cs="Arial"/>
          <w:i/>
          <w:color w:val="FF0000"/>
          <w:sz w:val="24"/>
          <w:szCs w:val="24"/>
          <w:lang w:val="pt-BR"/>
        </w:rPr>
        <w:t>(escolaridade)</w:t>
      </w:r>
      <w:r w:rsidR="00BF0644" w:rsidRPr="000B18E7">
        <w:rPr>
          <w:rFonts w:ascii="Cambria" w:hAnsi="Cambria" w:cs="Arial"/>
          <w:sz w:val="24"/>
          <w:szCs w:val="24"/>
          <w:lang w:val="pt-BR"/>
        </w:rPr>
        <w:t>, experiência profissional limitada à funções braçais e conhecimentos técnicos que a desqualificam para o mercado de trabalho.</w:t>
      </w:r>
    </w:p>
    <w:p w14:paraId="08698610" w14:textId="77777777" w:rsidR="00467BE6" w:rsidRPr="000B18E7" w:rsidRDefault="00467BE6" w:rsidP="00467BE6">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 xml:space="preserve"> Por essas razões, em rela</w:t>
      </w:r>
      <w:r w:rsidR="0064357A" w:rsidRPr="000B18E7">
        <w:rPr>
          <w:rFonts w:ascii="Cambria" w:hAnsi="Cambria" w:cs="Arial"/>
          <w:sz w:val="24"/>
          <w:szCs w:val="24"/>
          <w:lang w:val="pt-BR"/>
        </w:rPr>
        <w:t>ção à condição de deficiência da Parte Autora</w:t>
      </w:r>
      <w:r w:rsidRPr="000B18E7">
        <w:rPr>
          <w:rFonts w:ascii="Cambria" w:hAnsi="Cambria" w:cs="Arial"/>
          <w:sz w:val="24"/>
          <w:szCs w:val="24"/>
          <w:lang w:val="pt-BR"/>
        </w:rPr>
        <w:t xml:space="preserve">, sendo </w:t>
      </w:r>
      <w:r w:rsidR="0064357A" w:rsidRPr="000B18E7">
        <w:rPr>
          <w:rFonts w:ascii="Cambria" w:hAnsi="Cambria" w:cs="Arial"/>
          <w:sz w:val="24"/>
          <w:szCs w:val="24"/>
          <w:lang w:val="pt-BR"/>
        </w:rPr>
        <w:t>esta</w:t>
      </w:r>
      <w:r w:rsidRPr="000B18E7">
        <w:rPr>
          <w:rFonts w:ascii="Cambria" w:hAnsi="Cambria" w:cs="Arial"/>
          <w:sz w:val="24"/>
          <w:szCs w:val="24"/>
          <w:lang w:val="pt-BR"/>
        </w:rPr>
        <w:t xml:space="preserve"> portador</w:t>
      </w:r>
      <w:r w:rsidR="0064357A" w:rsidRPr="000B18E7">
        <w:rPr>
          <w:rFonts w:ascii="Cambria" w:hAnsi="Cambria" w:cs="Arial"/>
          <w:sz w:val="24"/>
          <w:szCs w:val="24"/>
          <w:lang w:val="pt-BR"/>
        </w:rPr>
        <w:t>a</w:t>
      </w:r>
      <w:r w:rsidRPr="000B18E7">
        <w:rPr>
          <w:rFonts w:ascii="Cambria" w:hAnsi="Cambria" w:cs="Arial"/>
          <w:sz w:val="24"/>
          <w:szCs w:val="24"/>
          <w:lang w:val="pt-BR"/>
        </w:rPr>
        <w:t xml:space="preserve"> do vírus HIV, ainda que assintomático, tem suas chances de levar uma vida minimamente digna extremamente dificultadas pelas suas condições pessoais.</w:t>
      </w:r>
    </w:p>
    <w:p w14:paraId="5348CB1C" w14:textId="77777777" w:rsidR="000C0D75" w:rsidRPr="000B18E7" w:rsidRDefault="00467BE6" w:rsidP="00467BE6">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 xml:space="preserve"> </w:t>
      </w:r>
      <w:r w:rsidR="000C0D75" w:rsidRPr="000B18E7">
        <w:rPr>
          <w:rFonts w:ascii="Cambria" w:hAnsi="Cambria" w:cs="Arial"/>
          <w:sz w:val="24"/>
          <w:szCs w:val="24"/>
          <w:lang w:val="pt-BR"/>
        </w:rPr>
        <w:t xml:space="preserve">Caracterizado o estado de </w:t>
      </w:r>
      <w:r w:rsidR="00584D76" w:rsidRPr="000B18E7">
        <w:rPr>
          <w:rFonts w:ascii="Cambria" w:hAnsi="Cambria" w:cs="Arial"/>
          <w:sz w:val="24"/>
          <w:szCs w:val="24"/>
          <w:lang w:val="pt-BR"/>
        </w:rPr>
        <w:t>incapacidad</w:t>
      </w:r>
      <w:r w:rsidR="000C0D75" w:rsidRPr="000B18E7">
        <w:rPr>
          <w:rFonts w:ascii="Cambria" w:hAnsi="Cambria" w:cs="Arial"/>
          <w:sz w:val="24"/>
          <w:szCs w:val="24"/>
          <w:lang w:val="pt-BR"/>
        </w:rPr>
        <w:t>e da Parte Autora, deve ser deferido o beneficio de amparo social ao portador de deficiência.</w:t>
      </w:r>
    </w:p>
    <w:p w14:paraId="2AA4CCF6" w14:textId="77777777" w:rsidR="006F134C" w:rsidRPr="000B18E7" w:rsidRDefault="006F134C" w:rsidP="00694DFF">
      <w:pPr>
        <w:pStyle w:val="NoSpacing1"/>
        <w:spacing w:before="240" w:after="240" w:line="360" w:lineRule="auto"/>
        <w:ind w:firstLine="1134"/>
        <w:jc w:val="both"/>
        <w:rPr>
          <w:rFonts w:ascii="Cambria" w:hAnsi="Cambria" w:cs="Arial"/>
          <w:sz w:val="24"/>
          <w:szCs w:val="24"/>
          <w:lang w:val="pt-BR"/>
        </w:rPr>
      </w:pPr>
      <w:r w:rsidRPr="000B18E7">
        <w:rPr>
          <w:rFonts w:ascii="Cambria" w:hAnsi="Cambria" w:cs="Arial"/>
          <w:sz w:val="24"/>
          <w:szCs w:val="24"/>
          <w:lang w:val="pt-BR"/>
        </w:rPr>
        <w:t>Neste sentido:</w:t>
      </w:r>
    </w:p>
    <w:p w14:paraId="0F57C067" w14:textId="77777777" w:rsidR="006F134C" w:rsidRPr="000B18E7" w:rsidRDefault="0068439C" w:rsidP="006F134C">
      <w:pPr>
        <w:spacing w:before="120" w:after="120" w:line="240" w:lineRule="auto"/>
        <w:ind w:left="2268"/>
        <w:jc w:val="both"/>
        <w:rPr>
          <w:rFonts w:ascii="Cambria" w:hAnsi="Cambria"/>
          <w:sz w:val="20"/>
          <w:szCs w:val="20"/>
        </w:rPr>
      </w:pPr>
      <w:r w:rsidRPr="000B18E7">
        <w:rPr>
          <w:rFonts w:ascii="Cambria" w:hAnsi="Cambria"/>
          <w:sz w:val="20"/>
          <w:szCs w:val="20"/>
        </w:rPr>
        <w:t>PREVIDENCIÁRIO. BE</w:t>
      </w:r>
      <w:r w:rsidRPr="000B18E7">
        <w:rPr>
          <w:rFonts w:ascii="Cambria" w:hAnsi="Cambria"/>
          <w:b/>
          <w:sz w:val="20"/>
          <w:szCs w:val="20"/>
        </w:rPr>
        <w:t>NEFÍCIO ASSISTENCIAL. PESSOA PORTADORA DO VÍRUS HIV. INCAPACIDADE COMPROVADA</w:t>
      </w:r>
      <w:r w:rsidRPr="000B18E7">
        <w:rPr>
          <w:rFonts w:ascii="Cambria" w:hAnsi="Cambria"/>
          <w:sz w:val="20"/>
          <w:szCs w:val="20"/>
        </w:rPr>
        <w:t xml:space="preserve">. TUTELA ESPECÍFICA. 1. </w:t>
      </w:r>
      <w:r w:rsidRPr="000B18E7">
        <w:rPr>
          <w:rFonts w:ascii="Cambria" w:hAnsi="Cambria"/>
          <w:b/>
          <w:sz w:val="20"/>
          <w:szCs w:val="20"/>
        </w:rPr>
        <w:t>O fato de a pessoa portar o vírus HIV é suficiente para a concessão dos benefícios por incapacidade previstos na LBPS e do benefício assistencial previsto na LOAS, independente do exame acerca das condições de saúde do paciente</w:t>
      </w:r>
      <w:r w:rsidRPr="000B18E7">
        <w:rPr>
          <w:rFonts w:ascii="Cambria" w:hAnsi="Cambria"/>
          <w:sz w:val="20"/>
          <w:szCs w:val="20"/>
        </w:rPr>
        <w:t>. 2. Ainda que a perícia médica judicial tenha atestado a capacidade laborativa do segurado, portador do vírus do HIV, submetê-lo à permanência na atividade laboral seria cometer, com ele, violência injustificável, ante a extrema dificuldade em virtude do preconceito sofrido. Precedentes desta Corte. 3. Demonstrado que a parte autora está total e permanentemente incapacitada para o exercício de atividades laborativas deve ser concedido o benefício assistencial. 4. Deve-se determinar a imediata implantação do benefício previdenciário, considerando a eficácia mandamental dos provimentos fundados no art. 461 do CPC, e tendo em vista que a presente decisão não está sujeita, em princípio, a recurso com efeito suspensivo. (TRF4, AC 0022071-66.2013.404.9999, Quinta Turma, Relator Rogerio Favreto, D.E. 21/01/2016</w:t>
      </w:r>
      <w:r w:rsidR="006F134C" w:rsidRPr="000B18E7">
        <w:rPr>
          <w:rFonts w:ascii="Cambria" w:hAnsi="Cambria"/>
          <w:sz w:val="20"/>
          <w:szCs w:val="20"/>
        </w:rPr>
        <w:t>, sem grifo no original).</w:t>
      </w:r>
    </w:p>
    <w:p w14:paraId="347CEA63" w14:textId="77777777" w:rsidR="0068439C" w:rsidRPr="000B18E7" w:rsidRDefault="0068439C" w:rsidP="006F134C">
      <w:pPr>
        <w:spacing w:before="120" w:after="120" w:line="240" w:lineRule="auto"/>
        <w:ind w:left="2268"/>
        <w:jc w:val="both"/>
        <w:rPr>
          <w:rFonts w:ascii="Cambria" w:hAnsi="Cambria"/>
          <w:sz w:val="20"/>
          <w:szCs w:val="20"/>
        </w:rPr>
      </w:pPr>
    </w:p>
    <w:p w14:paraId="3738AFEE" w14:textId="77777777" w:rsidR="0068439C" w:rsidRPr="000B18E7" w:rsidRDefault="00B161AE" w:rsidP="006F134C">
      <w:pPr>
        <w:spacing w:before="120" w:after="120" w:line="240" w:lineRule="auto"/>
        <w:ind w:left="2268"/>
        <w:jc w:val="both"/>
        <w:rPr>
          <w:rFonts w:ascii="Cambria" w:hAnsi="Cambria"/>
          <w:sz w:val="20"/>
          <w:szCs w:val="20"/>
        </w:rPr>
      </w:pPr>
      <w:r w:rsidRPr="000B18E7">
        <w:rPr>
          <w:rFonts w:ascii="Cambria" w:hAnsi="Cambria"/>
          <w:b/>
          <w:sz w:val="20"/>
          <w:szCs w:val="20"/>
        </w:rPr>
        <w:t>CONCESSÃO DE BENEFÍCIO ASSISTENCIAL. CONDIÇÃO DE DEFICIENTE. PORTADORA DE HIV. SITUAÇÃO DE RISCO SOCIAL. REQUISITOS PREENCHIDOS</w:t>
      </w:r>
      <w:r w:rsidRPr="000B18E7">
        <w:rPr>
          <w:rFonts w:ascii="Cambria" w:hAnsi="Cambria"/>
          <w:sz w:val="20"/>
          <w:szCs w:val="20"/>
        </w:rPr>
        <w:t>. CUMPRIMENTO IMEDIATO DO ACÓRDÃO. Comprovadas a condição de deficiente da parte autora (portadora do vírus HIV) e a situação de risco social em que vive, tem direito à concessão do benefício assistencial de prestação continuada desde a data do requerimento administrativo.   (TRF4, AC 5027757-23.2010.404.7100, Sexta Turma, Relator p/ Acórdão Celso Kipper, juntado aos autos em 18/01/2016, sem grifo no original).</w:t>
      </w:r>
    </w:p>
    <w:p w14:paraId="14C220BE" w14:textId="77777777" w:rsidR="00694DFF" w:rsidRPr="000B18E7" w:rsidRDefault="00694DFF" w:rsidP="00694DFF">
      <w:pPr>
        <w:pStyle w:val="NoSpacing1"/>
        <w:spacing w:before="240" w:after="240" w:line="360" w:lineRule="auto"/>
        <w:ind w:firstLine="1134"/>
        <w:jc w:val="both"/>
        <w:rPr>
          <w:rFonts w:ascii="Cambria" w:hAnsi="Cambria" w:cs="Arial"/>
          <w:sz w:val="24"/>
          <w:szCs w:val="24"/>
          <w:lang w:val="pt-BR"/>
        </w:rPr>
      </w:pPr>
      <w:r w:rsidRPr="000B18E7">
        <w:rPr>
          <w:rFonts w:ascii="Cambria" w:hAnsi="Cambria"/>
          <w:sz w:val="24"/>
          <w:szCs w:val="24"/>
          <w:lang w:val="pt-BR"/>
        </w:rPr>
        <w:t xml:space="preserve">Destarte, o indeferimento do </w:t>
      </w:r>
      <w:r w:rsidR="000C0D75" w:rsidRPr="000B18E7">
        <w:rPr>
          <w:rFonts w:ascii="Cambria" w:hAnsi="Cambria"/>
          <w:sz w:val="24"/>
          <w:szCs w:val="24"/>
          <w:lang w:val="pt-BR"/>
        </w:rPr>
        <w:t>beneficio pelo INSS</w:t>
      </w:r>
      <w:r w:rsidRPr="000B18E7">
        <w:rPr>
          <w:rFonts w:ascii="Cambria" w:hAnsi="Cambria"/>
          <w:sz w:val="24"/>
          <w:szCs w:val="24"/>
          <w:lang w:val="pt-BR"/>
        </w:rPr>
        <w:t xml:space="preserve"> não encontra suporte na legislação pátria, </w:t>
      </w:r>
      <w:r w:rsidRPr="000B18E7">
        <w:rPr>
          <w:rFonts w:ascii="Cambria" w:hAnsi="Cambria" w:cs="Arial"/>
          <w:sz w:val="24"/>
          <w:szCs w:val="24"/>
          <w:lang w:val="pt-BR"/>
        </w:rPr>
        <w:t xml:space="preserve">fazendo </w:t>
      </w:r>
      <w:r w:rsidR="00010084" w:rsidRPr="000B18E7">
        <w:rPr>
          <w:rFonts w:ascii="Cambria" w:hAnsi="Cambria" w:cs="Arial"/>
          <w:sz w:val="24"/>
          <w:szCs w:val="24"/>
          <w:lang w:val="pt-BR"/>
        </w:rPr>
        <w:t xml:space="preserve">a Parte Autora </w:t>
      </w:r>
      <w:r w:rsidRPr="000B18E7">
        <w:rPr>
          <w:rFonts w:ascii="Cambria" w:hAnsi="Cambria" w:cs="Arial"/>
          <w:sz w:val="24"/>
          <w:szCs w:val="24"/>
          <w:lang w:val="pt-BR"/>
        </w:rPr>
        <w:t>jus à concessão do benefício assistencial desde a data do requerimento administrativo.</w:t>
      </w:r>
    </w:p>
    <w:tbl>
      <w:tblPr>
        <w:tblW w:w="0" w:type="auto"/>
        <w:shd w:val="clear" w:color="auto" w:fill="000000"/>
        <w:tblLook w:val="04A0" w:firstRow="1" w:lastRow="0" w:firstColumn="1" w:lastColumn="0" w:noHBand="0" w:noVBand="1"/>
      </w:tblPr>
      <w:tblGrid>
        <w:gridCol w:w="9071"/>
      </w:tblGrid>
      <w:tr w:rsidR="00C663C3" w:rsidRPr="000B18E7" w14:paraId="1787CF8F" w14:textId="77777777" w:rsidTr="00E75928">
        <w:tc>
          <w:tcPr>
            <w:tcW w:w="9071" w:type="dxa"/>
            <w:shd w:val="clear" w:color="auto" w:fill="000000"/>
            <w:tcMar>
              <w:left w:w="0" w:type="dxa"/>
              <w:right w:w="0" w:type="dxa"/>
            </w:tcMar>
          </w:tcPr>
          <w:p w14:paraId="766EE659" w14:textId="77777777" w:rsidR="00C663C3" w:rsidRPr="000B18E7" w:rsidRDefault="00C663C3" w:rsidP="00625935">
            <w:pPr>
              <w:spacing w:after="0" w:line="240" w:lineRule="auto"/>
              <w:jc w:val="both"/>
              <w:rPr>
                <w:rFonts w:ascii="Cambria" w:hAnsi="Cambria"/>
                <w:b/>
                <w:color w:val="FFFFFF"/>
                <w:sz w:val="24"/>
                <w:szCs w:val="24"/>
                <w:u w:val="single"/>
              </w:rPr>
            </w:pPr>
            <w:r w:rsidRPr="000B18E7">
              <w:rPr>
                <w:rFonts w:ascii="Cambria" w:hAnsi="Cambria"/>
                <w:b/>
                <w:color w:val="FFFFFF"/>
                <w:sz w:val="24"/>
                <w:szCs w:val="24"/>
              </w:rPr>
              <w:br w:type="page"/>
              <w:t xml:space="preserve"> </w:t>
            </w:r>
            <w:r w:rsidRPr="000B18E7">
              <w:rPr>
                <w:rFonts w:ascii="Cambria" w:hAnsi="Cambria"/>
                <w:b/>
                <w:color w:val="FFFFFF"/>
                <w:sz w:val="24"/>
                <w:szCs w:val="24"/>
                <w:u w:val="single"/>
              </w:rPr>
              <w:t>3. REQUERIMENTOS</w:t>
            </w:r>
          </w:p>
        </w:tc>
      </w:tr>
    </w:tbl>
    <w:p w14:paraId="503251BA"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Diante do exposto, requer:</w:t>
      </w:r>
    </w:p>
    <w:p w14:paraId="35762FED"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12196B65"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010084" w:rsidRPr="000B18E7">
        <w:rPr>
          <w:rFonts w:ascii="Cambria" w:hAnsi="Cambria"/>
          <w:sz w:val="24"/>
          <w:szCs w:val="24"/>
          <w:lang w:val="pt-BR"/>
        </w:rPr>
        <w:t>º</w:t>
      </w:r>
      <w:r w:rsidRPr="000B18E7">
        <w:rPr>
          <w:rFonts w:ascii="Cambria" w:hAnsi="Cambria"/>
          <w:sz w:val="24"/>
          <w:szCs w:val="24"/>
          <w:lang w:val="pt-BR"/>
        </w:rPr>
        <w:t xml:space="preserve"> 1.060</w:t>
      </w:r>
      <w:r w:rsidR="00010084" w:rsidRPr="000B18E7">
        <w:rPr>
          <w:rFonts w:ascii="Cambria" w:hAnsi="Cambria"/>
          <w:sz w:val="24"/>
          <w:szCs w:val="24"/>
          <w:lang w:val="pt-BR"/>
        </w:rPr>
        <w:t>/50</w:t>
      </w:r>
      <w:r w:rsidRPr="000B18E7">
        <w:rPr>
          <w:rFonts w:ascii="Cambria" w:hAnsi="Cambria"/>
          <w:sz w:val="24"/>
          <w:szCs w:val="24"/>
          <w:lang w:val="pt-BR"/>
        </w:rPr>
        <w:t>;</w:t>
      </w:r>
    </w:p>
    <w:p w14:paraId="7439C26D"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66E4CD66"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4. A condenação do Instituto Nacional do Seguro Social – INSS para arcar com as custas processuais e honorários advocatícios;</w:t>
      </w:r>
    </w:p>
    <w:p w14:paraId="72A8C15B"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5. Requer, ainda, provar o alegado por todos os meios de prova admitidos em direito, notadamente a documental e testemunhal.</w:t>
      </w:r>
    </w:p>
    <w:p w14:paraId="4F0EB133" w14:textId="77777777" w:rsidR="00174D0B" w:rsidRPr="000B18E7" w:rsidRDefault="00174D0B"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6. Informa, por fim, não ter interesse na realização de audiência de conciliação/mediação, nos termos do art. 319, VII, do CPC.</w:t>
      </w:r>
    </w:p>
    <w:p w14:paraId="01B0D629" w14:textId="77777777" w:rsidR="000C0D75" w:rsidRPr="000B18E7" w:rsidRDefault="000C0D75" w:rsidP="000C0D75">
      <w:pPr>
        <w:pStyle w:val="NoSpacing1"/>
        <w:spacing w:before="240" w:after="240" w:line="360" w:lineRule="auto"/>
        <w:ind w:firstLine="1134"/>
        <w:jc w:val="both"/>
        <w:rPr>
          <w:rFonts w:ascii="Cambria" w:hAnsi="Cambria"/>
          <w:sz w:val="24"/>
          <w:szCs w:val="24"/>
          <w:lang w:val="pt-BR"/>
        </w:rPr>
      </w:pPr>
      <w:r w:rsidRPr="000B18E7">
        <w:rPr>
          <w:rFonts w:ascii="Cambria" w:hAnsi="Cambria"/>
          <w:sz w:val="24"/>
          <w:szCs w:val="24"/>
          <w:lang w:val="pt-BR"/>
        </w:rPr>
        <w:t>Dá-se à causa o valor de R$... (valor da causa)</w:t>
      </w:r>
    </w:p>
    <w:p w14:paraId="78149432" w14:textId="77777777" w:rsidR="000C0D75" w:rsidRPr="000B18E7" w:rsidRDefault="000C0D75" w:rsidP="000C0D75">
      <w:pPr>
        <w:pStyle w:val="NoSpacing1"/>
        <w:spacing w:before="240" w:after="240" w:line="360" w:lineRule="auto"/>
        <w:ind w:firstLine="1134"/>
        <w:jc w:val="both"/>
        <w:rPr>
          <w:rFonts w:ascii="Cambria" w:hAnsi="Cambria"/>
          <w:b/>
          <w:color w:val="000000"/>
          <w:sz w:val="24"/>
          <w:szCs w:val="24"/>
          <w:lang w:val="pt-BR"/>
        </w:rPr>
      </w:pPr>
      <w:r w:rsidRPr="000B18E7">
        <w:rPr>
          <w:rFonts w:ascii="Cambria" w:hAnsi="Cambria"/>
          <w:sz w:val="24"/>
          <w:szCs w:val="24"/>
          <w:lang w:val="pt-BR"/>
        </w:rPr>
        <w:t>Pede deferimento.</w:t>
      </w:r>
    </w:p>
    <w:p w14:paraId="48862FF0" w14:textId="77777777" w:rsidR="000C0D75" w:rsidRPr="000B18E7" w:rsidRDefault="000C0D75" w:rsidP="000C0D75">
      <w:pPr>
        <w:pStyle w:val="NoSpacing1"/>
        <w:spacing w:before="240" w:after="240" w:line="360" w:lineRule="auto"/>
        <w:ind w:firstLine="1134"/>
        <w:jc w:val="both"/>
        <w:rPr>
          <w:rFonts w:ascii="Cambria" w:hAnsi="Cambria"/>
          <w:color w:val="000000"/>
          <w:sz w:val="24"/>
          <w:szCs w:val="24"/>
          <w:lang w:val="pt-BR"/>
        </w:rPr>
      </w:pPr>
      <w:r w:rsidRPr="000B18E7">
        <w:rPr>
          <w:rFonts w:ascii="Cambria" w:hAnsi="Cambria"/>
          <w:color w:val="000000"/>
          <w:sz w:val="24"/>
          <w:szCs w:val="24"/>
          <w:lang w:val="pt-BR"/>
        </w:rPr>
        <w:t>(Cidade e data)</w:t>
      </w:r>
    </w:p>
    <w:p w14:paraId="5EE9D8A3" w14:textId="77777777" w:rsidR="000C0D75" w:rsidRPr="000B18E7" w:rsidRDefault="000C0D75" w:rsidP="000C0D75">
      <w:pPr>
        <w:pStyle w:val="NoSpacing1"/>
        <w:spacing w:before="240" w:after="240" w:line="360" w:lineRule="auto"/>
        <w:ind w:firstLine="1134"/>
        <w:jc w:val="both"/>
        <w:rPr>
          <w:rFonts w:ascii="Cambria" w:hAnsi="Cambria"/>
          <w:color w:val="000000"/>
          <w:sz w:val="24"/>
          <w:szCs w:val="24"/>
          <w:lang w:val="pt-BR"/>
        </w:rPr>
      </w:pPr>
    </w:p>
    <w:p w14:paraId="4C28C5DF" w14:textId="77777777" w:rsidR="000C0D75" w:rsidRPr="000B18E7" w:rsidRDefault="000C0D75" w:rsidP="000C0D75">
      <w:pPr>
        <w:pStyle w:val="NoSpacing1"/>
        <w:spacing w:before="240" w:after="240" w:line="360" w:lineRule="auto"/>
        <w:ind w:firstLine="1134"/>
        <w:jc w:val="center"/>
        <w:rPr>
          <w:rFonts w:ascii="Cambria" w:hAnsi="Cambria"/>
          <w:color w:val="000000"/>
          <w:sz w:val="24"/>
          <w:szCs w:val="24"/>
          <w:lang w:val="pt-BR"/>
        </w:rPr>
      </w:pPr>
      <w:r w:rsidRPr="000B18E7">
        <w:rPr>
          <w:rFonts w:ascii="Cambria" w:hAnsi="Cambria"/>
          <w:color w:val="000000"/>
          <w:sz w:val="24"/>
          <w:szCs w:val="24"/>
          <w:lang w:val="pt-BR"/>
        </w:rPr>
        <w:t>(Nome, assinatura e número da OAB do advogado)</w:t>
      </w:r>
    </w:p>
    <w:p w14:paraId="533BE1FD" w14:textId="77777777" w:rsidR="000C0D75" w:rsidRPr="000B18E7" w:rsidRDefault="000C0D75" w:rsidP="000C0D75">
      <w:pPr>
        <w:pStyle w:val="NoSpacing1"/>
        <w:spacing w:before="240" w:after="240" w:line="360" w:lineRule="auto"/>
        <w:ind w:firstLine="1134"/>
        <w:jc w:val="both"/>
        <w:rPr>
          <w:rFonts w:ascii="Cambria" w:hAnsi="Cambria"/>
          <w:color w:val="000000"/>
          <w:sz w:val="24"/>
          <w:szCs w:val="24"/>
          <w:lang w:val="pt-BR"/>
        </w:rPr>
      </w:pPr>
    </w:p>
    <w:p w14:paraId="3B5988EB" w14:textId="77777777" w:rsidR="0084702B" w:rsidRPr="000B18E7" w:rsidRDefault="0084702B" w:rsidP="000C0D75">
      <w:pPr>
        <w:pStyle w:val="NoSpacing1"/>
        <w:spacing w:before="240" w:after="240" w:line="360" w:lineRule="auto"/>
        <w:ind w:firstLine="1134"/>
        <w:jc w:val="both"/>
        <w:rPr>
          <w:rFonts w:ascii="Cambria" w:hAnsi="Cambria"/>
          <w:color w:val="000000"/>
          <w:sz w:val="24"/>
          <w:szCs w:val="24"/>
          <w:lang w:val="pt-BR"/>
        </w:rPr>
      </w:pPr>
    </w:p>
    <w:p w14:paraId="74E66953" w14:textId="77777777" w:rsidR="000C0D75" w:rsidRPr="000B18E7" w:rsidRDefault="000C0D75" w:rsidP="000C0D75">
      <w:pPr>
        <w:pStyle w:val="NoSpacing1"/>
        <w:spacing w:before="240" w:after="240" w:line="360" w:lineRule="auto"/>
        <w:ind w:firstLine="1134"/>
        <w:jc w:val="both"/>
        <w:rPr>
          <w:rFonts w:ascii="Cambria" w:hAnsi="Cambria"/>
          <w:color w:val="000000"/>
          <w:sz w:val="24"/>
          <w:szCs w:val="24"/>
          <w:lang w:val="pt-BR"/>
        </w:rPr>
      </w:pPr>
      <w:r w:rsidRPr="000B18E7">
        <w:rPr>
          <w:rFonts w:ascii="Cambria" w:hAnsi="Cambria"/>
          <w:color w:val="000000"/>
          <w:sz w:val="24"/>
          <w:szCs w:val="24"/>
          <w:lang w:val="pt-BR"/>
        </w:rPr>
        <w:t>Rol de documentos:</w:t>
      </w:r>
    </w:p>
    <w:p w14:paraId="466379B5" w14:textId="77777777" w:rsidR="000C0D75" w:rsidRPr="000B18E7" w:rsidRDefault="000C0D75" w:rsidP="000C0D75">
      <w:pPr>
        <w:pStyle w:val="NoSpacing1"/>
        <w:spacing w:before="240" w:after="240" w:line="360" w:lineRule="auto"/>
        <w:ind w:firstLine="1134"/>
        <w:jc w:val="both"/>
        <w:rPr>
          <w:rFonts w:ascii="Cambria" w:hAnsi="Cambria"/>
          <w:color w:val="000000"/>
          <w:sz w:val="24"/>
          <w:szCs w:val="24"/>
          <w:lang w:val="pt-BR"/>
        </w:rPr>
      </w:pPr>
      <w:r w:rsidRPr="000B18E7">
        <w:rPr>
          <w:rFonts w:ascii="Cambria" w:hAnsi="Cambria"/>
          <w:color w:val="000000"/>
          <w:sz w:val="24"/>
          <w:szCs w:val="24"/>
          <w:lang w:val="pt-BR"/>
        </w:rPr>
        <w:t>...</w:t>
      </w:r>
    </w:p>
    <w:p w14:paraId="7140E599" w14:textId="77777777" w:rsidR="000C0D75" w:rsidRPr="000B18E7" w:rsidRDefault="000C0D75" w:rsidP="000C0D75">
      <w:pPr>
        <w:pStyle w:val="NoSpacing1"/>
        <w:spacing w:before="240" w:after="240" w:line="360" w:lineRule="auto"/>
        <w:jc w:val="both"/>
        <w:rPr>
          <w:rFonts w:ascii="Cambria" w:hAnsi="Cambria"/>
          <w:sz w:val="24"/>
          <w:szCs w:val="24"/>
          <w:lang w:val="pt-BR"/>
        </w:rPr>
      </w:pPr>
    </w:p>
    <w:p w14:paraId="61B51E68" w14:textId="77777777" w:rsidR="00532C09" w:rsidRPr="000B18E7" w:rsidRDefault="00532C09" w:rsidP="000C0D75">
      <w:pPr>
        <w:pStyle w:val="NoSpacing1"/>
        <w:spacing w:before="240" w:after="240" w:line="360" w:lineRule="auto"/>
        <w:jc w:val="both"/>
        <w:rPr>
          <w:rFonts w:ascii="Cambria" w:hAnsi="Cambria"/>
          <w:sz w:val="24"/>
          <w:szCs w:val="24"/>
          <w:lang w:val="pt-BR"/>
        </w:rPr>
      </w:pPr>
    </w:p>
    <w:p w14:paraId="7C5C777C" w14:textId="77777777" w:rsidR="00532C09" w:rsidRPr="000B18E7" w:rsidRDefault="00532C09" w:rsidP="00763B35">
      <w:pPr>
        <w:pStyle w:val="NoSpacing1"/>
        <w:spacing w:before="240" w:after="240" w:line="360" w:lineRule="auto"/>
        <w:ind w:firstLine="1134"/>
        <w:jc w:val="both"/>
        <w:rPr>
          <w:rFonts w:ascii="Cambria" w:hAnsi="Cambria"/>
          <w:sz w:val="24"/>
          <w:szCs w:val="24"/>
          <w:lang w:val="pt-BR"/>
        </w:rPr>
      </w:pPr>
    </w:p>
    <w:p w14:paraId="0260CBFB" w14:textId="77777777" w:rsidR="00FC73C6" w:rsidRPr="000B18E7" w:rsidRDefault="00FC73C6" w:rsidP="00763B35">
      <w:pPr>
        <w:pStyle w:val="NoSpacing1"/>
        <w:spacing w:before="240" w:after="240" w:line="360" w:lineRule="auto"/>
        <w:ind w:firstLine="1134"/>
        <w:jc w:val="both"/>
        <w:rPr>
          <w:rFonts w:ascii="Cambria" w:hAnsi="Cambria"/>
          <w:sz w:val="24"/>
          <w:szCs w:val="24"/>
          <w:lang w:val="pt-BR"/>
        </w:rPr>
      </w:pPr>
    </w:p>
    <w:sectPr w:rsidR="00FC73C6" w:rsidRPr="000B18E7" w:rsidSect="006D31CD">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985C3" w14:textId="77777777" w:rsidR="00597659" w:rsidRDefault="00597659">
      <w:pPr>
        <w:spacing w:after="0" w:line="240" w:lineRule="auto"/>
      </w:pPr>
      <w:r>
        <w:separator/>
      </w:r>
    </w:p>
  </w:endnote>
  <w:endnote w:type="continuationSeparator" w:id="0">
    <w:p w14:paraId="7EB348A0" w14:textId="77777777" w:rsidR="00597659" w:rsidRDefault="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5BEFF" w14:textId="77777777" w:rsidR="006D31CD" w:rsidRDefault="00625935" w:rsidP="006D31C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81D2CA8" w14:textId="77777777" w:rsidR="006D31CD" w:rsidRDefault="006D31CD" w:rsidP="006D31C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6686" w14:textId="77777777" w:rsidR="007B7906" w:rsidRDefault="007B7906" w:rsidP="007B7906">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255F21E5" w14:textId="3C8F0E03" w:rsidR="006D31CD" w:rsidRPr="007B7906" w:rsidRDefault="006D31CD" w:rsidP="007B7906">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DBF7" w14:textId="77777777" w:rsidR="000B18E7" w:rsidRDefault="000B18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E2071" w14:textId="77777777" w:rsidR="00597659" w:rsidRDefault="00597659">
      <w:pPr>
        <w:spacing w:after="0" w:line="240" w:lineRule="auto"/>
      </w:pPr>
      <w:r>
        <w:separator/>
      </w:r>
    </w:p>
  </w:footnote>
  <w:footnote w:type="continuationSeparator" w:id="0">
    <w:p w14:paraId="4A125C14" w14:textId="77777777" w:rsidR="00597659" w:rsidRDefault="00597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9DFE7" w14:textId="77777777" w:rsidR="000B18E7" w:rsidRDefault="000B18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27A4D" w14:textId="77777777" w:rsidR="007B7906" w:rsidRDefault="007B7906" w:rsidP="007B7906">
    <w:pPr>
      <w:pStyle w:val="Cabealho"/>
      <w:spacing w:after="120"/>
      <w:jc w:val="center"/>
      <w:rPr>
        <w:rFonts w:ascii="Arial" w:hAnsi="Arial" w:cs="Arial"/>
        <w:color w:val="C0C0C0"/>
        <w:sz w:val="20"/>
      </w:rPr>
    </w:pPr>
    <w:r>
      <w:rPr>
        <w:rFonts w:ascii="Arial" w:hAnsi="Arial" w:cs="Arial"/>
        <w:color w:val="C0C0C0"/>
        <w:sz w:val="20"/>
      </w:rPr>
      <w:t>peticaoemword.com.br</w:t>
    </w:r>
  </w:p>
  <w:p w14:paraId="331D7BF4" w14:textId="219D32CC" w:rsidR="006D31CD" w:rsidRPr="007B7906" w:rsidRDefault="006D31CD" w:rsidP="007B7906">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42C0" w14:textId="77777777" w:rsidR="000B18E7" w:rsidRDefault="000B18E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80840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10084"/>
    <w:rsid w:val="00031610"/>
    <w:rsid w:val="000805E7"/>
    <w:rsid w:val="000A762A"/>
    <w:rsid w:val="000B18E7"/>
    <w:rsid w:val="000C0D75"/>
    <w:rsid w:val="000D0494"/>
    <w:rsid w:val="000E3BFE"/>
    <w:rsid w:val="000F308A"/>
    <w:rsid w:val="00141D82"/>
    <w:rsid w:val="00174D0B"/>
    <w:rsid w:val="001C7633"/>
    <w:rsid w:val="001D0917"/>
    <w:rsid w:val="001D116A"/>
    <w:rsid w:val="0022453C"/>
    <w:rsid w:val="002377DB"/>
    <w:rsid w:val="00260097"/>
    <w:rsid w:val="00275BF2"/>
    <w:rsid w:val="002D1ECE"/>
    <w:rsid w:val="0032022F"/>
    <w:rsid w:val="003228E1"/>
    <w:rsid w:val="00326D1B"/>
    <w:rsid w:val="003703B8"/>
    <w:rsid w:val="00382147"/>
    <w:rsid w:val="00382183"/>
    <w:rsid w:val="003856D3"/>
    <w:rsid w:val="003C21A9"/>
    <w:rsid w:val="003E004E"/>
    <w:rsid w:val="003F09CF"/>
    <w:rsid w:val="003F3463"/>
    <w:rsid w:val="003F3F70"/>
    <w:rsid w:val="00416A43"/>
    <w:rsid w:val="0042057D"/>
    <w:rsid w:val="00421931"/>
    <w:rsid w:val="00422AF3"/>
    <w:rsid w:val="00424D19"/>
    <w:rsid w:val="00437EB2"/>
    <w:rsid w:val="00467BE6"/>
    <w:rsid w:val="004F2E38"/>
    <w:rsid w:val="00532C09"/>
    <w:rsid w:val="005447B6"/>
    <w:rsid w:val="00553681"/>
    <w:rsid w:val="00584D76"/>
    <w:rsid w:val="00591E0E"/>
    <w:rsid w:val="00597659"/>
    <w:rsid w:val="005A50A9"/>
    <w:rsid w:val="005E694C"/>
    <w:rsid w:val="00625935"/>
    <w:rsid w:val="00637DCB"/>
    <w:rsid w:val="0064357A"/>
    <w:rsid w:val="00656560"/>
    <w:rsid w:val="00663615"/>
    <w:rsid w:val="0068439C"/>
    <w:rsid w:val="00694DFF"/>
    <w:rsid w:val="006B63D7"/>
    <w:rsid w:val="006B7971"/>
    <w:rsid w:val="006D31CD"/>
    <w:rsid w:val="006F134C"/>
    <w:rsid w:val="00725294"/>
    <w:rsid w:val="00763B35"/>
    <w:rsid w:val="00774697"/>
    <w:rsid w:val="007B50B9"/>
    <w:rsid w:val="007B7906"/>
    <w:rsid w:val="007D3A6F"/>
    <w:rsid w:val="007D65A3"/>
    <w:rsid w:val="007F7C2B"/>
    <w:rsid w:val="008412F8"/>
    <w:rsid w:val="00842894"/>
    <w:rsid w:val="0084702B"/>
    <w:rsid w:val="0088309B"/>
    <w:rsid w:val="00892FCF"/>
    <w:rsid w:val="00893620"/>
    <w:rsid w:val="00956914"/>
    <w:rsid w:val="009743B7"/>
    <w:rsid w:val="00995E13"/>
    <w:rsid w:val="009C0072"/>
    <w:rsid w:val="00A02227"/>
    <w:rsid w:val="00A26243"/>
    <w:rsid w:val="00A778DC"/>
    <w:rsid w:val="00AB244E"/>
    <w:rsid w:val="00AC453B"/>
    <w:rsid w:val="00AD4E9A"/>
    <w:rsid w:val="00AE2C75"/>
    <w:rsid w:val="00B045DE"/>
    <w:rsid w:val="00B161AE"/>
    <w:rsid w:val="00B762C2"/>
    <w:rsid w:val="00BA6F02"/>
    <w:rsid w:val="00BC3B1D"/>
    <w:rsid w:val="00BF0644"/>
    <w:rsid w:val="00C61315"/>
    <w:rsid w:val="00C663C3"/>
    <w:rsid w:val="00C96293"/>
    <w:rsid w:val="00CA1EF3"/>
    <w:rsid w:val="00CD2B27"/>
    <w:rsid w:val="00D05B5D"/>
    <w:rsid w:val="00D11BB4"/>
    <w:rsid w:val="00D36E56"/>
    <w:rsid w:val="00D6197F"/>
    <w:rsid w:val="00DD0813"/>
    <w:rsid w:val="00E27083"/>
    <w:rsid w:val="00E75928"/>
    <w:rsid w:val="00EB4B22"/>
    <w:rsid w:val="00EE5D9D"/>
    <w:rsid w:val="00EF7E0E"/>
    <w:rsid w:val="00F06571"/>
    <w:rsid w:val="00F116DB"/>
    <w:rsid w:val="00F775C3"/>
    <w:rsid w:val="00FA4E57"/>
    <w:rsid w:val="00FA6EF5"/>
    <w:rsid w:val="00FC73C6"/>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7A775CCE"/>
  <w15:chartTrackingRefBased/>
  <w15:docId w15:val="{F0C5DF0F-35E5-43B5-AB8D-31778666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unhideWhenUsed/>
    <w:rsid w:val="003E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3E004E"/>
    <w:rPr>
      <w:rFonts w:ascii="Courier New" w:eastAsia="Times New Roman" w:hAnsi="Courier New" w:cs="Courier New"/>
      <w:sz w:val="20"/>
      <w:szCs w:val="20"/>
      <w:lang w:eastAsia="pt-BR"/>
    </w:rPr>
  </w:style>
  <w:style w:type="character" w:customStyle="1" w:styleId="marcas">
    <w:name w:val="marcas"/>
    <w:basedOn w:val="Fontepargpadro"/>
    <w:rsid w:val="0095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1698">
      <w:bodyDiv w:val="1"/>
      <w:marLeft w:val="0"/>
      <w:marRight w:val="0"/>
      <w:marTop w:val="0"/>
      <w:marBottom w:val="0"/>
      <w:divBdr>
        <w:top w:val="none" w:sz="0" w:space="0" w:color="auto"/>
        <w:left w:val="none" w:sz="0" w:space="0" w:color="auto"/>
        <w:bottom w:val="none" w:sz="0" w:space="0" w:color="auto"/>
        <w:right w:val="none" w:sz="0" w:space="0" w:color="auto"/>
      </w:divBdr>
    </w:div>
    <w:div w:id="701514143">
      <w:bodyDiv w:val="1"/>
      <w:marLeft w:val="0"/>
      <w:marRight w:val="0"/>
      <w:marTop w:val="0"/>
      <w:marBottom w:val="0"/>
      <w:divBdr>
        <w:top w:val="none" w:sz="0" w:space="0" w:color="auto"/>
        <w:left w:val="none" w:sz="0" w:space="0" w:color="auto"/>
        <w:bottom w:val="none" w:sz="0" w:space="0" w:color="auto"/>
        <w:right w:val="none" w:sz="0" w:space="0" w:color="auto"/>
      </w:divBdr>
      <w:divsChild>
        <w:div w:id="1138953938">
          <w:marLeft w:val="0"/>
          <w:marRight w:val="0"/>
          <w:marTop w:val="0"/>
          <w:marBottom w:val="0"/>
          <w:divBdr>
            <w:top w:val="none" w:sz="0" w:space="0" w:color="auto"/>
            <w:left w:val="none" w:sz="0" w:space="0" w:color="auto"/>
            <w:bottom w:val="none" w:sz="0" w:space="0" w:color="auto"/>
            <w:right w:val="none" w:sz="0" w:space="0" w:color="auto"/>
          </w:divBdr>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214010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1599</Words>
  <Characters>8635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