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E913E" w14:textId="77777777" w:rsidR="00100788" w:rsidRPr="00100788" w:rsidRDefault="00100788">
      <w:pPr>
        <w:widowControl w:val="0"/>
        <w:autoSpaceDE w:val="0"/>
        <w:autoSpaceDN w:val="0"/>
        <w:adjustRightInd w:val="0"/>
        <w:spacing w:before="170" w:after="113" w:line="250" w:lineRule="atLeast"/>
        <w:ind w:left="397"/>
        <w:jc w:val="both"/>
        <w:rPr>
          <w:rFonts w:ascii="Cambria" w:hAnsi="Cambria" w:cs="Times"/>
          <w:caps/>
          <w:color w:val="000000"/>
          <w:kern w:val="0"/>
          <w:sz w:val="19"/>
          <w:szCs w:val="19"/>
        </w:rPr>
      </w:pPr>
      <w:r w:rsidRPr="00100788">
        <w:rPr>
          <w:rFonts w:ascii="Cambria" w:hAnsi="Cambria" w:cs="Times"/>
          <w:caps/>
          <w:color w:val="000000"/>
          <w:kern w:val="0"/>
          <w:sz w:val="19"/>
          <w:szCs w:val="19"/>
        </w:rPr>
        <w:t>30. LIQUIDAÇÃO POR ARBITRAMENTO</w:t>
      </w:r>
    </w:p>
    <w:p w14:paraId="3606C2C1" w14:textId="77777777" w:rsidR="00100788" w:rsidRPr="00100788" w:rsidRDefault="00100788">
      <w:pPr>
        <w:widowControl w:val="0"/>
        <w:autoSpaceDE w:val="0"/>
        <w:autoSpaceDN w:val="0"/>
        <w:adjustRightInd w:val="0"/>
        <w:spacing w:before="170" w:after="113" w:line="250" w:lineRule="atLeast"/>
        <w:ind w:left="397"/>
        <w:jc w:val="both"/>
        <w:rPr>
          <w:rFonts w:ascii="Cambria" w:hAnsi="Cambria" w:cs="Times"/>
          <w:kern w:val="0"/>
          <w:sz w:val="19"/>
          <w:szCs w:val="19"/>
        </w:rPr>
      </w:pPr>
      <w:r w:rsidRPr="00100788">
        <w:rPr>
          <w:rFonts w:ascii="Cambria" w:hAnsi="Cambria" w:cs="Times"/>
          <w:caps/>
          <w:color w:val="000000"/>
          <w:kern w:val="0"/>
          <w:sz w:val="19"/>
          <w:szCs w:val="19"/>
        </w:rPr>
        <w:t>EXMo. SR. DR. JUIZ DA ...... VA</w:t>
      </w:r>
      <w:r w:rsidRPr="00100788">
        <w:rPr>
          <w:rFonts w:ascii="Cambria" w:hAnsi="Cambria" w:cs="Times"/>
          <w:caps/>
          <w:kern w:val="0"/>
          <w:sz w:val="19"/>
          <w:szCs w:val="19"/>
        </w:rPr>
        <w:t>RA DA JUSTIÇA DO TRABALHO.</w:t>
      </w:r>
    </w:p>
    <w:p w14:paraId="3C6A27AD" w14:textId="77777777" w:rsidR="00100788" w:rsidRPr="00100788" w:rsidRDefault="00100788">
      <w:pPr>
        <w:widowControl w:val="0"/>
        <w:autoSpaceDE w:val="0"/>
        <w:autoSpaceDN w:val="0"/>
        <w:adjustRightInd w:val="0"/>
        <w:spacing w:after="113" w:line="206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</w:p>
    <w:p w14:paraId="4F80EF37" w14:textId="77777777" w:rsidR="00100788" w:rsidRPr="00100788" w:rsidRDefault="00100788">
      <w:pPr>
        <w:widowControl w:val="0"/>
        <w:autoSpaceDE w:val="0"/>
        <w:autoSpaceDN w:val="0"/>
        <w:adjustRightInd w:val="0"/>
        <w:spacing w:after="113" w:line="206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100788">
        <w:rPr>
          <w:rFonts w:ascii="Cambria" w:hAnsi="Cambria" w:cs="Times"/>
          <w:kern w:val="0"/>
          <w:sz w:val="19"/>
          <w:szCs w:val="19"/>
        </w:rPr>
        <w:t>Oswaldo Priolli, por seu advogado que esta subscreve, nos autos do Processo n. 1.620/84, vem, mui respeitosamente, requerer se digne V. Exa. de determinar que a liquidação da r. sentença exeqüenda se proceda por arbitramento, com a nomeação do respectivo perito, uma vez que extremamente complexos os cálculos e operações necessários para a fixação do valor da condenação, protestando, outrossim, pela apresentação oportuna dos seus quesitos, como de direito.</w:t>
      </w:r>
    </w:p>
    <w:p w14:paraId="2065E2E1" w14:textId="77777777" w:rsidR="00100788" w:rsidRPr="00100788" w:rsidRDefault="00100788">
      <w:pPr>
        <w:widowControl w:val="0"/>
        <w:autoSpaceDE w:val="0"/>
        <w:autoSpaceDN w:val="0"/>
        <w:adjustRightInd w:val="0"/>
        <w:spacing w:after="113" w:line="206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100788">
        <w:rPr>
          <w:rFonts w:ascii="Cambria" w:hAnsi="Cambria" w:cs="Times"/>
          <w:kern w:val="0"/>
          <w:sz w:val="19"/>
          <w:szCs w:val="19"/>
        </w:rPr>
        <w:t>P. Deferimento.</w:t>
      </w:r>
    </w:p>
    <w:p w14:paraId="7FBD99AA" w14:textId="77777777" w:rsidR="00100788" w:rsidRPr="00100788" w:rsidRDefault="00100788">
      <w:pPr>
        <w:widowControl w:val="0"/>
        <w:autoSpaceDE w:val="0"/>
        <w:autoSpaceDN w:val="0"/>
        <w:adjustRightInd w:val="0"/>
        <w:spacing w:after="113" w:line="206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100788">
        <w:rPr>
          <w:rFonts w:ascii="Cambria" w:hAnsi="Cambria" w:cs="Times"/>
          <w:kern w:val="0"/>
          <w:sz w:val="19"/>
          <w:szCs w:val="19"/>
        </w:rPr>
        <w:t xml:space="preserve">Localidade e data </w:t>
      </w:r>
    </w:p>
    <w:p w14:paraId="27BD1D59" w14:textId="77777777" w:rsidR="00100788" w:rsidRPr="00100788" w:rsidRDefault="00100788">
      <w:pPr>
        <w:widowControl w:val="0"/>
        <w:autoSpaceDE w:val="0"/>
        <w:autoSpaceDN w:val="0"/>
        <w:adjustRightInd w:val="0"/>
        <w:spacing w:after="113" w:line="206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100788">
        <w:rPr>
          <w:rFonts w:ascii="Cambria" w:hAnsi="Cambria" w:cs="Times"/>
          <w:kern w:val="0"/>
          <w:sz w:val="19"/>
          <w:szCs w:val="19"/>
        </w:rPr>
        <w:t>Assinatura</w:t>
      </w:r>
    </w:p>
    <w:p w14:paraId="1D1BAC49" w14:textId="77777777" w:rsidR="00100788" w:rsidRPr="00100788" w:rsidRDefault="00100788">
      <w:pPr>
        <w:widowControl w:val="0"/>
        <w:autoSpaceDE w:val="0"/>
        <w:autoSpaceDN w:val="0"/>
        <w:adjustRightInd w:val="0"/>
        <w:spacing w:after="283" w:line="206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100788">
        <w:rPr>
          <w:rFonts w:ascii="Cambria" w:hAnsi="Cambria" w:cs="Times"/>
          <w:kern w:val="0"/>
          <w:sz w:val="19"/>
          <w:szCs w:val="19"/>
        </w:rPr>
        <w:t>Nome do Advogado e sua inscrição na OAB</w:t>
      </w:r>
    </w:p>
    <w:sectPr w:rsidR="00000000" w:rsidRPr="001007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B71FA" w14:textId="77777777" w:rsidR="00100788" w:rsidRDefault="00100788" w:rsidP="00100788">
      <w:pPr>
        <w:spacing w:after="0" w:line="240" w:lineRule="auto"/>
      </w:pPr>
      <w:r>
        <w:separator/>
      </w:r>
    </w:p>
  </w:endnote>
  <w:endnote w:type="continuationSeparator" w:id="0">
    <w:p w14:paraId="0EFF3AC3" w14:textId="77777777" w:rsidR="00100788" w:rsidRDefault="00100788" w:rsidP="0010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1009D" w14:textId="77777777" w:rsidR="00100788" w:rsidRDefault="001007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9DD7C" w14:textId="33C44B7A" w:rsidR="00100788" w:rsidRPr="00100788" w:rsidRDefault="00100788" w:rsidP="00100788">
    <w:pPr>
      <w:pStyle w:val="Rodap"/>
      <w:jc w:val="center"/>
      <w:rPr>
        <w:color w:val="C0C0C0"/>
      </w:rPr>
    </w:pPr>
    <w:r w:rsidRPr="00100788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4615C" w14:textId="77777777" w:rsidR="00100788" w:rsidRDefault="001007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91DDE" w14:textId="77777777" w:rsidR="00100788" w:rsidRDefault="00100788" w:rsidP="00100788">
      <w:pPr>
        <w:spacing w:after="0" w:line="240" w:lineRule="auto"/>
      </w:pPr>
      <w:r>
        <w:separator/>
      </w:r>
    </w:p>
  </w:footnote>
  <w:footnote w:type="continuationSeparator" w:id="0">
    <w:p w14:paraId="4C9904AC" w14:textId="77777777" w:rsidR="00100788" w:rsidRDefault="00100788" w:rsidP="00100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F14C3" w14:textId="77777777" w:rsidR="00100788" w:rsidRDefault="001007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3B4FE" w14:textId="5E77C4C3" w:rsidR="00100788" w:rsidRPr="00100788" w:rsidRDefault="00100788" w:rsidP="00100788">
    <w:pPr>
      <w:pStyle w:val="Cabealho"/>
      <w:jc w:val="center"/>
      <w:rPr>
        <w:color w:val="C0C0C0"/>
      </w:rPr>
    </w:pPr>
    <w:r w:rsidRPr="00100788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498B2" w14:textId="77777777" w:rsidR="00100788" w:rsidRDefault="0010078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00788"/>
    <w:rsid w:val="0010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D3473B"/>
  <w14:defaultImageDpi w14:val="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007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0788"/>
  </w:style>
  <w:style w:type="paragraph" w:styleId="Rodap">
    <w:name w:val="footer"/>
    <w:basedOn w:val="Normal"/>
    <w:link w:val="RodapChar"/>
    <w:uiPriority w:val="99"/>
    <w:unhideWhenUsed/>
    <w:rsid w:val="001007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0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538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2</cp:revision>
  <dcterms:created xsi:type="dcterms:W3CDTF">2023-11-06T21:03:00Z</dcterms:created>
  <dcterms:modified xsi:type="dcterms:W3CDTF">2023-11-06T21:03:00Z</dcterms:modified>
</cp:coreProperties>
</file>