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D970" w14:textId="77777777" w:rsidR="00B27F83" w:rsidRPr="002603C9" w:rsidRDefault="00B27F83" w:rsidP="00B27F83">
      <w:pPr>
        <w:pStyle w:val="Corpodetexto"/>
        <w:spacing w:line="360" w:lineRule="auto"/>
        <w:rPr>
          <w:rFonts w:ascii="Cambria" w:hAnsi="Cambria" w:cs="Arial"/>
          <w:b/>
          <w:sz w:val="24"/>
          <w:szCs w:val="24"/>
        </w:rPr>
      </w:pPr>
      <w:r w:rsidRPr="002603C9">
        <w:rPr>
          <w:rFonts w:ascii="Cambria" w:hAnsi="Cambria" w:cs="Arial"/>
          <w:b/>
          <w:sz w:val="24"/>
          <w:szCs w:val="24"/>
        </w:rPr>
        <w:t xml:space="preserve">EXCELENTÍSSIMO (a) SENHOR (a) DOUTOR (a) JUIZ (a) DA 1ª VARA DO TRABALHO DE </w:t>
      </w:r>
      <w:r w:rsidR="00A96F81" w:rsidRPr="002603C9">
        <w:rPr>
          <w:rFonts w:ascii="Cambria" w:hAnsi="Cambria" w:cs="Arial"/>
          <w:b/>
          <w:sz w:val="24"/>
          <w:szCs w:val="24"/>
        </w:rPr>
        <w:t>__________________-UF</w:t>
      </w:r>
    </w:p>
    <w:p w14:paraId="1BDA8DDC" w14:textId="77777777" w:rsidR="00B27F83" w:rsidRPr="002603C9" w:rsidRDefault="00B27F83" w:rsidP="00B27F83">
      <w:pPr>
        <w:jc w:val="both"/>
        <w:rPr>
          <w:rFonts w:ascii="Cambria" w:hAnsi="Cambria" w:cs="Arial"/>
          <w:b/>
          <w:color w:val="000000"/>
        </w:rPr>
      </w:pPr>
    </w:p>
    <w:p w14:paraId="2A80E141" w14:textId="77777777" w:rsidR="00B27F83" w:rsidRPr="002603C9" w:rsidRDefault="00B27F83" w:rsidP="00B27F83">
      <w:pPr>
        <w:autoSpaceDE w:val="0"/>
        <w:autoSpaceDN w:val="0"/>
        <w:adjustRightInd w:val="0"/>
        <w:rPr>
          <w:rFonts w:ascii="Cambria" w:hAnsi="Cambria" w:cs="Arial"/>
          <w:b/>
        </w:rPr>
      </w:pPr>
    </w:p>
    <w:p w14:paraId="2D4E3429" w14:textId="77777777" w:rsidR="00B27F83" w:rsidRPr="002603C9" w:rsidRDefault="00B27F83" w:rsidP="00B27F83">
      <w:pPr>
        <w:autoSpaceDE w:val="0"/>
        <w:autoSpaceDN w:val="0"/>
        <w:adjustRightInd w:val="0"/>
        <w:spacing w:line="360" w:lineRule="auto"/>
        <w:rPr>
          <w:rFonts w:ascii="Cambria" w:hAnsi="Cambria" w:cs="Arial"/>
          <w:b/>
        </w:rPr>
      </w:pPr>
      <w:r w:rsidRPr="002603C9">
        <w:rPr>
          <w:rFonts w:ascii="Cambria" w:hAnsi="Cambria" w:cs="Arial"/>
          <w:b/>
        </w:rPr>
        <w:t xml:space="preserve">Processo nº </w:t>
      </w:r>
      <w:r w:rsidR="00067C97" w:rsidRPr="002603C9">
        <w:rPr>
          <w:rFonts w:ascii="Cambria" w:hAnsi="Cambria" w:cs="Arial"/>
          <w:b/>
        </w:rPr>
        <w:t>XXXXXXXX</w:t>
      </w:r>
    </w:p>
    <w:p w14:paraId="2C33CF8E" w14:textId="77777777" w:rsidR="00B27F83" w:rsidRPr="002603C9" w:rsidRDefault="00B27F83" w:rsidP="00B27F83">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 xml:space="preserve">730 - </w:t>
      </w:r>
      <w:r w:rsidRPr="002603C9">
        <w:rPr>
          <w:rFonts w:ascii="Cambria" w:hAnsi="Cambria" w:cs="Arial"/>
          <w:b/>
        </w:rPr>
        <w:t>RECURSO - interposição (Ordinário)</w:t>
      </w:r>
    </w:p>
    <w:p w14:paraId="5AAE3913" w14:textId="77777777" w:rsidR="00B27F83" w:rsidRPr="002603C9" w:rsidRDefault="00B27F83" w:rsidP="00B27F83">
      <w:pPr>
        <w:autoSpaceDE w:val="0"/>
        <w:autoSpaceDN w:val="0"/>
        <w:adjustRightInd w:val="0"/>
        <w:rPr>
          <w:rFonts w:ascii="Cambria" w:hAnsi="Cambria" w:cs="Arial"/>
          <w:b/>
        </w:rPr>
      </w:pPr>
    </w:p>
    <w:p w14:paraId="68D07A79" w14:textId="77777777" w:rsidR="00B27F83" w:rsidRPr="002603C9" w:rsidRDefault="00B27F83" w:rsidP="00B27F83">
      <w:pPr>
        <w:autoSpaceDE w:val="0"/>
        <w:autoSpaceDN w:val="0"/>
        <w:adjustRightInd w:val="0"/>
        <w:rPr>
          <w:rFonts w:ascii="Cambria" w:hAnsi="Cambria" w:cs="Arial"/>
          <w:b/>
        </w:rPr>
      </w:pPr>
    </w:p>
    <w:p w14:paraId="20F7555E" w14:textId="77777777" w:rsidR="00B27F83" w:rsidRPr="002603C9" w:rsidRDefault="00B27F83" w:rsidP="00B27F83">
      <w:pPr>
        <w:autoSpaceDE w:val="0"/>
        <w:autoSpaceDN w:val="0"/>
        <w:adjustRightInd w:val="0"/>
        <w:rPr>
          <w:rFonts w:ascii="Cambria" w:hAnsi="Cambria" w:cs="Arial"/>
          <w:b/>
        </w:rPr>
      </w:pPr>
    </w:p>
    <w:p w14:paraId="4B92AFB8" w14:textId="77777777" w:rsidR="00B27F83" w:rsidRPr="002603C9" w:rsidRDefault="00B27F83" w:rsidP="00B27F83">
      <w:pPr>
        <w:autoSpaceDE w:val="0"/>
        <w:autoSpaceDN w:val="0"/>
        <w:adjustRightInd w:val="0"/>
        <w:rPr>
          <w:rFonts w:ascii="Cambria" w:hAnsi="Cambria" w:cs="Arial"/>
        </w:rPr>
      </w:pPr>
    </w:p>
    <w:p w14:paraId="556C0500" w14:textId="77777777" w:rsidR="00B27F83" w:rsidRPr="002603C9" w:rsidRDefault="00B27F83" w:rsidP="00B27F83">
      <w:pPr>
        <w:autoSpaceDE w:val="0"/>
        <w:autoSpaceDN w:val="0"/>
        <w:adjustRightInd w:val="0"/>
        <w:rPr>
          <w:rFonts w:ascii="Cambria" w:hAnsi="Cambria" w:cs="Arial"/>
        </w:rPr>
      </w:pPr>
    </w:p>
    <w:p w14:paraId="2C08C511" w14:textId="77777777" w:rsidR="00B27F83" w:rsidRPr="002603C9" w:rsidRDefault="00067C97" w:rsidP="00B27F83">
      <w:pPr>
        <w:widowControl w:val="0"/>
        <w:autoSpaceDE w:val="0"/>
        <w:autoSpaceDN w:val="0"/>
        <w:adjustRightInd w:val="0"/>
        <w:spacing w:line="360" w:lineRule="auto"/>
        <w:ind w:firstLine="1134"/>
        <w:jc w:val="both"/>
        <w:rPr>
          <w:rFonts w:ascii="Cambria" w:hAnsi="Cambria" w:cs="Arial"/>
        </w:rPr>
      </w:pPr>
      <w:r w:rsidRPr="002603C9">
        <w:rPr>
          <w:rFonts w:ascii="Cambria" w:hAnsi="Cambria" w:cs="Arial"/>
          <w:b/>
          <w:bCs/>
        </w:rPr>
        <w:t>_____________________</w:t>
      </w:r>
      <w:r w:rsidR="00B27F83" w:rsidRPr="002603C9">
        <w:rPr>
          <w:rFonts w:ascii="Cambria" w:hAnsi="Cambria" w:cs="Arial"/>
          <w:b/>
        </w:rPr>
        <w:t xml:space="preserve">, </w:t>
      </w:r>
      <w:r w:rsidR="00B27F83" w:rsidRPr="002603C9">
        <w:rPr>
          <w:rFonts w:ascii="Cambria" w:hAnsi="Cambria" w:cs="Arial"/>
        </w:rPr>
        <w:t>já qualificad</w:t>
      </w:r>
      <w:r w:rsidR="004E62F7" w:rsidRPr="002603C9">
        <w:rPr>
          <w:rFonts w:ascii="Cambria" w:hAnsi="Cambria" w:cs="Arial"/>
        </w:rPr>
        <w:t>o</w:t>
      </w:r>
      <w:r w:rsidR="00B27F83" w:rsidRPr="002603C9">
        <w:rPr>
          <w:rFonts w:ascii="Cambria" w:hAnsi="Cambria" w:cs="Arial"/>
        </w:rPr>
        <w:t xml:space="preserve"> nos autos acima epigrafados, vem à presença de Vossa Excelência, por sua procuradora signatária, interpor </w:t>
      </w:r>
      <w:r w:rsidR="00B27F83" w:rsidRPr="002603C9">
        <w:rPr>
          <w:rFonts w:ascii="Cambria" w:hAnsi="Cambria" w:cs="Arial"/>
          <w:b/>
        </w:rPr>
        <w:t>RECURSO ORDINÁRIO</w:t>
      </w:r>
      <w:r w:rsidR="00B27F83" w:rsidRPr="002603C9">
        <w:rPr>
          <w:rFonts w:ascii="Cambria" w:hAnsi="Cambria" w:cs="Arial"/>
        </w:rPr>
        <w:t xml:space="preserve">, </w:t>
      </w:r>
      <w:r w:rsidR="00F661CF" w:rsidRPr="002603C9">
        <w:rPr>
          <w:rFonts w:ascii="Cambria" w:hAnsi="Cambria" w:cs="Arial"/>
        </w:rPr>
        <w:t xml:space="preserve">instruído </w:t>
      </w:r>
      <w:r w:rsidR="00246CF7" w:rsidRPr="002603C9">
        <w:rPr>
          <w:rFonts w:ascii="Cambria" w:hAnsi="Cambria" w:cs="Arial"/>
        </w:rPr>
        <w:t xml:space="preserve">com </w:t>
      </w:r>
      <w:r w:rsidR="00345F45" w:rsidRPr="002603C9">
        <w:rPr>
          <w:rFonts w:ascii="Cambria" w:hAnsi="Cambria" w:cs="Arial"/>
        </w:rPr>
        <w:t>a guia de recolhimento recursal e guia de pagamento de custas, declaradas como aut</w:t>
      </w:r>
      <w:r w:rsidR="00F661CF" w:rsidRPr="002603C9">
        <w:rPr>
          <w:rFonts w:ascii="Cambria" w:hAnsi="Cambria" w:cs="Arial"/>
        </w:rPr>
        <w:t>ê</w:t>
      </w:r>
      <w:r w:rsidR="00345F45" w:rsidRPr="002603C9">
        <w:rPr>
          <w:rFonts w:ascii="Cambria" w:hAnsi="Cambria" w:cs="Arial"/>
        </w:rPr>
        <w:t>nt</w:t>
      </w:r>
      <w:r w:rsidR="00F661CF" w:rsidRPr="002603C9">
        <w:rPr>
          <w:rFonts w:ascii="Cambria" w:hAnsi="Cambria" w:cs="Arial"/>
        </w:rPr>
        <w:t>i</w:t>
      </w:r>
      <w:r w:rsidR="00345F45" w:rsidRPr="002603C9">
        <w:rPr>
          <w:rFonts w:ascii="Cambria" w:hAnsi="Cambria" w:cs="Arial"/>
        </w:rPr>
        <w:t xml:space="preserve">cas pela firmatária, para todos os efeitos legais, </w:t>
      </w:r>
      <w:r w:rsidR="00F661CF" w:rsidRPr="002603C9">
        <w:rPr>
          <w:rFonts w:ascii="Cambria" w:hAnsi="Cambria" w:cs="Arial"/>
        </w:rPr>
        <w:t xml:space="preserve">nos termos artigo 830, caput, da CLT, com a nova redação dada pela Lei n°. 11.925/09, </w:t>
      </w:r>
      <w:r w:rsidR="00B27F83" w:rsidRPr="002603C9">
        <w:rPr>
          <w:rFonts w:ascii="Cambria" w:hAnsi="Cambria" w:cs="Arial"/>
        </w:rPr>
        <w:t>requerendo o seu processamento e posterior remessa a Instância Superior.</w:t>
      </w:r>
    </w:p>
    <w:p w14:paraId="677CDE83" w14:textId="77777777" w:rsidR="00345F45" w:rsidRPr="002603C9" w:rsidRDefault="00345F45" w:rsidP="00B27F83">
      <w:pPr>
        <w:widowControl w:val="0"/>
        <w:autoSpaceDE w:val="0"/>
        <w:autoSpaceDN w:val="0"/>
        <w:adjustRightInd w:val="0"/>
        <w:spacing w:line="360" w:lineRule="auto"/>
        <w:ind w:firstLine="1134"/>
        <w:jc w:val="both"/>
        <w:rPr>
          <w:rFonts w:ascii="Cambria" w:hAnsi="Cambria" w:cs="Arial"/>
        </w:rPr>
      </w:pPr>
    </w:p>
    <w:p w14:paraId="3C71306A" w14:textId="77777777" w:rsidR="00B27F83" w:rsidRPr="002603C9" w:rsidRDefault="00B27F83" w:rsidP="00B27F83">
      <w:pPr>
        <w:widowControl w:val="0"/>
        <w:autoSpaceDE w:val="0"/>
        <w:autoSpaceDN w:val="0"/>
        <w:adjustRightInd w:val="0"/>
        <w:spacing w:line="360" w:lineRule="auto"/>
        <w:jc w:val="center"/>
        <w:rPr>
          <w:rFonts w:ascii="Cambria" w:hAnsi="Cambria" w:cs="Arial"/>
        </w:rPr>
      </w:pPr>
      <w:r w:rsidRPr="002603C9">
        <w:rPr>
          <w:rFonts w:ascii="Cambria" w:hAnsi="Cambria" w:cs="Arial"/>
        </w:rPr>
        <w:t>Nestes termos, pede e espera deferimento.</w:t>
      </w:r>
    </w:p>
    <w:p w14:paraId="5D5B30C4" w14:textId="77777777" w:rsidR="00B27F83" w:rsidRPr="002603C9" w:rsidRDefault="00B27F83" w:rsidP="00B27F83">
      <w:pPr>
        <w:widowControl w:val="0"/>
        <w:autoSpaceDE w:val="0"/>
        <w:autoSpaceDN w:val="0"/>
        <w:adjustRightInd w:val="0"/>
        <w:spacing w:line="360" w:lineRule="auto"/>
        <w:jc w:val="center"/>
        <w:rPr>
          <w:rFonts w:ascii="Cambria" w:hAnsi="Cambria" w:cs="Arial"/>
        </w:rPr>
      </w:pPr>
    </w:p>
    <w:p w14:paraId="0E6ABC61" w14:textId="77777777" w:rsidR="00B27F83" w:rsidRPr="002603C9" w:rsidRDefault="00A96F81" w:rsidP="00B27F83">
      <w:pPr>
        <w:widowControl w:val="0"/>
        <w:autoSpaceDE w:val="0"/>
        <w:autoSpaceDN w:val="0"/>
        <w:adjustRightInd w:val="0"/>
        <w:spacing w:line="360" w:lineRule="auto"/>
        <w:jc w:val="center"/>
        <w:rPr>
          <w:rFonts w:ascii="Cambria" w:hAnsi="Cambria" w:cs="Arial"/>
        </w:rPr>
      </w:pPr>
      <w:r w:rsidRPr="002603C9">
        <w:rPr>
          <w:rFonts w:ascii="Cambria" w:hAnsi="Cambria" w:cs="Arial"/>
        </w:rPr>
        <w:t>____________</w:t>
      </w:r>
      <w:r w:rsidR="00B27F83" w:rsidRPr="002603C9">
        <w:rPr>
          <w:rFonts w:ascii="Cambria" w:hAnsi="Cambria" w:cs="Arial"/>
        </w:rPr>
        <w:t xml:space="preserve">, </w:t>
      </w:r>
      <w:r w:rsidRPr="002603C9">
        <w:rPr>
          <w:rFonts w:ascii="Cambria" w:hAnsi="Cambria" w:cs="Arial"/>
        </w:rPr>
        <w:t>_____</w:t>
      </w:r>
      <w:r w:rsidR="00E051D6" w:rsidRPr="002603C9">
        <w:rPr>
          <w:rFonts w:ascii="Cambria" w:hAnsi="Cambria" w:cs="Arial"/>
        </w:rPr>
        <w:t xml:space="preserve"> </w:t>
      </w:r>
      <w:r w:rsidRPr="002603C9">
        <w:rPr>
          <w:rFonts w:ascii="Cambria" w:hAnsi="Cambria" w:cs="Arial"/>
        </w:rPr>
        <w:t>de _____________de 20___</w:t>
      </w:r>
      <w:r w:rsidR="00B27F83" w:rsidRPr="002603C9">
        <w:rPr>
          <w:rFonts w:ascii="Cambria" w:hAnsi="Cambria" w:cs="Arial"/>
        </w:rPr>
        <w:t>.</w:t>
      </w:r>
    </w:p>
    <w:p w14:paraId="2FC97B4E" w14:textId="77777777" w:rsidR="00B27F83" w:rsidRPr="002603C9" w:rsidRDefault="00B27F83" w:rsidP="00B27F83">
      <w:pPr>
        <w:widowControl w:val="0"/>
        <w:autoSpaceDE w:val="0"/>
        <w:autoSpaceDN w:val="0"/>
        <w:adjustRightInd w:val="0"/>
        <w:spacing w:line="360" w:lineRule="auto"/>
        <w:jc w:val="center"/>
        <w:rPr>
          <w:rFonts w:ascii="Cambria" w:hAnsi="Cambria" w:cs="Arial"/>
        </w:rPr>
      </w:pPr>
    </w:p>
    <w:p w14:paraId="5F8C1D4D" w14:textId="77777777" w:rsidR="00B27F83" w:rsidRPr="002603C9" w:rsidRDefault="00B27F83" w:rsidP="00B27F83">
      <w:pPr>
        <w:widowControl w:val="0"/>
        <w:autoSpaceDE w:val="0"/>
        <w:autoSpaceDN w:val="0"/>
        <w:adjustRightInd w:val="0"/>
        <w:spacing w:line="360" w:lineRule="auto"/>
        <w:jc w:val="center"/>
        <w:rPr>
          <w:rFonts w:ascii="Cambria" w:hAnsi="Cambria" w:cs="Arial"/>
        </w:rPr>
      </w:pPr>
    </w:p>
    <w:p w14:paraId="1D4CF522" w14:textId="77777777" w:rsidR="00B27F83" w:rsidRPr="002603C9" w:rsidRDefault="00B27F83" w:rsidP="00B27F83">
      <w:pPr>
        <w:widowControl w:val="0"/>
        <w:autoSpaceDE w:val="0"/>
        <w:autoSpaceDN w:val="0"/>
        <w:adjustRightInd w:val="0"/>
        <w:spacing w:line="360" w:lineRule="auto"/>
        <w:jc w:val="center"/>
        <w:rPr>
          <w:rFonts w:ascii="Cambria" w:hAnsi="Cambria" w:cs="Arial"/>
        </w:rPr>
      </w:pPr>
    </w:p>
    <w:p w14:paraId="2C64CAE1" w14:textId="77777777" w:rsidR="00B27F83" w:rsidRPr="002603C9" w:rsidRDefault="00067C97" w:rsidP="00E051D6">
      <w:pPr>
        <w:widowControl w:val="0"/>
        <w:autoSpaceDE w:val="0"/>
        <w:autoSpaceDN w:val="0"/>
        <w:adjustRightInd w:val="0"/>
        <w:jc w:val="center"/>
        <w:rPr>
          <w:rFonts w:ascii="Cambria" w:hAnsi="Cambria" w:cs="Arial"/>
        </w:rPr>
      </w:pPr>
      <w:r w:rsidRPr="002603C9">
        <w:rPr>
          <w:rFonts w:ascii="Cambria" w:hAnsi="Cambria" w:cs="Arial"/>
        </w:rPr>
        <w:t>_____________________</w:t>
      </w:r>
    </w:p>
    <w:p w14:paraId="31C7F60D" w14:textId="77777777" w:rsidR="00B27F83" w:rsidRPr="002603C9" w:rsidRDefault="00A96F81" w:rsidP="00E051D6">
      <w:pPr>
        <w:widowControl w:val="0"/>
        <w:autoSpaceDE w:val="0"/>
        <w:autoSpaceDN w:val="0"/>
        <w:adjustRightInd w:val="0"/>
        <w:jc w:val="center"/>
        <w:rPr>
          <w:rFonts w:ascii="Cambria" w:hAnsi="Cambria" w:cs="Arial"/>
        </w:rPr>
      </w:pPr>
      <w:r w:rsidRPr="002603C9">
        <w:rPr>
          <w:rFonts w:ascii="Cambria" w:hAnsi="Cambria" w:cs="Arial"/>
        </w:rPr>
        <w:t>OAB/UF</w:t>
      </w:r>
      <w:r w:rsidR="00B27F83" w:rsidRPr="002603C9">
        <w:rPr>
          <w:rFonts w:ascii="Cambria" w:hAnsi="Cambria" w:cs="Arial"/>
        </w:rPr>
        <w:t xml:space="preserve"> </w:t>
      </w:r>
      <w:r w:rsidR="00067C97" w:rsidRPr="002603C9">
        <w:rPr>
          <w:rFonts w:ascii="Cambria" w:hAnsi="Cambria" w:cs="Arial"/>
        </w:rPr>
        <w:t>_______</w:t>
      </w:r>
    </w:p>
    <w:p w14:paraId="5F37222B" w14:textId="77777777" w:rsidR="00B27F83" w:rsidRPr="002603C9" w:rsidRDefault="00B27F83" w:rsidP="00B00CE1">
      <w:pPr>
        <w:widowControl w:val="0"/>
        <w:autoSpaceDE w:val="0"/>
        <w:autoSpaceDN w:val="0"/>
        <w:adjustRightInd w:val="0"/>
        <w:jc w:val="both"/>
        <w:rPr>
          <w:rFonts w:ascii="Cambria" w:hAnsi="Cambria" w:cs="Arial"/>
          <w:b/>
          <w:bCs/>
        </w:rPr>
      </w:pPr>
    </w:p>
    <w:p w14:paraId="6126B678" w14:textId="77777777" w:rsidR="00B27F83" w:rsidRPr="002603C9" w:rsidRDefault="00B27F83" w:rsidP="00B00CE1">
      <w:pPr>
        <w:widowControl w:val="0"/>
        <w:autoSpaceDE w:val="0"/>
        <w:autoSpaceDN w:val="0"/>
        <w:adjustRightInd w:val="0"/>
        <w:jc w:val="both"/>
        <w:rPr>
          <w:rFonts w:ascii="Cambria" w:hAnsi="Cambria" w:cs="Arial"/>
          <w:b/>
          <w:bCs/>
        </w:rPr>
      </w:pPr>
    </w:p>
    <w:p w14:paraId="2532F42F" w14:textId="77777777" w:rsidR="00B27F83" w:rsidRPr="002603C9" w:rsidRDefault="00B27F83" w:rsidP="00B00CE1">
      <w:pPr>
        <w:widowControl w:val="0"/>
        <w:autoSpaceDE w:val="0"/>
        <w:autoSpaceDN w:val="0"/>
        <w:adjustRightInd w:val="0"/>
        <w:jc w:val="both"/>
        <w:rPr>
          <w:rFonts w:ascii="Cambria" w:hAnsi="Cambria" w:cs="Arial"/>
          <w:b/>
          <w:bCs/>
        </w:rPr>
      </w:pPr>
    </w:p>
    <w:p w14:paraId="2ECE79B4" w14:textId="77777777" w:rsidR="00B27F83" w:rsidRPr="002603C9" w:rsidRDefault="00B27F83" w:rsidP="00B00CE1">
      <w:pPr>
        <w:widowControl w:val="0"/>
        <w:autoSpaceDE w:val="0"/>
        <w:autoSpaceDN w:val="0"/>
        <w:adjustRightInd w:val="0"/>
        <w:jc w:val="both"/>
        <w:rPr>
          <w:rFonts w:ascii="Cambria" w:hAnsi="Cambria" w:cs="Arial"/>
          <w:b/>
          <w:bCs/>
        </w:rPr>
      </w:pPr>
    </w:p>
    <w:p w14:paraId="421FC4EF" w14:textId="77777777" w:rsidR="00B27F83" w:rsidRPr="002603C9" w:rsidRDefault="00B27F83" w:rsidP="00B00CE1">
      <w:pPr>
        <w:widowControl w:val="0"/>
        <w:autoSpaceDE w:val="0"/>
        <w:autoSpaceDN w:val="0"/>
        <w:adjustRightInd w:val="0"/>
        <w:jc w:val="both"/>
        <w:rPr>
          <w:rFonts w:ascii="Cambria" w:hAnsi="Cambria" w:cs="Arial"/>
          <w:b/>
          <w:bCs/>
        </w:rPr>
      </w:pPr>
    </w:p>
    <w:p w14:paraId="57D2D6CB" w14:textId="77777777" w:rsidR="00B27F83" w:rsidRPr="002603C9" w:rsidRDefault="00B27F83" w:rsidP="00B00CE1">
      <w:pPr>
        <w:widowControl w:val="0"/>
        <w:autoSpaceDE w:val="0"/>
        <w:autoSpaceDN w:val="0"/>
        <w:adjustRightInd w:val="0"/>
        <w:jc w:val="both"/>
        <w:rPr>
          <w:rFonts w:ascii="Cambria" w:hAnsi="Cambria" w:cs="Arial"/>
          <w:b/>
          <w:bCs/>
        </w:rPr>
      </w:pPr>
    </w:p>
    <w:p w14:paraId="4E871F02" w14:textId="77777777" w:rsidR="00B27F83" w:rsidRPr="002603C9" w:rsidRDefault="00B27F83" w:rsidP="00B00CE1">
      <w:pPr>
        <w:widowControl w:val="0"/>
        <w:autoSpaceDE w:val="0"/>
        <w:autoSpaceDN w:val="0"/>
        <w:adjustRightInd w:val="0"/>
        <w:jc w:val="both"/>
        <w:rPr>
          <w:rFonts w:ascii="Cambria" w:hAnsi="Cambria" w:cs="Arial"/>
          <w:b/>
          <w:bCs/>
        </w:rPr>
      </w:pPr>
    </w:p>
    <w:p w14:paraId="30BD73D5" w14:textId="77777777" w:rsidR="00B27F83" w:rsidRPr="002603C9" w:rsidRDefault="00B27F83" w:rsidP="00B00CE1">
      <w:pPr>
        <w:widowControl w:val="0"/>
        <w:autoSpaceDE w:val="0"/>
        <w:autoSpaceDN w:val="0"/>
        <w:adjustRightInd w:val="0"/>
        <w:jc w:val="both"/>
        <w:rPr>
          <w:rFonts w:ascii="Cambria" w:hAnsi="Cambria" w:cs="Arial"/>
          <w:b/>
          <w:bCs/>
        </w:rPr>
      </w:pPr>
    </w:p>
    <w:p w14:paraId="6F117FA1" w14:textId="77777777" w:rsidR="00B27F83" w:rsidRPr="002603C9" w:rsidRDefault="00B27F83" w:rsidP="00B00CE1">
      <w:pPr>
        <w:widowControl w:val="0"/>
        <w:autoSpaceDE w:val="0"/>
        <w:autoSpaceDN w:val="0"/>
        <w:adjustRightInd w:val="0"/>
        <w:jc w:val="both"/>
        <w:rPr>
          <w:rFonts w:ascii="Cambria" w:hAnsi="Cambria" w:cs="Arial"/>
          <w:b/>
          <w:bCs/>
        </w:rPr>
      </w:pPr>
    </w:p>
    <w:p w14:paraId="0D5A27BF" w14:textId="77777777" w:rsidR="00B27F83" w:rsidRPr="002603C9" w:rsidRDefault="00B27F83" w:rsidP="00B00CE1">
      <w:pPr>
        <w:widowControl w:val="0"/>
        <w:autoSpaceDE w:val="0"/>
        <w:autoSpaceDN w:val="0"/>
        <w:adjustRightInd w:val="0"/>
        <w:jc w:val="both"/>
        <w:rPr>
          <w:rFonts w:ascii="Cambria" w:hAnsi="Cambria" w:cs="Arial"/>
          <w:b/>
          <w:bCs/>
        </w:rPr>
      </w:pPr>
    </w:p>
    <w:p w14:paraId="56B37F5C" w14:textId="77777777" w:rsidR="00B27F83" w:rsidRPr="002603C9" w:rsidRDefault="00B27F83" w:rsidP="00B00CE1">
      <w:pPr>
        <w:widowControl w:val="0"/>
        <w:autoSpaceDE w:val="0"/>
        <w:autoSpaceDN w:val="0"/>
        <w:adjustRightInd w:val="0"/>
        <w:jc w:val="both"/>
        <w:rPr>
          <w:rFonts w:ascii="Cambria" w:hAnsi="Cambria" w:cs="Arial"/>
          <w:b/>
          <w:bCs/>
        </w:rPr>
      </w:pPr>
    </w:p>
    <w:p w14:paraId="3F29D65F" w14:textId="77777777" w:rsidR="00B27F83" w:rsidRPr="002603C9" w:rsidRDefault="00B27F83" w:rsidP="00B00CE1">
      <w:pPr>
        <w:widowControl w:val="0"/>
        <w:autoSpaceDE w:val="0"/>
        <w:autoSpaceDN w:val="0"/>
        <w:adjustRightInd w:val="0"/>
        <w:jc w:val="both"/>
        <w:rPr>
          <w:rFonts w:ascii="Cambria" w:hAnsi="Cambria" w:cs="Arial"/>
          <w:b/>
          <w:bCs/>
        </w:rPr>
      </w:pPr>
    </w:p>
    <w:p w14:paraId="4311CE35" w14:textId="77777777" w:rsidR="00B27F83" w:rsidRPr="002603C9" w:rsidRDefault="00B27F83" w:rsidP="00B00CE1">
      <w:pPr>
        <w:widowControl w:val="0"/>
        <w:autoSpaceDE w:val="0"/>
        <w:autoSpaceDN w:val="0"/>
        <w:adjustRightInd w:val="0"/>
        <w:jc w:val="both"/>
        <w:rPr>
          <w:rFonts w:ascii="Cambria" w:hAnsi="Cambria" w:cs="Arial"/>
          <w:b/>
          <w:bCs/>
        </w:rPr>
      </w:pPr>
    </w:p>
    <w:p w14:paraId="1D209CF9" w14:textId="77777777" w:rsidR="00B27F83" w:rsidRPr="002603C9" w:rsidRDefault="00B27F83" w:rsidP="00B00CE1">
      <w:pPr>
        <w:widowControl w:val="0"/>
        <w:autoSpaceDE w:val="0"/>
        <w:autoSpaceDN w:val="0"/>
        <w:adjustRightInd w:val="0"/>
        <w:jc w:val="both"/>
        <w:rPr>
          <w:rFonts w:ascii="Cambria" w:hAnsi="Cambria" w:cs="Arial"/>
          <w:b/>
          <w:bCs/>
        </w:rPr>
      </w:pPr>
    </w:p>
    <w:p w14:paraId="0732CE82" w14:textId="77777777" w:rsidR="00504AA5" w:rsidRPr="002603C9" w:rsidRDefault="00504AA5" w:rsidP="00504AA5">
      <w:pPr>
        <w:widowControl w:val="0"/>
        <w:autoSpaceDE w:val="0"/>
        <w:autoSpaceDN w:val="0"/>
        <w:adjustRightInd w:val="0"/>
        <w:spacing w:line="360" w:lineRule="auto"/>
        <w:rPr>
          <w:rFonts w:ascii="Cambria" w:hAnsi="Cambria" w:cs="Arial"/>
          <w:b/>
          <w:bCs/>
        </w:rPr>
      </w:pPr>
      <w:r w:rsidRPr="002603C9">
        <w:rPr>
          <w:rFonts w:ascii="Cambria" w:hAnsi="Cambria" w:cs="Arial"/>
          <w:b/>
          <w:bCs/>
        </w:rPr>
        <w:lastRenderedPageBreak/>
        <w:t>EGRÉGIO TRIBUNAL REGIONAL DO TRABALHO DA 4ª REGIÃO</w:t>
      </w:r>
    </w:p>
    <w:p w14:paraId="432900BB"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p>
    <w:p w14:paraId="170DE5EB"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OBJETO: RAZÕES DE RECURSO ORDINÁRIO</w:t>
      </w:r>
    </w:p>
    <w:p w14:paraId="0B3A3600"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 xml:space="preserve">VARA DE ORIGEM: 1ª VARA DO TRABALHO DE </w:t>
      </w:r>
      <w:r w:rsidR="00A96F81" w:rsidRPr="002603C9">
        <w:rPr>
          <w:rFonts w:ascii="Cambria" w:hAnsi="Cambria" w:cs="Arial"/>
          <w:b/>
          <w:bCs/>
        </w:rPr>
        <w:t>_____________-UF</w:t>
      </w:r>
    </w:p>
    <w:p w14:paraId="5336585E"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 xml:space="preserve">PROCESSO DE ORIGEM: </w:t>
      </w:r>
      <w:r w:rsidR="00067C97" w:rsidRPr="002603C9">
        <w:rPr>
          <w:rFonts w:ascii="Cambria" w:hAnsi="Cambria" w:cs="Arial"/>
          <w:b/>
          <w:bCs/>
        </w:rPr>
        <w:t>XXXXXXXX</w:t>
      </w:r>
    </w:p>
    <w:p w14:paraId="66E8FB18" w14:textId="77777777" w:rsidR="00DC12C8" w:rsidRPr="002603C9" w:rsidRDefault="00504AA5" w:rsidP="00504AA5">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 xml:space="preserve">RECORRENTE: </w:t>
      </w:r>
      <w:r w:rsidR="00067C97" w:rsidRPr="002603C9">
        <w:rPr>
          <w:rFonts w:ascii="Cambria" w:hAnsi="Cambria" w:cs="Arial"/>
          <w:b/>
          <w:bCs/>
        </w:rPr>
        <w:t>_____________________</w:t>
      </w:r>
    </w:p>
    <w:p w14:paraId="12F5A59B"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r w:rsidRPr="002603C9">
        <w:rPr>
          <w:rFonts w:ascii="Cambria" w:hAnsi="Cambria" w:cs="Arial"/>
          <w:b/>
          <w:bCs/>
        </w:rPr>
        <w:t xml:space="preserve">RECORRIDO: </w:t>
      </w:r>
      <w:r w:rsidR="00067C97" w:rsidRPr="002603C9">
        <w:rPr>
          <w:rFonts w:ascii="Cambria" w:hAnsi="Cambria" w:cs="Arial"/>
          <w:b/>
          <w:bCs/>
        </w:rPr>
        <w:t>___________________</w:t>
      </w:r>
      <w:r w:rsidRPr="002603C9">
        <w:rPr>
          <w:rFonts w:ascii="Cambria" w:hAnsi="Cambria" w:cs="Arial"/>
          <w:b/>
          <w:bCs/>
        </w:rPr>
        <w:t xml:space="preserve"> </w:t>
      </w:r>
    </w:p>
    <w:p w14:paraId="74DEF5A2"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p>
    <w:p w14:paraId="28824F40" w14:textId="77777777" w:rsidR="00504AA5" w:rsidRPr="002603C9" w:rsidRDefault="00504AA5" w:rsidP="00504AA5">
      <w:pPr>
        <w:widowControl w:val="0"/>
        <w:autoSpaceDE w:val="0"/>
        <w:autoSpaceDN w:val="0"/>
        <w:adjustRightInd w:val="0"/>
        <w:spacing w:line="360" w:lineRule="auto"/>
        <w:jc w:val="both"/>
        <w:rPr>
          <w:rFonts w:ascii="Cambria" w:hAnsi="Cambria" w:cs="Arial"/>
          <w:b/>
          <w:bCs/>
        </w:rPr>
      </w:pPr>
    </w:p>
    <w:p w14:paraId="2A27066B"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
          <w:bCs/>
        </w:rPr>
      </w:pPr>
      <w:r w:rsidRPr="002603C9">
        <w:rPr>
          <w:rFonts w:ascii="Cambria" w:hAnsi="Cambria" w:cs="Arial"/>
          <w:b/>
          <w:bCs/>
        </w:rPr>
        <w:t>COLENDA TURMA RECURSAL,</w:t>
      </w:r>
    </w:p>
    <w:p w14:paraId="362E0B3E"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
          <w:bCs/>
        </w:rPr>
      </w:pPr>
    </w:p>
    <w:p w14:paraId="1F72113B" w14:textId="77777777" w:rsidR="00504AA5" w:rsidRPr="002603C9" w:rsidRDefault="00067C97" w:rsidP="00504AA5">
      <w:pPr>
        <w:widowControl w:val="0"/>
        <w:autoSpaceDE w:val="0"/>
        <w:autoSpaceDN w:val="0"/>
        <w:adjustRightInd w:val="0"/>
        <w:spacing w:line="360" w:lineRule="auto"/>
        <w:ind w:firstLine="1134"/>
        <w:jc w:val="both"/>
        <w:rPr>
          <w:rFonts w:ascii="Cambria" w:hAnsi="Cambria" w:cs="Arial"/>
          <w:b/>
          <w:bCs/>
        </w:rPr>
      </w:pPr>
      <w:r w:rsidRPr="002603C9">
        <w:rPr>
          <w:rFonts w:ascii="Cambria" w:hAnsi="Cambria" w:cs="Arial"/>
          <w:b/>
          <w:bCs/>
        </w:rPr>
        <w:t>_____________________</w:t>
      </w:r>
      <w:r w:rsidR="00504AA5" w:rsidRPr="002603C9">
        <w:rPr>
          <w:rFonts w:ascii="Cambria" w:hAnsi="Cambria" w:cs="Arial"/>
          <w:b/>
          <w:bCs/>
        </w:rPr>
        <w:t>,</w:t>
      </w:r>
      <w:r w:rsidR="00504AA5" w:rsidRPr="002603C9">
        <w:rPr>
          <w:rFonts w:ascii="Cambria" w:hAnsi="Cambria" w:cs="Arial"/>
        </w:rPr>
        <w:t xml:space="preserve"> por sua procuradora signatária, nos autos do processo que </w:t>
      </w:r>
      <w:r w:rsidR="00196C51" w:rsidRPr="002603C9">
        <w:rPr>
          <w:rFonts w:ascii="Cambria" w:hAnsi="Cambria" w:cs="Arial"/>
        </w:rPr>
        <w:t xml:space="preserve">lhe </w:t>
      </w:r>
      <w:r w:rsidR="00504AA5" w:rsidRPr="002603C9">
        <w:rPr>
          <w:rFonts w:ascii="Cambria" w:hAnsi="Cambria" w:cs="Arial"/>
        </w:rPr>
        <w:t xml:space="preserve">move </w:t>
      </w:r>
      <w:r w:rsidRPr="002603C9">
        <w:rPr>
          <w:rFonts w:ascii="Cambria" w:hAnsi="Cambria" w:cs="Arial"/>
        </w:rPr>
        <w:t>___________________</w:t>
      </w:r>
      <w:r w:rsidR="00504AA5" w:rsidRPr="002603C9">
        <w:rPr>
          <w:rFonts w:ascii="Cambria" w:hAnsi="Cambria" w:cs="Arial"/>
          <w:b/>
          <w:bCs/>
        </w:rPr>
        <w:t xml:space="preserve">, </w:t>
      </w:r>
      <w:r w:rsidR="00504AA5" w:rsidRPr="002603C9">
        <w:rPr>
          <w:rFonts w:ascii="Cambria" w:hAnsi="Cambria" w:cs="Arial"/>
        </w:rPr>
        <w:t xml:space="preserve">vem apresentar as seguintes </w:t>
      </w:r>
      <w:r w:rsidR="00504AA5" w:rsidRPr="002603C9">
        <w:rPr>
          <w:rFonts w:ascii="Cambria" w:hAnsi="Cambria" w:cs="Arial"/>
          <w:b/>
          <w:bCs/>
        </w:rPr>
        <w:t>RAZÕES</w:t>
      </w:r>
      <w:r w:rsidR="00504AA5" w:rsidRPr="002603C9">
        <w:rPr>
          <w:rFonts w:ascii="Cambria" w:hAnsi="Cambria" w:cs="Arial"/>
        </w:rPr>
        <w:t xml:space="preserve"> </w:t>
      </w:r>
      <w:r w:rsidR="00504AA5" w:rsidRPr="002603C9">
        <w:rPr>
          <w:rFonts w:ascii="Cambria" w:hAnsi="Cambria" w:cs="Arial"/>
          <w:b/>
        </w:rPr>
        <w:t>DE RECURSO ORDINÁRIO</w:t>
      </w:r>
      <w:r w:rsidR="00504AA5" w:rsidRPr="002603C9">
        <w:rPr>
          <w:rFonts w:ascii="Cambria" w:hAnsi="Cambria" w:cs="Arial"/>
        </w:rPr>
        <w:t xml:space="preserve"> contra a sentença de 1º Grau, pelos fundamentos de fato e de Direito a seguir expostos:</w:t>
      </w:r>
    </w:p>
    <w:p w14:paraId="760BD7C0"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rPr>
      </w:pPr>
    </w:p>
    <w:p w14:paraId="3F60E05A"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rPr>
      </w:pPr>
    </w:p>
    <w:p w14:paraId="028BC36D"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
          <w:bCs/>
        </w:rPr>
      </w:pPr>
      <w:r w:rsidRPr="002603C9">
        <w:rPr>
          <w:rFonts w:ascii="Cambria" w:hAnsi="Cambria" w:cs="Arial"/>
          <w:b/>
          <w:bCs/>
        </w:rPr>
        <w:t>I – DA SENTENÇA</w:t>
      </w:r>
    </w:p>
    <w:p w14:paraId="46D4E132"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Cs/>
        </w:rPr>
      </w:pPr>
      <w:r w:rsidRPr="002603C9">
        <w:rPr>
          <w:rFonts w:ascii="Cambria" w:hAnsi="Cambria" w:cs="Arial"/>
          <w:bCs/>
        </w:rPr>
        <w:t>O Juízo “</w:t>
      </w:r>
      <w:r w:rsidRPr="002603C9">
        <w:rPr>
          <w:rFonts w:ascii="Cambria" w:hAnsi="Cambria" w:cs="Arial"/>
          <w:bCs/>
          <w:i/>
        </w:rPr>
        <w:t xml:space="preserve">a quo” </w:t>
      </w:r>
      <w:r w:rsidRPr="002603C9">
        <w:rPr>
          <w:rFonts w:ascii="Cambria" w:hAnsi="Cambria" w:cs="Arial"/>
          <w:bCs/>
        </w:rPr>
        <w:t xml:space="preserve">julgou parcialmente procedente os pedidos da inicial, arbitrando o valor da condenação em R$ </w:t>
      </w:r>
      <w:r w:rsidR="00096E6F" w:rsidRPr="002603C9">
        <w:rPr>
          <w:rFonts w:ascii="Cambria" w:hAnsi="Cambria" w:cs="Arial"/>
          <w:bCs/>
        </w:rPr>
        <w:t>1</w:t>
      </w:r>
      <w:r w:rsidRPr="002603C9">
        <w:rPr>
          <w:rFonts w:ascii="Cambria" w:hAnsi="Cambria" w:cs="Arial"/>
          <w:bCs/>
        </w:rPr>
        <w:t>5.000,00.</w:t>
      </w:r>
    </w:p>
    <w:p w14:paraId="6FD028A2"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Cs/>
          <w:i/>
        </w:rPr>
      </w:pPr>
    </w:p>
    <w:p w14:paraId="1FB3CE28" w14:textId="77777777" w:rsidR="00504AA5" w:rsidRPr="002603C9" w:rsidRDefault="00504AA5" w:rsidP="00504AA5">
      <w:pPr>
        <w:widowControl w:val="0"/>
        <w:autoSpaceDE w:val="0"/>
        <w:autoSpaceDN w:val="0"/>
        <w:adjustRightInd w:val="0"/>
        <w:spacing w:line="360" w:lineRule="auto"/>
        <w:ind w:firstLine="1134"/>
        <w:jc w:val="both"/>
        <w:rPr>
          <w:rFonts w:ascii="Cambria" w:hAnsi="Cambria" w:cs="Arial"/>
          <w:bCs/>
        </w:rPr>
      </w:pPr>
      <w:r w:rsidRPr="002603C9">
        <w:rPr>
          <w:rFonts w:ascii="Cambria" w:hAnsi="Cambria" w:cs="Arial"/>
          <w:bCs/>
        </w:rPr>
        <w:t xml:space="preserve">Entretanto, </w:t>
      </w:r>
      <w:r w:rsidRPr="002603C9">
        <w:rPr>
          <w:rFonts w:ascii="Cambria" w:hAnsi="Cambria" w:cs="Arial"/>
        </w:rPr>
        <w:t xml:space="preserve">merece reforma o </w:t>
      </w:r>
      <w:r w:rsidRPr="002603C9">
        <w:rPr>
          <w:rFonts w:ascii="Cambria" w:hAnsi="Cambria" w:cs="Arial"/>
          <w:i/>
        </w:rPr>
        <w:t>decisum</w:t>
      </w:r>
      <w:r w:rsidRPr="002603C9">
        <w:rPr>
          <w:rFonts w:ascii="Cambria" w:hAnsi="Cambria" w:cs="Arial"/>
        </w:rPr>
        <w:t>, como se passa a demonstrar.</w:t>
      </w:r>
    </w:p>
    <w:p w14:paraId="4FF89F62" w14:textId="77777777" w:rsidR="00504AA5" w:rsidRPr="002603C9" w:rsidRDefault="00504AA5" w:rsidP="00504AA5">
      <w:pPr>
        <w:pStyle w:val="standard"/>
        <w:spacing w:line="360" w:lineRule="auto"/>
        <w:ind w:firstLine="1134"/>
        <w:jc w:val="both"/>
        <w:rPr>
          <w:rFonts w:ascii="Cambria" w:hAnsi="Cambria" w:cs="Arial"/>
          <w:b/>
          <w:sz w:val="24"/>
          <w:szCs w:val="24"/>
        </w:rPr>
      </w:pPr>
    </w:p>
    <w:p w14:paraId="10075E0D" w14:textId="77777777" w:rsidR="00504AA5" w:rsidRPr="002603C9" w:rsidRDefault="00504AA5" w:rsidP="00504AA5">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II – DAS RAZÕES RECURSAIS</w:t>
      </w:r>
    </w:p>
    <w:p w14:paraId="05AFDE56" w14:textId="77777777" w:rsidR="00AE759B" w:rsidRPr="002603C9" w:rsidRDefault="00AE759B" w:rsidP="00504AA5">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1 – Da validade dos recibos de pagamento</w:t>
      </w:r>
    </w:p>
    <w:p w14:paraId="46F132E7" w14:textId="77777777" w:rsidR="00AE759B" w:rsidRPr="002603C9" w:rsidRDefault="00AE759B" w:rsidP="00504AA5">
      <w:pPr>
        <w:pStyle w:val="standard"/>
        <w:spacing w:line="360" w:lineRule="auto"/>
        <w:ind w:firstLine="1134"/>
        <w:jc w:val="both"/>
        <w:rPr>
          <w:rFonts w:ascii="Cambria" w:hAnsi="Cambria" w:cs="Arial"/>
          <w:sz w:val="24"/>
          <w:szCs w:val="24"/>
        </w:rPr>
      </w:pPr>
      <w:r w:rsidRPr="002603C9">
        <w:rPr>
          <w:rFonts w:ascii="Cambria" w:hAnsi="Cambria" w:cs="Arial"/>
          <w:sz w:val="24"/>
          <w:szCs w:val="24"/>
        </w:rPr>
        <w:t>O julgador a quo baseou sua decisão a partir da não validação dos recibos de pagamento juntados com a contestaç</w:t>
      </w:r>
      <w:r w:rsidR="00D00426" w:rsidRPr="002603C9">
        <w:rPr>
          <w:rFonts w:ascii="Cambria" w:hAnsi="Cambria" w:cs="Arial"/>
          <w:sz w:val="24"/>
          <w:szCs w:val="24"/>
        </w:rPr>
        <w:t>ão, nos termos esclarecidos em embargos de declaração:</w:t>
      </w:r>
    </w:p>
    <w:p w14:paraId="2E3AA175" w14:textId="77777777" w:rsidR="00DC12C8" w:rsidRPr="002603C9" w:rsidRDefault="00DC12C8" w:rsidP="00DC12C8">
      <w:pPr>
        <w:pStyle w:val="Fundamentao"/>
        <w:spacing w:line="240" w:lineRule="auto"/>
        <w:ind w:left="1418"/>
        <w:rPr>
          <w:rFonts w:ascii="Cambria" w:hAnsi="Cambria"/>
          <w:b/>
          <w:bCs/>
          <w:sz w:val="22"/>
          <w:szCs w:val="22"/>
        </w:rPr>
      </w:pPr>
      <w:r w:rsidRPr="002603C9">
        <w:rPr>
          <w:rFonts w:ascii="Cambria" w:hAnsi="Cambria"/>
          <w:b/>
          <w:bCs/>
          <w:sz w:val="22"/>
          <w:szCs w:val="22"/>
        </w:rPr>
        <w:t>DO RECIBO DA FL. 53.</w:t>
      </w:r>
    </w:p>
    <w:p w14:paraId="1A50E1AB" w14:textId="77777777" w:rsidR="00DC12C8" w:rsidRPr="002603C9" w:rsidRDefault="00DC12C8" w:rsidP="00DC12C8">
      <w:pPr>
        <w:pStyle w:val="Fundamentao"/>
        <w:spacing w:line="240" w:lineRule="auto"/>
        <w:ind w:left="1418" w:firstLine="706"/>
        <w:rPr>
          <w:rFonts w:ascii="Cambria" w:hAnsi="Cambria"/>
          <w:sz w:val="22"/>
          <w:szCs w:val="22"/>
        </w:rPr>
      </w:pPr>
      <w:r w:rsidRPr="002603C9">
        <w:rPr>
          <w:rFonts w:ascii="Cambria" w:hAnsi="Cambria"/>
          <w:sz w:val="22"/>
          <w:szCs w:val="22"/>
        </w:rPr>
        <w:t xml:space="preserve">O recibo em questão não tem validade tendo em vista que o parágrafo primeiro do artigo 477 da CLT determina que “o pedido de demissão ou recibo de quitação de rescisão, do contrato de trabalho, firmado por empregado com mais de 1 (um) ano de serviço, só será válido quando feito com a assistência do respectivo Sindicato ou perante a autoridade do Ministério do Trabalho e Previdência Social”. A única forma de suprir tal nulidade é a confissão expressa do reclamante no sentido de que recebeu o valor constante de </w:t>
      </w:r>
      <w:r w:rsidRPr="002603C9">
        <w:rPr>
          <w:rFonts w:ascii="Cambria" w:hAnsi="Cambria"/>
          <w:sz w:val="22"/>
          <w:szCs w:val="22"/>
        </w:rPr>
        <w:lastRenderedPageBreak/>
        <w:t>recibo assinado sem a devida assistência, o que não se verifica no caso do valor constante do recibo em questão.</w:t>
      </w:r>
    </w:p>
    <w:p w14:paraId="2BEE20A2" w14:textId="77777777" w:rsidR="00DC12C8" w:rsidRPr="002603C9" w:rsidRDefault="00DC12C8" w:rsidP="00DC12C8">
      <w:pPr>
        <w:pStyle w:val="Fundamentao"/>
        <w:spacing w:line="240" w:lineRule="auto"/>
        <w:ind w:left="1418" w:firstLine="706"/>
        <w:rPr>
          <w:rFonts w:ascii="Cambria" w:hAnsi="Cambria"/>
          <w:sz w:val="22"/>
          <w:szCs w:val="22"/>
        </w:rPr>
      </w:pPr>
      <w:r w:rsidRPr="002603C9">
        <w:rPr>
          <w:rFonts w:ascii="Cambria" w:hAnsi="Cambria"/>
          <w:sz w:val="22"/>
          <w:szCs w:val="22"/>
        </w:rPr>
        <w:t>Diante disso, acolho os embargos de declaração para, sanando a omissão apontada fazer constar expressamente que não é autorizada qualquer compensação com os valores constantes do recibo da fl. 53.</w:t>
      </w:r>
    </w:p>
    <w:p w14:paraId="6966B393" w14:textId="77777777" w:rsidR="00DC12C8" w:rsidRPr="002603C9" w:rsidRDefault="00DC12C8" w:rsidP="00DC12C8">
      <w:pPr>
        <w:pStyle w:val="Fundamentao"/>
        <w:spacing w:line="240" w:lineRule="auto"/>
        <w:ind w:left="1418" w:firstLine="706"/>
        <w:rPr>
          <w:rFonts w:ascii="Cambria" w:hAnsi="Cambria"/>
          <w:sz w:val="22"/>
          <w:szCs w:val="22"/>
        </w:rPr>
      </w:pPr>
    </w:p>
    <w:p w14:paraId="24040E9B" w14:textId="77777777" w:rsidR="00DC12C8" w:rsidRPr="002603C9" w:rsidRDefault="00DC12C8" w:rsidP="00DC12C8">
      <w:pPr>
        <w:pStyle w:val="Fundamentao"/>
        <w:spacing w:line="240" w:lineRule="auto"/>
        <w:ind w:left="1418" w:firstLine="706"/>
        <w:rPr>
          <w:rFonts w:ascii="Cambria" w:hAnsi="Cambria"/>
          <w:b/>
          <w:bCs/>
          <w:sz w:val="22"/>
          <w:szCs w:val="22"/>
        </w:rPr>
      </w:pPr>
      <w:r w:rsidRPr="002603C9">
        <w:rPr>
          <w:rFonts w:ascii="Cambria" w:hAnsi="Cambria"/>
          <w:b/>
          <w:bCs/>
          <w:sz w:val="22"/>
          <w:szCs w:val="22"/>
        </w:rPr>
        <w:t>DO RECIBO DA FL. 55.</w:t>
      </w:r>
    </w:p>
    <w:p w14:paraId="4AB121FB" w14:textId="77777777" w:rsidR="00DC12C8" w:rsidRPr="002603C9" w:rsidRDefault="00DC12C8" w:rsidP="00DC12C8">
      <w:pPr>
        <w:pStyle w:val="Fundamentao"/>
        <w:spacing w:line="240" w:lineRule="auto"/>
        <w:ind w:left="1418" w:firstLine="706"/>
        <w:rPr>
          <w:rFonts w:ascii="Cambria" w:hAnsi="Cambria"/>
          <w:sz w:val="22"/>
          <w:szCs w:val="22"/>
        </w:rPr>
      </w:pPr>
      <w:r w:rsidRPr="002603C9">
        <w:rPr>
          <w:rFonts w:ascii="Cambria" w:hAnsi="Cambria"/>
          <w:sz w:val="22"/>
          <w:szCs w:val="22"/>
        </w:rPr>
        <w:t>Quanto ao recibo em questão, a compensação autorizada em sentença deverá observar o valor pago a título de cada parcela e o seu período de competência, para que não reste configurado o pagamento de forma complessiva.</w:t>
      </w:r>
    </w:p>
    <w:p w14:paraId="08717394" w14:textId="77777777" w:rsidR="00DC12C8" w:rsidRPr="002603C9" w:rsidRDefault="00DC12C8" w:rsidP="00DC12C8">
      <w:pPr>
        <w:pStyle w:val="Fundamentao"/>
        <w:spacing w:line="240" w:lineRule="auto"/>
        <w:ind w:left="1418" w:firstLine="706"/>
        <w:rPr>
          <w:rFonts w:ascii="Cambria" w:hAnsi="Cambria"/>
          <w:sz w:val="22"/>
          <w:szCs w:val="22"/>
        </w:rPr>
      </w:pPr>
      <w:r w:rsidRPr="002603C9">
        <w:rPr>
          <w:rFonts w:ascii="Cambria" w:hAnsi="Cambria"/>
          <w:sz w:val="22"/>
          <w:szCs w:val="22"/>
        </w:rPr>
        <w:t>Acolho, destarte, os embargos de declaração para determinar que a compensação autorizada em sentença, em relação ao recibo da fl. 55 observe o valor pago a título de cada parcela e o seu período de competência.</w:t>
      </w:r>
    </w:p>
    <w:p w14:paraId="036B9CA2" w14:textId="77777777" w:rsidR="007E5335" w:rsidRPr="002603C9" w:rsidRDefault="007E5335" w:rsidP="00DC12C8">
      <w:pPr>
        <w:pStyle w:val="Fundamentao"/>
        <w:spacing w:line="240" w:lineRule="auto"/>
        <w:ind w:left="1418" w:firstLine="706"/>
        <w:rPr>
          <w:rFonts w:ascii="Cambria" w:hAnsi="Cambria"/>
          <w:sz w:val="22"/>
          <w:szCs w:val="22"/>
        </w:rPr>
      </w:pPr>
    </w:p>
    <w:p w14:paraId="5264983D" w14:textId="77777777" w:rsidR="007E5335" w:rsidRPr="002603C9" w:rsidRDefault="007E5335" w:rsidP="00DC12C8">
      <w:pPr>
        <w:pStyle w:val="Fundamentao"/>
        <w:spacing w:line="240" w:lineRule="auto"/>
        <w:ind w:left="1418" w:firstLine="706"/>
        <w:rPr>
          <w:rFonts w:ascii="Cambria" w:hAnsi="Cambria"/>
          <w:sz w:val="22"/>
          <w:szCs w:val="22"/>
        </w:rPr>
      </w:pPr>
    </w:p>
    <w:p w14:paraId="78314E7F" w14:textId="77777777" w:rsidR="007E5335" w:rsidRPr="002603C9" w:rsidRDefault="007E5335" w:rsidP="007E5335">
      <w:pPr>
        <w:widowControl w:val="0"/>
        <w:spacing w:line="360" w:lineRule="auto"/>
        <w:ind w:firstLine="1134"/>
        <w:jc w:val="both"/>
        <w:rPr>
          <w:rFonts w:ascii="Cambria" w:hAnsi="Cambria" w:cs="Arial"/>
        </w:rPr>
      </w:pPr>
      <w:r w:rsidRPr="002603C9">
        <w:rPr>
          <w:rFonts w:ascii="Cambria" w:hAnsi="Cambria" w:cs="Arial"/>
        </w:rPr>
        <w:t xml:space="preserve">Não </w:t>
      </w:r>
      <w:r w:rsidRPr="002603C9">
        <w:rPr>
          <w:rStyle w:val="apple-style-span"/>
          <w:rFonts w:ascii="Cambria" w:hAnsi="Cambria" w:cs="Arial"/>
          <w:color w:val="000000"/>
        </w:rPr>
        <w:t>prospera</w:t>
      </w:r>
      <w:r w:rsidRPr="002603C9">
        <w:rPr>
          <w:rFonts w:ascii="Cambria" w:hAnsi="Cambria" w:cs="Arial"/>
        </w:rPr>
        <w:t xml:space="preserve"> a decisão exarada.</w:t>
      </w:r>
    </w:p>
    <w:p w14:paraId="169D6563" w14:textId="77777777" w:rsidR="00985F32" w:rsidRPr="002603C9" w:rsidRDefault="00985F32" w:rsidP="00985F32">
      <w:pPr>
        <w:widowControl w:val="0"/>
        <w:spacing w:line="360" w:lineRule="auto"/>
        <w:ind w:firstLine="1134"/>
        <w:jc w:val="both"/>
        <w:rPr>
          <w:rStyle w:val="apple-style-span"/>
          <w:rFonts w:ascii="Cambria" w:hAnsi="Cambria" w:cs="Arial"/>
          <w:color w:val="000000"/>
        </w:rPr>
      </w:pPr>
    </w:p>
    <w:p w14:paraId="2F473532" w14:textId="77777777" w:rsidR="00985F32" w:rsidRPr="002603C9" w:rsidRDefault="00985F32" w:rsidP="00985F32">
      <w:pPr>
        <w:widowControl w:val="0"/>
        <w:spacing w:line="360" w:lineRule="auto"/>
        <w:ind w:firstLine="1134"/>
        <w:jc w:val="both"/>
        <w:rPr>
          <w:rStyle w:val="apple-style-span"/>
          <w:rFonts w:ascii="Cambria" w:hAnsi="Cambria" w:cs="Arial"/>
          <w:i/>
          <w:color w:val="000000"/>
        </w:rPr>
      </w:pPr>
      <w:r w:rsidRPr="002603C9">
        <w:rPr>
          <w:rStyle w:val="apple-style-span"/>
          <w:rFonts w:ascii="Cambria" w:hAnsi="Cambria" w:cs="Arial"/>
          <w:color w:val="000000"/>
        </w:rPr>
        <w:t xml:space="preserve">A adução feita na manifestação acerca da contestação pela Autora é prova da necessidade de modificação da sentença, </w:t>
      </w:r>
      <w:r w:rsidR="00EB0D01" w:rsidRPr="002603C9">
        <w:rPr>
          <w:rStyle w:val="apple-style-span"/>
          <w:rFonts w:ascii="Cambria" w:hAnsi="Cambria" w:cs="Arial"/>
          <w:color w:val="000000"/>
        </w:rPr>
        <w:t xml:space="preserve">pois como </w:t>
      </w:r>
      <w:r w:rsidRPr="002603C9">
        <w:rPr>
          <w:rStyle w:val="apple-style-span"/>
          <w:rFonts w:ascii="Cambria" w:hAnsi="Cambria" w:cs="Arial"/>
          <w:color w:val="000000"/>
        </w:rPr>
        <w:t xml:space="preserve">pode ser visto na fl. 92, </w:t>
      </w:r>
      <w:r w:rsidR="00EB0D01" w:rsidRPr="002603C9">
        <w:rPr>
          <w:rStyle w:val="apple-style-span"/>
          <w:rFonts w:ascii="Cambria" w:hAnsi="Cambria" w:cs="Arial"/>
          <w:color w:val="000000"/>
        </w:rPr>
        <w:t>ela destaque que</w:t>
      </w:r>
      <w:r w:rsidRPr="002603C9">
        <w:rPr>
          <w:rStyle w:val="apple-style-span"/>
          <w:rFonts w:ascii="Cambria" w:hAnsi="Cambria" w:cs="Arial"/>
          <w:color w:val="000000"/>
        </w:rPr>
        <w:t xml:space="preserve"> </w:t>
      </w:r>
      <w:r w:rsidRPr="002603C9">
        <w:rPr>
          <w:rStyle w:val="apple-style-span"/>
          <w:rFonts w:ascii="Cambria" w:hAnsi="Cambria" w:cs="Arial"/>
          <w:i/>
          <w:color w:val="000000"/>
        </w:rPr>
        <w:t xml:space="preserve">“RESTA CLARO A INVALIDADE JURÍDICA DE TAL ACORDO TRABALHISTA, </w:t>
      </w:r>
      <w:r w:rsidRPr="002603C9">
        <w:rPr>
          <w:rStyle w:val="apple-style-span"/>
          <w:rFonts w:ascii="Cambria" w:hAnsi="Cambria" w:cs="Arial"/>
          <w:i/>
          <w:color w:val="000000"/>
          <w:sz w:val="26"/>
          <w:szCs w:val="26"/>
          <w:u w:val="single"/>
        </w:rPr>
        <w:t xml:space="preserve">DEVENDO O EMPREGADOR PAGAR </w:t>
      </w:r>
      <w:r w:rsidRPr="002603C9">
        <w:rPr>
          <w:rStyle w:val="apple-style-span"/>
          <w:rFonts w:ascii="Cambria" w:hAnsi="Cambria" w:cs="Arial"/>
          <w:i/>
          <w:color w:val="000000"/>
          <w:sz w:val="28"/>
          <w:szCs w:val="28"/>
          <w:u w:val="single"/>
        </w:rPr>
        <w:t>NOVAMENTE</w:t>
      </w:r>
      <w:r w:rsidRPr="002603C9">
        <w:rPr>
          <w:rStyle w:val="apple-style-span"/>
          <w:rFonts w:ascii="Cambria" w:hAnsi="Cambria" w:cs="Arial"/>
          <w:i/>
          <w:color w:val="000000"/>
          <w:sz w:val="28"/>
          <w:szCs w:val="28"/>
        </w:rPr>
        <w:t xml:space="preserve"> </w:t>
      </w:r>
      <w:r w:rsidRPr="002603C9">
        <w:rPr>
          <w:rStyle w:val="apple-style-span"/>
          <w:rFonts w:ascii="Cambria" w:hAnsi="Cambria" w:cs="Arial"/>
          <w:i/>
          <w:color w:val="000000"/>
        </w:rPr>
        <w:t>TODAS AS VERBAS DEVIDAS.</w:t>
      </w:r>
      <w:r w:rsidR="007F5107" w:rsidRPr="002603C9">
        <w:rPr>
          <w:rStyle w:val="apple-style-span"/>
          <w:rFonts w:ascii="Cambria" w:hAnsi="Cambria" w:cs="Arial"/>
          <w:i/>
          <w:color w:val="000000"/>
        </w:rPr>
        <w:t>”.</w:t>
      </w:r>
    </w:p>
    <w:p w14:paraId="59D09BC6" w14:textId="77777777" w:rsidR="00985F32" w:rsidRPr="002603C9" w:rsidRDefault="00985F32" w:rsidP="00985F32">
      <w:pPr>
        <w:widowControl w:val="0"/>
        <w:spacing w:line="360" w:lineRule="auto"/>
        <w:ind w:firstLine="1134"/>
        <w:jc w:val="both"/>
        <w:rPr>
          <w:rStyle w:val="apple-style-span"/>
          <w:rFonts w:ascii="Cambria" w:hAnsi="Cambria" w:cs="Arial"/>
          <w:color w:val="000000"/>
        </w:rPr>
      </w:pPr>
    </w:p>
    <w:p w14:paraId="32F4E840" w14:textId="77777777" w:rsidR="00985F32" w:rsidRPr="002603C9" w:rsidRDefault="00EB0D01" w:rsidP="00985F32">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 xml:space="preserve">Frisa-se que ela não alega o não recebimento do valor constante no recibo de fl. 53, mas </w:t>
      </w:r>
      <w:r w:rsidR="0087338F" w:rsidRPr="002603C9">
        <w:rPr>
          <w:rStyle w:val="apple-style-span"/>
          <w:rFonts w:ascii="Cambria" w:hAnsi="Cambria" w:cs="Arial"/>
          <w:color w:val="000000"/>
        </w:rPr>
        <w:t xml:space="preserve">requer a declaração de “invalidade”, com condenação ao empregador a </w:t>
      </w:r>
      <w:r w:rsidR="00985F32" w:rsidRPr="002603C9">
        <w:rPr>
          <w:rStyle w:val="apple-style-span"/>
          <w:rFonts w:ascii="Cambria" w:hAnsi="Cambria" w:cs="Arial"/>
          <w:color w:val="000000"/>
        </w:rPr>
        <w:t>“pagar novamente”</w:t>
      </w:r>
      <w:r w:rsidR="0087338F" w:rsidRPr="002603C9">
        <w:rPr>
          <w:rStyle w:val="apple-style-span"/>
          <w:rFonts w:ascii="Cambria" w:hAnsi="Cambria" w:cs="Arial"/>
          <w:color w:val="000000"/>
        </w:rPr>
        <w:t xml:space="preserve">. Ora, se peticiona “pagar novamente”, </w:t>
      </w:r>
      <w:r w:rsidR="00985F32" w:rsidRPr="002603C9">
        <w:rPr>
          <w:rStyle w:val="apple-style-span"/>
          <w:rFonts w:ascii="Cambria" w:hAnsi="Cambria" w:cs="Arial"/>
          <w:color w:val="000000"/>
        </w:rPr>
        <w:t xml:space="preserve">por óbvio que reconhece a validade e o recebimento dos valores constantes nos recibos. </w:t>
      </w:r>
    </w:p>
    <w:p w14:paraId="787EB99C" w14:textId="77777777" w:rsidR="00985F32" w:rsidRPr="002603C9" w:rsidRDefault="00985F32" w:rsidP="007E5335">
      <w:pPr>
        <w:widowControl w:val="0"/>
        <w:spacing w:line="360" w:lineRule="auto"/>
        <w:ind w:firstLine="1134"/>
        <w:jc w:val="both"/>
        <w:rPr>
          <w:rFonts w:ascii="Cambria" w:hAnsi="Cambria" w:cs="Arial"/>
        </w:rPr>
      </w:pPr>
    </w:p>
    <w:p w14:paraId="30A39820" w14:textId="77777777" w:rsidR="003A23F9" w:rsidRPr="002603C9" w:rsidRDefault="001C0CA7" w:rsidP="007E5335">
      <w:pPr>
        <w:widowControl w:val="0"/>
        <w:spacing w:line="360" w:lineRule="auto"/>
        <w:ind w:firstLine="1134"/>
        <w:jc w:val="both"/>
        <w:rPr>
          <w:rStyle w:val="apple-style-span"/>
          <w:rFonts w:ascii="Cambria" w:hAnsi="Cambria" w:cs="Arial"/>
          <w:bCs/>
        </w:rPr>
      </w:pPr>
      <w:r w:rsidRPr="002603C9">
        <w:rPr>
          <w:rStyle w:val="apple-style-span"/>
          <w:rFonts w:ascii="Cambria" w:hAnsi="Cambria" w:cs="Arial"/>
          <w:color w:val="000000"/>
        </w:rPr>
        <w:t xml:space="preserve">Além disso, a </w:t>
      </w:r>
      <w:r w:rsidR="007E5335" w:rsidRPr="002603C9">
        <w:rPr>
          <w:rStyle w:val="apple-style-span"/>
          <w:rFonts w:ascii="Cambria" w:hAnsi="Cambria" w:cs="Arial"/>
          <w:color w:val="000000"/>
        </w:rPr>
        <w:t xml:space="preserve">Autora em momento algum impugnou eficaz e validamente os recibos, mas o fez apenas de forma genérica em sua manifestação com o simples argumento de </w:t>
      </w:r>
      <w:r w:rsidR="007E5335" w:rsidRPr="002603C9">
        <w:rPr>
          <w:rStyle w:val="apple-style-span"/>
          <w:rFonts w:ascii="Cambria" w:hAnsi="Cambria" w:cs="Arial"/>
        </w:rPr>
        <w:t>que</w:t>
      </w:r>
      <w:r w:rsidR="007E5335" w:rsidRPr="002603C9">
        <w:rPr>
          <w:rStyle w:val="apple-style-span"/>
          <w:rFonts w:ascii="Cambria" w:hAnsi="Cambria" w:cs="Arial"/>
          <w:bCs/>
        </w:rPr>
        <w:t xml:space="preserve"> por ter mais de </w:t>
      </w:r>
      <w:r w:rsidR="007F5107" w:rsidRPr="002603C9">
        <w:rPr>
          <w:rStyle w:val="apple-style-span"/>
          <w:rFonts w:ascii="Cambria" w:hAnsi="Cambria" w:cs="Arial"/>
          <w:bCs/>
        </w:rPr>
        <w:t>um</w:t>
      </w:r>
      <w:r w:rsidR="007E5335" w:rsidRPr="002603C9">
        <w:rPr>
          <w:rStyle w:val="apple-style-span"/>
          <w:rFonts w:ascii="Cambria" w:hAnsi="Cambria" w:cs="Arial"/>
          <w:bCs/>
        </w:rPr>
        <w:t xml:space="preserve"> ano no trabalho deveria ter sua rescisão de contrato feita p</w:t>
      </w:r>
      <w:r w:rsidR="003A23F9" w:rsidRPr="002603C9">
        <w:rPr>
          <w:rStyle w:val="apple-style-span"/>
          <w:rFonts w:ascii="Cambria" w:hAnsi="Cambria" w:cs="Arial"/>
          <w:bCs/>
        </w:rPr>
        <w:t>erante o sindicato da categoria.</w:t>
      </w:r>
    </w:p>
    <w:p w14:paraId="0F0FC03F" w14:textId="77777777" w:rsidR="003A23F9" w:rsidRPr="002603C9" w:rsidRDefault="003A23F9" w:rsidP="007E5335">
      <w:pPr>
        <w:widowControl w:val="0"/>
        <w:spacing w:line="360" w:lineRule="auto"/>
        <w:ind w:firstLine="1134"/>
        <w:jc w:val="both"/>
        <w:rPr>
          <w:rStyle w:val="apple-style-span"/>
          <w:rFonts w:ascii="Cambria" w:hAnsi="Cambria" w:cs="Arial"/>
          <w:bCs/>
        </w:rPr>
      </w:pPr>
    </w:p>
    <w:p w14:paraId="6A4EE256" w14:textId="77777777" w:rsidR="007E5335" w:rsidRPr="002603C9" w:rsidRDefault="00A30EA4" w:rsidP="007E5335">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 xml:space="preserve">O Julgador </w:t>
      </w:r>
      <w:r w:rsidRPr="002603C9">
        <w:rPr>
          <w:rStyle w:val="apple-style-span"/>
          <w:rFonts w:ascii="Cambria" w:hAnsi="Cambria" w:cs="Arial"/>
          <w:i/>
          <w:color w:val="000000"/>
        </w:rPr>
        <w:t>a quo</w:t>
      </w:r>
      <w:r w:rsidRPr="002603C9">
        <w:rPr>
          <w:rStyle w:val="apple-style-span"/>
          <w:rFonts w:ascii="Cambria" w:hAnsi="Cambria" w:cs="Arial"/>
          <w:color w:val="000000"/>
        </w:rPr>
        <w:t xml:space="preserve"> parte de premissa equivocada para invalidar o recibo de fl. </w:t>
      </w:r>
      <w:r w:rsidR="00A80C0F" w:rsidRPr="002603C9">
        <w:rPr>
          <w:rStyle w:val="apple-style-span"/>
          <w:rFonts w:ascii="Cambria" w:hAnsi="Cambria" w:cs="Arial"/>
          <w:color w:val="000000"/>
        </w:rPr>
        <w:t>53</w:t>
      </w:r>
      <w:r w:rsidR="00DA3B0E" w:rsidRPr="002603C9">
        <w:rPr>
          <w:rStyle w:val="apple-style-span"/>
          <w:rFonts w:ascii="Cambria" w:hAnsi="Cambria" w:cs="Arial"/>
          <w:color w:val="000000"/>
        </w:rPr>
        <w:t>, pois afirma que empregado acolhe a arguição de que empregado com mais de um ano de contrato a rescisão tem que ser via sindicato.</w:t>
      </w:r>
    </w:p>
    <w:p w14:paraId="6F4DF8F2" w14:textId="77777777" w:rsidR="00DA3B0E" w:rsidRPr="002603C9" w:rsidRDefault="00DA3B0E" w:rsidP="007E5335">
      <w:pPr>
        <w:widowControl w:val="0"/>
        <w:spacing w:line="360" w:lineRule="auto"/>
        <w:ind w:firstLine="1134"/>
        <w:jc w:val="both"/>
        <w:rPr>
          <w:rStyle w:val="apple-style-span"/>
          <w:rFonts w:ascii="Cambria" w:hAnsi="Cambria" w:cs="Arial"/>
          <w:color w:val="000000"/>
        </w:rPr>
      </w:pPr>
    </w:p>
    <w:p w14:paraId="1D5457D9" w14:textId="77777777" w:rsidR="00DA3B0E" w:rsidRPr="002603C9" w:rsidRDefault="00DA3B0E" w:rsidP="007E5335">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Contudo, essa formalidade jamais poderia ser exigida do Recorrente, uma vez que o contrato de trabalho da Autora não era formalizado e apenas foi reconhecido e regularizado após o ajuizamento da presente ação.</w:t>
      </w:r>
    </w:p>
    <w:p w14:paraId="47BAE417" w14:textId="77777777" w:rsidR="00DA3B0E" w:rsidRPr="002603C9" w:rsidRDefault="00DA3B0E" w:rsidP="007E5335">
      <w:pPr>
        <w:widowControl w:val="0"/>
        <w:spacing w:line="360" w:lineRule="auto"/>
        <w:ind w:firstLine="1134"/>
        <w:jc w:val="both"/>
        <w:rPr>
          <w:rStyle w:val="apple-style-span"/>
          <w:rFonts w:ascii="Cambria" w:hAnsi="Cambria" w:cs="Arial"/>
          <w:color w:val="000000"/>
        </w:rPr>
      </w:pPr>
    </w:p>
    <w:p w14:paraId="67CD3266" w14:textId="77777777" w:rsidR="00DA3B0E" w:rsidRPr="002603C9" w:rsidRDefault="00DA3B0E" w:rsidP="007E5335">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 xml:space="preserve">Outrossim, o recibo de fl. 53 </w:t>
      </w:r>
      <w:r w:rsidR="00A80C0F" w:rsidRPr="002603C9">
        <w:rPr>
          <w:rStyle w:val="apple-style-span"/>
          <w:rFonts w:ascii="Cambria" w:hAnsi="Cambria" w:cs="Arial"/>
          <w:color w:val="000000"/>
        </w:rPr>
        <w:t>não</w:t>
      </w:r>
      <w:r w:rsidRPr="002603C9">
        <w:rPr>
          <w:rStyle w:val="apple-style-span"/>
          <w:rFonts w:ascii="Cambria" w:hAnsi="Cambria" w:cs="Arial"/>
          <w:color w:val="000000"/>
        </w:rPr>
        <w:t xml:space="preserve"> é simples papel com valores lançados, mas foi confeccionado de forma clara e indicando o que exatamente estava sendo pago e foi firmado por ambos os litigantes, com reconhecimento de firma em cartório. Ou seja, mesmo dentro da informalidade da </w:t>
      </w:r>
      <w:r w:rsidR="00A80C0F" w:rsidRPr="002603C9">
        <w:rPr>
          <w:rStyle w:val="apple-style-span"/>
          <w:rFonts w:ascii="Cambria" w:hAnsi="Cambria" w:cs="Arial"/>
          <w:color w:val="000000"/>
        </w:rPr>
        <w:t>relação</w:t>
      </w:r>
      <w:r w:rsidRPr="002603C9">
        <w:rPr>
          <w:rStyle w:val="apple-style-span"/>
          <w:rFonts w:ascii="Cambria" w:hAnsi="Cambria" w:cs="Arial"/>
          <w:color w:val="000000"/>
        </w:rPr>
        <w:t xml:space="preserve"> entre as partes, foi buscada a melhor forma cabível de regularidade e formalização.</w:t>
      </w:r>
    </w:p>
    <w:p w14:paraId="46137069" w14:textId="77777777" w:rsidR="00DA3B0E" w:rsidRPr="002603C9" w:rsidRDefault="00DA3B0E" w:rsidP="007E5335">
      <w:pPr>
        <w:widowControl w:val="0"/>
        <w:spacing w:line="360" w:lineRule="auto"/>
        <w:ind w:firstLine="1134"/>
        <w:jc w:val="both"/>
        <w:rPr>
          <w:rStyle w:val="apple-style-span"/>
          <w:rFonts w:ascii="Cambria" w:hAnsi="Cambria" w:cs="Arial"/>
          <w:color w:val="000000"/>
        </w:rPr>
      </w:pPr>
    </w:p>
    <w:p w14:paraId="72CC418F" w14:textId="77777777" w:rsidR="00A80C0F" w:rsidRPr="002603C9" w:rsidRDefault="00DA3B0E" w:rsidP="00A80C0F">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 xml:space="preserve">Ademais, o recibo de fl. </w:t>
      </w:r>
      <w:r w:rsidR="00406991" w:rsidRPr="002603C9">
        <w:rPr>
          <w:rStyle w:val="apple-style-span"/>
          <w:rFonts w:ascii="Cambria" w:hAnsi="Cambria" w:cs="Arial"/>
          <w:color w:val="000000"/>
        </w:rPr>
        <w:t>53 foi firmado em 30/10/2010, tendo a relação continuado até 12/04/2012</w:t>
      </w:r>
      <w:r w:rsidR="004928C7" w:rsidRPr="002603C9">
        <w:rPr>
          <w:rStyle w:val="apple-style-span"/>
          <w:rFonts w:ascii="Cambria" w:hAnsi="Cambria" w:cs="Arial"/>
          <w:color w:val="000000"/>
        </w:rPr>
        <w:t>, sem que a Autora tivesse feito qualquer reclamação neste per</w:t>
      </w:r>
      <w:r w:rsidR="00A80C0F" w:rsidRPr="002603C9">
        <w:rPr>
          <w:rStyle w:val="apple-style-span"/>
          <w:rFonts w:ascii="Cambria" w:hAnsi="Cambria" w:cs="Arial"/>
          <w:color w:val="000000"/>
        </w:rPr>
        <w:t xml:space="preserve">íodo, nem mesmo um B.O., por exemplo, alegando o não pagamento. </w:t>
      </w:r>
    </w:p>
    <w:p w14:paraId="20FC0DDA" w14:textId="77777777" w:rsidR="00A80C0F" w:rsidRPr="002603C9" w:rsidRDefault="00A80C0F" w:rsidP="00A80C0F">
      <w:pPr>
        <w:widowControl w:val="0"/>
        <w:spacing w:line="360" w:lineRule="auto"/>
        <w:ind w:firstLine="1134"/>
        <w:jc w:val="both"/>
        <w:rPr>
          <w:rStyle w:val="apple-style-span"/>
          <w:rFonts w:ascii="Cambria" w:hAnsi="Cambria" w:cs="Arial"/>
          <w:color w:val="000000"/>
        </w:rPr>
      </w:pPr>
    </w:p>
    <w:p w14:paraId="00AC2443" w14:textId="77777777" w:rsidR="00A80C0F" w:rsidRPr="002603C9" w:rsidRDefault="00336E8A" w:rsidP="00A80C0F">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A lei é clara em determinar que, na existência de documento probatório, à parte que alega cumpre a prova inequívoca da invalidade dele. No caso em tela, no entan</w:t>
      </w:r>
      <w:r w:rsidR="005627A8" w:rsidRPr="002603C9">
        <w:rPr>
          <w:rStyle w:val="apple-style-span"/>
          <w:rFonts w:ascii="Cambria" w:hAnsi="Cambria" w:cs="Arial"/>
          <w:color w:val="000000"/>
        </w:rPr>
        <w:t>t</w:t>
      </w:r>
      <w:r w:rsidRPr="002603C9">
        <w:rPr>
          <w:rStyle w:val="apple-style-span"/>
          <w:rFonts w:ascii="Cambria" w:hAnsi="Cambria" w:cs="Arial"/>
          <w:color w:val="000000"/>
        </w:rPr>
        <w:t xml:space="preserve">o, a Autora não se </w:t>
      </w:r>
      <w:r w:rsidR="005627A8" w:rsidRPr="002603C9">
        <w:rPr>
          <w:rStyle w:val="apple-style-span"/>
          <w:rFonts w:ascii="Cambria" w:hAnsi="Cambria" w:cs="Arial"/>
          <w:color w:val="000000"/>
        </w:rPr>
        <w:t>desincumbiu</w:t>
      </w:r>
      <w:r w:rsidRPr="002603C9">
        <w:rPr>
          <w:rStyle w:val="apple-style-span"/>
          <w:rFonts w:ascii="Cambria" w:hAnsi="Cambria" w:cs="Arial"/>
          <w:color w:val="000000"/>
        </w:rPr>
        <w:t xml:space="preserve"> deste ônus, limitando-se a simples alegação sem prova, </w:t>
      </w:r>
      <w:r w:rsidR="005627A8" w:rsidRPr="002603C9">
        <w:rPr>
          <w:rStyle w:val="apple-style-span"/>
          <w:rFonts w:ascii="Cambria" w:hAnsi="Cambria" w:cs="Arial"/>
          <w:color w:val="000000"/>
        </w:rPr>
        <w:t xml:space="preserve">sequer </w:t>
      </w:r>
      <w:r w:rsidR="00082A0F" w:rsidRPr="002603C9">
        <w:rPr>
          <w:rStyle w:val="apple-style-span"/>
          <w:rFonts w:ascii="Cambria" w:hAnsi="Cambria" w:cs="Arial"/>
          <w:color w:val="000000"/>
        </w:rPr>
        <w:t>tentando sua verificação por d</w:t>
      </w:r>
      <w:r w:rsidR="004457F8" w:rsidRPr="002603C9">
        <w:rPr>
          <w:rStyle w:val="apple-style-span"/>
          <w:rFonts w:ascii="Cambria" w:hAnsi="Cambria" w:cs="Arial"/>
          <w:color w:val="000000"/>
        </w:rPr>
        <w:t>epoimento pessoal e testemunhal.</w:t>
      </w:r>
    </w:p>
    <w:p w14:paraId="66F7DD6D" w14:textId="77777777" w:rsidR="00BA2F77" w:rsidRPr="002603C9" w:rsidRDefault="00BA2F77" w:rsidP="00A80C0F">
      <w:pPr>
        <w:widowControl w:val="0"/>
        <w:spacing w:line="360" w:lineRule="auto"/>
        <w:ind w:firstLine="1134"/>
        <w:jc w:val="both"/>
        <w:rPr>
          <w:rStyle w:val="apple-style-span"/>
          <w:rFonts w:ascii="Cambria" w:hAnsi="Cambria" w:cs="Arial"/>
          <w:color w:val="000000"/>
        </w:rPr>
      </w:pPr>
    </w:p>
    <w:p w14:paraId="4DF69C8E" w14:textId="77777777" w:rsidR="00BA2F77" w:rsidRPr="002603C9" w:rsidRDefault="00BA2F77" w:rsidP="00A80C0F">
      <w:pPr>
        <w:widowControl w:val="0"/>
        <w:spacing w:line="360" w:lineRule="auto"/>
        <w:ind w:firstLine="1134"/>
        <w:jc w:val="both"/>
        <w:rPr>
          <w:rStyle w:val="apple-style-span"/>
          <w:rFonts w:ascii="Cambria" w:hAnsi="Cambria" w:cs="Arial"/>
          <w:color w:val="000000"/>
        </w:rPr>
      </w:pPr>
      <w:r w:rsidRPr="002603C9">
        <w:rPr>
          <w:rStyle w:val="apple-style-span"/>
          <w:rFonts w:ascii="Cambria" w:hAnsi="Cambria" w:cs="Arial"/>
          <w:color w:val="000000"/>
        </w:rPr>
        <w:t xml:space="preserve">Diante dos argumentos expostos, é clara a necessidade de reforma do julgado no ponto em questão, a fim de autorizar, acaso </w:t>
      </w:r>
      <w:r w:rsidR="00216C7E" w:rsidRPr="002603C9">
        <w:rPr>
          <w:rStyle w:val="apple-style-span"/>
          <w:rFonts w:ascii="Cambria" w:hAnsi="Cambria" w:cs="Arial"/>
          <w:color w:val="000000"/>
        </w:rPr>
        <w:t>mantida alguma parte da condenação, o abatimento/compensação dos valores já quitados e expressos no recibo de fl. 53.</w:t>
      </w:r>
    </w:p>
    <w:p w14:paraId="08E0BF7E" w14:textId="77777777" w:rsidR="004457F8" w:rsidRPr="002603C9" w:rsidRDefault="004457F8" w:rsidP="00A80C0F">
      <w:pPr>
        <w:widowControl w:val="0"/>
        <w:spacing w:line="360" w:lineRule="auto"/>
        <w:ind w:firstLine="1134"/>
        <w:jc w:val="both"/>
        <w:rPr>
          <w:rStyle w:val="apple-style-span"/>
          <w:rFonts w:ascii="Cambria" w:hAnsi="Cambria" w:cs="Arial"/>
          <w:color w:val="000000"/>
        </w:rPr>
      </w:pPr>
    </w:p>
    <w:p w14:paraId="311EF853" w14:textId="77777777" w:rsidR="0049183F" w:rsidRPr="002603C9" w:rsidRDefault="00330840" w:rsidP="00504AA5">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2</w:t>
      </w:r>
      <w:r w:rsidR="0049183F" w:rsidRPr="002603C9">
        <w:rPr>
          <w:rFonts w:ascii="Cambria" w:hAnsi="Cambria" w:cs="Arial"/>
          <w:b/>
          <w:sz w:val="24"/>
          <w:szCs w:val="24"/>
        </w:rPr>
        <w:t xml:space="preserve"> – Do adicional de insalubridade indevido</w:t>
      </w:r>
    </w:p>
    <w:p w14:paraId="0C2960CC" w14:textId="77777777" w:rsidR="0049183F" w:rsidRPr="002603C9" w:rsidRDefault="0049183F" w:rsidP="00504AA5">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O </w:t>
      </w:r>
      <w:r w:rsidR="004344A6" w:rsidRPr="002603C9">
        <w:rPr>
          <w:rFonts w:ascii="Cambria" w:hAnsi="Cambria" w:cs="Arial"/>
          <w:sz w:val="24"/>
          <w:szCs w:val="24"/>
        </w:rPr>
        <w:t>Magistrado deferiu o pagamento do adicional</w:t>
      </w:r>
      <w:r w:rsidR="00857173" w:rsidRPr="002603C9">
        <w:rPr>
          <w:rFonts w:ascii="Cambria" w:hAnsi="Cambria" w:cs="Arial"/>
          <w:sz w:val="24"/>
          <w:szCs w:val="24"/>
        </w:rPr>
        <w:t xml:space="preserve"> de insalubridade, por considerar que, não havendo comprovantes de pagamento de salários nos autos, em que pese reconhecido por ambas as partes o valor de R$ 700,00 pago mensalmente, este não incluiria do adicional deferido.</w:t>
      </w:r>
    </w:p>
    <w:p w14:paraId="2A732104" w14:textId="77777777" w:rsidR="00857173" w:rsidRPr="002603C9" w:rsidRDefault="00857173" w:rsidP="00504AA5">
      <w:pPr>
        <w:pStyle w:val="standard"/>
        <w:spacing w:line="360" w:lineRule="auto"/>
        <w:ind w:firstLine="1134"/>
        <w:jc w:val="both"/>
        <w:rPr>
          <w:rFonts w:ascii="Cambria" w:hAnsi="Cambria" w:cs="Arial"/>
          <w:sz w:val="24"/>
          <w:szCs w:val="24"/>
        </w:rPr>
      </w:pPr>
    </w:p>
    <w:p w14:paraId="1DC6650E" w14:textId="77777777" w:rsidR="00857173" w:rsidRPr="002603C9" w:rsidRDefault="00857173" w:rsidP="00504AA5">
      <w:pPr>
        <w:pStyle w:val="standard"/>
        <w:spacing w:line="360" w:lineRule="auto"/>
        <w:ind w:firstLine="1134"/>
        <w:jc w:val="both"/>
        <w:rPr>
          <w:rFonts w:ascii="Cambria" w:hAnsi="Cambria" w:cs="Arial"/>
          <w:sz w:val="24"/>
          <w:szCs w:val="24"/>
        </w:rPr>
      </w:pPr>
      <w:r w:rsidRPr="002603C9">
        <w:rPr>
          <w:rFonts w:ascii="Cambria" w:hAnsi="Cambria" w:cs="Arial"/>
          <w:sz w:val="24"/>
          <w:szCs w:val="24"/>
        </w:rPr>
        <w:t>Equivocada, contudo, esta interpretação.</w:t>
      </w:r>
    </w:p>
    <w:p w14:paraId="5F1F9251" w14:textId="77777777" w:rsidR="009A57B5" w:rsidRPr="002603C9" w:rsidRDefault="009A57B5" w:rsidP="00504AA5">
      <w:pPr>
        <w:pStyle w:val="standard"/>
        <w:spacing w:line="360" w:lineRule="auto"/>
        <w:ind w:firstLine="1134"/>
        <w:jc w:val="both"/>
        <w:rPr>
          <w:rFonts w:ascii="Cambria" w:hAnsi="Cambria" w:cs="Arial"/>
          <w:sz w:val="24"/>
          <w:szCs w:val="24"/>
        </w:rPr>
      </w:pPr>
    </w:p>
    <w:p w14:paraId="593D0B29" w14:textId="77777777" w:rsidR="00B844E9" w:rsidRPr="002603C9" w:rsidRDefault="009A57B5"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Como já dito, a Reclamante sempre recebeu remuneração mensal que abrangia o salário básico da categoria e o adicional de insalubridade de grau médio, sendo irregular a interpretação do valor de R$ 700,00 só como salário, cerne da remuneração.</w:t>
      </w:r>
      <w:r w:rsidR="00B844E9" w:rsidRPr="002603C9">
        <w:rPr>
          <w:rFonts w:ascii="Cambria" w:hAnsi="Cambria" w:cs="Arial"/>
          <w:sz w:val="24"/>
          <w:szCs w:val="24"/>
        </w:rPr>
        <w:t xml:space="preserve"> </w:t>
      </w:r>
      <w:r w:rsidR="008C6E14" w:rsidRPr="002603C9">
        <w:rPr>
          <w:rFonts w:ascii="Cambria" w:hAnsi="Cambria" w:cs="Arial"/>
          <w:sz w:val="24"/>
          <w:szCs w:val="24"/>
        </w:rPr>
        <w:t>A</w:t>
      </w:r>
      <w:r w:rsidR="00B844E9" w:rsidRPr="002603C9">
        <w:rPr>
          <w:rFonts w:ascii="Cambria" w:hAnsi="Cambria" w:cs="Arial"/>
          <w:sz w:val="24"/>
          <w:szCs w:val="24"/>
        </w:rPr>
        <w:t xml:space="preserve">s convenções coletivas da categoria </w:t>
      </w:r>
      <w:r w:rsidR="008C6E14" w:rsidRPr="002603C9">
        <w:rPr>
          <w:rFonts w:ascii="Cambria" w:hAnsi="Cambria" w:cs="Arial"/>
          <w:sz w:val="24"/>
          <w:szCs w:val="24"/>
        </w:rPr>
        <w:t>anex</w:t>
      </w:r>
      <w:r w:rsidR="00B844E9" w:rsidRPr="002603C9">
        <w:rPr>
          <w:rFonts w:ascii="Cambria" w:hAnsi="Cambria" w:cs="Arial"/>
          <w:sz w:val="24"/>
          <w:szCs w:val="24"/>
        </w:rPr>
        <w:t xml:space="preserve">adas </w:t>
      </w:r>
      <w:r w:rsidR="008C6E14" w:rsidRPr="002603C9">
        <w:rPr>
          <w:rFonts w:ascii="Cambria" w:hAnsi="Cambria" w:cs="Arial"/>
          <w:sz w:val="24"/>
          <w:szCs w:val="24"/>
        </w:rPr>
        <w:t>aos autos</w:t>
      </w:r>
      <w:r w:rsidR="00B844E9" w:rsidRPr="002603C9">
        <w:rPr>
          <w:rFonts w:ascii="Cambria" w:hAnsi="Cambria" w:cs="Arial"/>
          <w:sz w:val="24"/>
          <w:szCs w:val="24"/>
        </w:rPr>
        <w:t xml:space="preserve"> pela Autora fazem prova disso.</w:t>
      </w:r>
    </w:p>
    <w:p w14:paraId="15E206A7" w14:textId="77777777" w:rsidR="00B844E9" w:rsidRPr="002603C9" w:rsidRDefault="00B844E9" w:rsidP="00B844E9">
      <w:pPr>
        <w:pStyle w:val="standard"/>
        <w:spacing w:line="360" w:lineRule="auto"/>
        <w:ind w:firstLine="1134"/>
        <w:jc w:val="both"/>
        <w:rPr>
          <w:rFonts w:ascii="Cambria" w:hAnsi="Cambria" w:cs="Arial"/>
          <w:sz w:val="24"/>
          <w:szCs w:val="24"/>
        </w:rPr>
      </w:pPr>
    </w:p>
    <w:p w14:paraId="1B25F795" w14:textId="77777777" w:rsidR="00B844E9" w:rsidRPr="002603C9" w:rsidRDefault="00B844E9"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Consoante estas normas, </w:t>
      </w:r>
      <w:r w:rsidR="009A57B5" w:rsidRPr="002603C9">
        <w:rPr>
          <w:rFonts w:ascii="Cambria" w:hAnsi="Cambria" w:cs="Arial"/>
          <w:sz w:val="24"/>
          <w:szCs w:val="24"/>
        </w:rPr>
        <w:t xml:space="preserve">em janeiro de 2009, </w:t>
      </w:r>
      <w:r w:rsidR="006251F0" w:rsidRPr="002603C9">
        <w:rPr>
          <w:rFonts w:ascii="Cambria" w:hAnsi="Cambria" w:cs="Arial"/>
          <w:sz w:val="24"/>
          <w:szCs w:val="24"/>
        </w:rPr>
        <w:t xml:space="preserve">o salário básico era </w:t>
      </w:r>
      <w:r w:rsidR="009A57B5" w:rsidRPr="002603C9">
        <w:rPr>
          <w:rFonts w:ascii="Cambria" w:hAnsi="Cambria" w:cs="Arial"/>
          <w:sz w:val="24"/>
          <w:szCs w:val="24"/>
        </w:rPr>
        <w:t>de R$ 532,00, e o adicional de insalubridade de R$ 83,00, elevado para R$ 93,00 em fevereiro de 2009, totalizando R$ 625,00.</w:t>
      </w:r>
    </w:p>
    <w:p w14:paraId="1A97CA7A" w14:textId="77777777" w:rsidR="00B844E9" w:rsidRPr="002603C9" w:rsidRDefault="00B844E9" w:rsidP="00B844E9">
      <w:pPr>
        <w:pStyle w:val="standard"/>
        <w:spacing w:line="360" w:lineRule="auto"/>
        <w:ind w:firstLine="1134"/>
        <w:jc w:val="both"/>
        <w:rPr>
          <w:rFonts w:ascii="Cambria" w:hAnsi="Cambria" w:cs="Arial"/>
          <w:sz w:val="24"/>
          <w:szCs w:val="24"/>
        </w:rPr>
      </w:pPr>
    </w:p>
    <w:p w14:paraId="4C3F5867" w14:textId="77777777" w:rsidR="009A57B5" w:rsidRPr="002603C9" w:rsidRDefault="006251F0"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A partir de s</w:t>
      </w:r>
      <w:r w:rsidR="009A57B5" w:rsidRPr="002603C9">
        <w:rPr>
          <w:rFonts w:ascii="Cambria" w:hAnsi="Cambria" w:cs="Arial"/>
          <w:sz w:val="24"/>
          <w:szCs w:val="24"/>
        </w:rPr>
        <w:t xml:space="preserve">etembro de 2009, o salário básico </w:t>
      </w:r>
      <w:r w:rsidRPr="002603C9">
        <w:rPr>
          <w:rFonts w:ascii="Cambria" w:hAnsi="Cambria" w:cs="Arial"/>
          <w:sz w:val="24"/>
          <w:szCs w:val="24"/>
        </w:rPr>
        <w:t xml:space="preserve">foi </w:t>
      </w:r>
      <w:r w:rsidR="009A57B5" w:rsidRPr="002603C9">
        <w:rPr>
          <w:rFonts w:ascii="Cambria" w:hAnsi="Cambria" w:cs="Arial"/>
          <w:sz w:val="24"/>
          <w:szCs w:val="24"/>
        </w:rPr>
        <w:t>de R$ 567,00 e o adicional de R$ 93,00, elevado para R$ 102,00 em janeiro de 2010, totalizando R$ 669,00 até agosto de 2010; e de setembro de 2010 ao final da contratualidade, o salário básico era de R$ 604,00, somando-se ao adicional de R$ 102,00 até dezembro de 2010 e, a partir de janeiro de 2011, ao adicional de R$ 109,00.</w:t>
      </w:r>
    </w:p>
    <w:p w14:paraId="352F3618" w14:textId="77777777" w:rsidR="000B26DD" w:rsidRPr="002603C9" w:rsidRDefault="000B26DD" w:rsidP="00B844E9">
      <w:pPr>
        <w:pStyle w:val="standard"/>
        <w:spacing w:line="360" w:lineRule="auto"/>
        <w:ind w:firstLine="1134"/>
        <w:jc w:val="both"/>
        <w:rPr>
          <w:rFonts w:ascii="Cambria" w:hAnsi="Cambria" w:cs="Arial"/>
          <w:sz w:val="24"/>
          <w:szCs w:val="24"/>
        </w:rPr>
      </w:pPr>
    </w:p>
    <w:p w14:paraId="6F3B05EA" w14:textId="77777777" w:rsidR="002849F3" w:rsidRPr="002603C9" w:rsidRDefault="004B2799"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A</w:t>
      </w:r>
      <w:r w:rsidR="000B26DD" w:rsidRPr="002603C9">
        <w:rPr>
          <w:rFonts w:ascii="Cambria" w:hAnsi="Cambria" w:cs="Arial"/>
          <w:sz w:val="24"/>
          <w:szCs w:val="24"/>
        </w:rPr>
        <w:t xml:space="preserve"> própria Autora admitiu em suas manifestações a percepção da remuneração mensal de R$ 700,00</w:t>
      </w:r>
      <w:r w:rsidRPr="002603C9">
        <w:rPr>
          <w:rFonts w:ascii="Cambria" w:hAnsi="Cambria" w:cs="Arial"/>
          <w:sz w:val="24"/>
          <w:szCs w:val="24"/>
        </w:rPr>
        <w:t xml:space="preserve">. Inclusive nos recibos de pagamento anexados, sempre foi essa a base de cálculo. </w:t>
      </w:r>
    </w:p>
    <w:p w14:paraId="465EE1FC" w14:textId="77777777" w:rsidR="002849F3" w:rsidRPr="002603C9" w:rsidRDefault="002849F3" w:rsidP="00B844E9">
      <w:pPr>
        <w:pStyle w:val="standard"/>
        <w:spacing w:line="360" w:lineRule="auto"/>
        <w:ind w:firstLine="1134"/>
        <w:jc w:val="both"/>
        <w:rPr>
          <w:rFonts w:ascii="Cambria" w:hAnsi="Cambria" w:cs="Arial"/>
          <w:sz w:val="24"/>
          <w:szCs w:val="24"/>
        </w:rPr>
      </w:pPr>
    </w:p>
    <w:p w14:paraId="411063AD" w14:textId="77777777" w:rsidR="002849F3" w:rsidRPr="002603C9" w:rsidRDefault="002849F3"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Quanto aos reflexos, tendo os pagamentos ocorridos de forma mensal, com base de cálculo na remuneração integral de R$ 700,00, como provado pelos recibos, inexistem reflexos a serem saldados.</w:t>
      </w:r>
    </w:p>
    <w:p w14:paraId="2CCCC99A" w14:textId="77777777" w:rsidR="002849F3" w:rsidRPr="002603C9" w:rsidRDefault="002849F3" w:rsidP="00B844E9">
      <w:pPr>
        <w:pStyle w:val="standard"/>
        <w:spacing w:line="360" w:lineRule="auto"/>
        <w:ind w:firstLine="1134"/>
        <w:jc w:val="both"/>
        <w:rPr>
          <w:rFonts w:ascii="Cambria" w:hAnsi="Cambria" w:cs="Arial"/>
          <w:sz w:val="24"/>
          <w:szCs w:val="24"/>
        </w:rPr>
      </w:pPr>
    </w:p>
    <w:p w14:paraId="475EE60C" w14:textId="77777777" w:rsidR="000B26DD" w:rsidRPr="002603C9" w:rsidRDefault="004B2799"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Diante disso visível é a inexistência de adicional </w:t>
      </w:r>
      <w:r w:rsidR="00BD144C" w:rsidRPr="002603C9">
        <w:rPr>
          <w:rFonts w:ascii="Cambria" w:hAnsi="Cambria" w:cs="Arial"/>
          <w:sz w:val="24"/>
          <w:szCs w:val="24"/>
        </w:rPr>
        <w:t xml:space="preserve">ou reflexos deste </w:t>
      </w:r>
      <w:r w:rsidRPr="002603C9">
        <w:rPr>
          <w:rFonts w:ascii="Cambria" w:hAnsi="Cambria" w:cs="Arial"/>
          <w:sz w:val="24"/>
          <w:szCs w:val="24"/>
        </w:rPr>
        <w:t>a se</w:t>
      </w:r>
      <w:r w:rsidR="00BD144C" w:rsidRPr="002603C9">
        <w:rPr>
          <w:rFonts w:ascii="Cambria" w:hAnsi="Cambria" w:cs="Arial"/>
          <w:sz w:val="24"/>
          <w:szCs w:val="24"/>
        </w:rPr>
        <w:t xml:space="preserve">rem </w:t>
      </w:r>
      <w:r w:rsidRPr="002603C9">
        <w:rPr>
          <w:rFonts w:ascii="Cambria" w:hAnsi="Cambria" w:cs="Arial"/>
          <w:sz w:val="24"/>
          <w:szCs w:val="24"/>
        </w:rPr>
        <w:t>pago</w:t>
      </w:r>
      <w:r w:rsidR="00BD144C" w:rsidRPr="002603C9">
        <w:rPr>
          <w:rFonts w:ascii="Cambria" w:hAnsi="Cambria" w:cs="Arial"/>
          <w:sz w:val="24"/>
          <w:szCs w:val="24"/>
        </w:rPr>
        <w:t>s</w:t>
      </w:r>
      <w:r w:rsidRPr="002603C9">
        <w:rPr>
          <w:rFonts w:ascii="Cambria" w:hAnsi="Cambria" w:cs="Arial"/>
          <w:sz w:val="24"/>
          <w:szCs w:val="24"/>
        </w:rPr>
        <w:t xml:space="preserve">, motivo pelo qual requer a </w:t>
      </w:r>
      <w:r w:rsidR="00EB65A4" w:rsidRPr="002603C9">
        <w:rPr>
          <w:rFonts w:ascii="Cambria" w:hAnsi="Cambria" w:cs="Arial"/>
          <w:sz w:val="24"/>
          <w:szCs w:val="24"/>
        </w:rPr>
        <w:t>reforma da sentença.</w:t>
      </w:r>
    </w:p>
    <w:p w14:paraId="1EAC30AE" w14:textId="77777777" w:rsidR="00D278EB" w:rsidRPr="002603C9" w:rsidRDefault="00D278EB" w:rsidP="00B844E9">
      <w:pPr>
        <w:pStyle w:val="standard"/>
        <w:spacing w:line="360" w:lineRule="auto"/>
        <w:ind w:firstLine="1134"/>
        <w:jc w:val="both"/>
        <w:rPr>
          <w:rFonts w:ascii="Cambria" w:hAnsi="Cambria" w:cs="Arial"/>
          <w:sz w:val="24"/>
          <w:szCs w:val="24"/>
        </w:rPr>
      </w:pPr>
    </w:p>
    <w:p w14:paraId="4ED44047" w14:textId="77777777" w:rsidR="00D278EB" w:rsidRPr="002603C9" w:rsidRDefault="004B2757" w:rsidP="00B844E9">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3</w:t>
      </w:r>
      <w:r w:rsidR="00D278EB" w:rsidRPr="002603C9">
        <w:rPr>
          <w:rFonts w:ascii="Cambria" w:hAnsi="Cambria" w:cs="Arial"/>
          <w:b/>
          <w:sz w:val="24"/>
          <w:szCs w:val="24"/>
        </w:rPr>
        <w:t xml:space="preserve"> – Da inexistência de débito relativo a férias</w:t>
      </w:r>
      <w:r w:rsidR="00132535" w:rsidRPr="002603C9">
        <w:rPr>
          <w:rFonts w:ascii="Cambria" w:hAnsi="Cambria" w:cs="Arial"/>
          <w:b/>
          <w:sz w:val="24"/>
          <w:szCs w:val="24"/>
        </w:rPr>
        <w:t xml:space="preserve">, </w:t>
      </w:r>
      <w:r w:rsidR="00D278EB" w:rsidRPr="002603C9">
        <w:rPr>
          <w:rFonts w:ascii="Cambria" w:hAnsi="Cambria" w:cs="Arial"/>
          <w:b/>
          <w:sz w:val="24"/>
          <w:szCs w:val="24"/>
        </w:rPr>
        <w:t>13º salário</w:t>
      </w:r>
      <w:r w:rsidR="00132535" w:rsidRPr="002603C9">
        <w:rPr>
          <w:rFonts w:ascii="Cambria" w:hAnsi="Cambria" w:cs="Arial"/>
          <w:b/>
          <w:sz w:val="24"/>
          <w:szCs w:val="24"/>
        </w:rPr>
        <w:t xml:space="preserve"> e verbas rescisórias</w:t>
      </w:r>
    </w:p>
    <w:p w14:paraId="3FB2BF0E" w14:textId="77777777" w:rsidR="009C777D" w:rsidRPr="002603C9" w:rsidRDefault="007E40E2"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No </w:t>
      </w:r>
      <w:r w:rsidR="004B1CD8" w:rsidRPr="002603C9">
        <w:rPr>
          <w:rFonts w:ascii="Cambria" w:hAnsi="Cambria" w:cs="Arial"/>
          <w:sz w:val="24"/>
          <w:szCs w:val="24"/>
        </w:rPr>
        <w:t>tocante</w:t>
      </w:r>
      <w:r w:rsidRPr="002603C9">
        <w:rPr>
          <w:rFonts w:ascii="Cambria" w:hAnsi="Cambria" w:cs="Arial"/>
          <w:sz w:val="24"/>
          <w:szCs w:val="24"/>
        </w:rPr>
        <w:t xml:space="preserve"> às férias, assim decidiu o Julgador de 1º Grau:</w:t>
      </w:r>
    </w:p>
    <w:p w14:paraId="47585F11" w14:textId="77777777" w:rsidR="007E40E2" w:rsidRPr="002603C9" w:rsidRDefault="007E40E2" w:rsidP="007E40E2">
      <w:pPr>
        <w:pStyle w:val="Fundamentao"/>
        <w:spacing w:line="240" w:lineRule="auto"/>
        <w:ind w:left="1418" w:firstLine="706"/>
        <w:rPr>
          <w:rFonts w:ascii="Cambria" w:hAnsi="Cambria"/>
          <w:sz w:val="20"/>
          <w:szCs w:val="20"/>
        </w:rPr>
      </w:pPr>
      <w:r w:rsidRPr="002603C9">
        <w:rPr>
          <w:rFonts w:ascii="Cambria" w:hAnsi="Cambria"/>
          <w:sz w:val="20"/>
          <w:szCs w:val="20"/>
        </w:rPr>
        <w:t xml:space="preserve">Quanto às férias, o recibo da fl. 68 indica o pagamento de R$ 933,00 a título de “férias do ano de 2009”, concluindo-se pela inclusão do adicional constitucional de 1/3, visto que o salário básico da autora era de R$ 700,00. Não há comprovação, contudo, de que a reclamante tenha gozado esse período de férias, de modo que ainda lhe é devido o pagamento da dobra prevista no artigo 137 da CLT. Condeno, destarte, o reclamado a pagar à parte autora a dobra das férias com 1/3 do período aquisitivo de 2009/2010, nos termos do artigo 137 da CLT. </w:t>
      </w:r>
    </w:p>
    <w:p w14:paraId="2443E6FE" w14:textId="77777777" w:rsidR="007E40E2" w:rsidRPr="002603C9" w:rsidRDefault="007E40E2" w:rsidP="00B844E9">
      <w:pPr>
        <w:pStyle w:val="standard"/>
        <w:spacing w:line="360" w:lineRule="auto"/>
        <w:ind w:firstLine="1134"/>
        <w:jc w:val="both"/>
        <w:rPr>
          <w:rFonts w:ascii="Cambria" w:hAnsi="Cambria" w:cs="Arial"/>
          <w:b/>
          <w:sz w:val="24"/>
          <w:szCs w:val="24"/>
        </w:rPr>
      </w:pPr>
    </w:p>
    <w:p w14:paraId="5C01739E" w14:textId="77777777" w:rsidR="00786AF2" w:rsidRPr="002603C9" w:rsidRDefault="00786AF2"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Novamente, equivocado o </w:t>
      </w:r>
      <w:r w:rsidR="003B3A58" w:rsidRPr="002603C9">
        <w:rPr>
          <w:rFonts w:ascii="Cambria" w:hAnsi="Cambria" w:cs="Arial"/>
          <w:sz w:val="24"/>
          <w:szCs w:val="24"/>
        </w:rPr>
        <w:t>julgamento do pedido.</w:t>
      </w:r>
    </w:p>
    <w:p w14:paraId="3EBD49F8" w14:textId="77777777" w:rsidR="004B1CD8" w:rsidRPr="002603C9" w:rsidRDefault="004B1CD8" w:rsidP="00B844E9">
      <w:pPr>
        <w:pStyle w:val="standard"/>
        <w:spacing w:line="360" w:lineRule="auto"/>
        <w:ind w:firstLine="1134"/>
        <w:jc w:val="both"/>
        <w:rPr>
          <w:rFonts w:ascii="Cambria" w:hAnsi="Cambria" w:cs="Arial"/>
          <w:sz w:val="24"/>
          <w:szCs w:val="24"/>
        </w:rPr>
      </w:pPr>
    </w:p>
    <w:p w14:paraId="7ECB7333" w14:textId="77777777" w:rsidR="003B3A58" w:rsidRPr="002603C9" w:rsidRDefault="003B3A58" w:rsidP="00B844E9">
      <w:pPr>
        <w:pStyle w:val="standard"/>
        <w:spacing w:line="360" w:lineRule="auto"/>
        <w:ind w:firstLine="1134"/>
        <w:jc w:val="both"/>
        <w:rPr>
          <w:rFonts w:ascii="Cambria" w:hAnsi="Cambria" w:cs="Arial"/>
          <w:i/>
          <w:sz w:val="24"/>
          <w:szCs w:val="24"/>
        </w:rPr>
      </w:pPr>
      <w:r w:rsidRPr="002603C9">
        <w:rPr>
          <w:rFonts w:ascii="Cambria" w:hAnsi="Cambria" w:cs="Arial"/>
          <w:sz w:val="24"/>
          <w:szCs w:val="24"/>
        </w:rPr>
        <w:t>Como pode ser visto na inicial, a Reclamante postula</w:t>
      </w:r>
      <w:r w:rsidRPr="002603C9">
        <w:rPr>
          <w:rFonts w:ascii="Cambria" w:hAnsi="Cambria" w:cs="Arial"/>
          <w:b/>
          <w:sz w:val="24"/>
          <w:szCs w:val="24"/>
        </w:rPr>
        <w:t xml:space="preserve"> </w:t>
      </w:r>
      <w:r w:rsidRPr="002603C9">
        <w:rPr>
          <w:rFonts w:ascii="Cambria" w:hAnsi="Cambria" w:cs="Arial"/>
          <w:i/>
          <w:sz w:val="24"/>
          <w:szCs w:val="24"/>
        </w:rPr>
        <w:t xml:space="preserve">“Férias em dobro, </w:t>
      </w:r>
      <w:r w:rsidRPr="002603C9">
        <w:rPr>
          <w:rFonts w:ascii="Cambria" w:hAnsi="Cambria" w:cs="Arial"/>
          <w:i/>
          <w:sz w:val="24"/>
          <w:szCs w:val="24"/>
          <w:u w:val="single"/>
        </w:rPr>
        <w:t>NÃO PAGAS</w:t>
      </w:r>
      <w:r w:rsidRPr="002603C9">
        <w:rPr>
          <w:rFonts w:ascii="Cambria" w:hAnsi="Cambria" w:cs="Arial"/>
          <w:i/>
          <w:sz w:val="24"/>
          <w:szCs w:val="24"/>
        </w:rPr>
        <w:t>, referentes ao período 2009/2010, acrescido de 1/3 constitucional.” Já na manifestaç</w:t>
      </w:r>
      <w:r w:rsidR="004B1CD8" w:rsidRPr="002603C9">
        <w:rPr>
          <w:rFonts w:ascii="Cambria" w:hAnsi="Cambria" w:cs="Arial"/>
          <w:i/>
          <w:sz w:val="24"/>
          <w:szCs w:val="24"/>
        </w:rPr>
        <w:t xml:space="preserve">ão de fl. 93 ela refere “As férias não deveriam ter sido quitadas 2 dias antes da mesma </w:t>
      </w:r>
      <w:r w:rsidR="004B1CD8" w:rsidRPr="002603C9">
        <w:rPr>
          <w:rFonts w:ascii="Cambria" w:hAnsi="Cambria" w:cs="Arial"/>
          <w:i/>
          <w:sz w:val="24"/>
          <w:szCs w:val="24"/>
          <w:u w:val="single"/>
        </w:rPr>
        <w:t>GOZAR</w:t>
      </w:r>
      <w:r w:rsidR="004B1CD8" w:rsidRPr="002603C9">
        <w:rPr>
          <w:rFonts w:ascii="Cambria" w:hAnsi="Cambria" w:cs="Arial"/>
          <w:i/>
          <w:sz w:val="24"/>
          <w:szCs w:val="24"/>
        </w:rPr>
        <w:t>?</w:t>
      </w:r>
      <w:r w:rsidR="005C5A30" w:rsidRPr="002603C9">
        <w:rPr>
          <w:rFonts w:ascii="Cambria" w:hAnsi="Cambria" w:cs="Arial"/>
          <w:i/>
          <w:sz w:val="24"/>
          <w:szCs w:val="24"/>
        </w:rPr>
        <w:t>”.</w:t>
      </w:r>
    </w:p>
    <w:p w14:paraId="5E0F7000" w14:textId="77777777" w:rsidR="004B1CD8" w:rsidRPr="002603C9" w:rsidRDefault="004B1CD8" w:rsidP="00B844E9">
      <w:pPr>
        <w:pStyle w:val="standard"/>
        <w:spacing w:line="360" w:lineRule="auto"/>
        <w:ind w:firstLine="1134"/>
        <w:jc w:val="both"/>
        <w:rPr>
          <w:rFonts w:ascii="Cambria" w:hAnsi="Cambria" w:cs="Arial"/>
          <w:sz w:val="24"/>
          <w:szCs w:val="24"/>
        </w:rPr>
      </w:pPr>
    </w:p>
    <w:p w14:paraId="11488F3D" w14:textId="77777777" w:rsidR="00867608" w:rsidRPr="002603C9" w:rsidRDefault="004B1CD8" w:rsidP="00B844E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Como pode ser observado, o pedido da Autora </w:t>
      </w:r>
      <w:r w:rsidR="00867608" w:rsidRPr="002603C9">
        <w:rPr>
          <w:rFonts w:ascii="Cambria" w:hAnsi="Cambria" w:cs="Arial"/>
          <w:sz w:val="24"/>
          <w:szCs w:val="24"/>
        </w:rPr>
        <w:t>relativo às férias de 2009/2010 se baseia na ausência de pagamento e não na ausência de gozo do período de férias.</w:t>
      </w:r>
    </w:p>
    <w:p w14:paraId="27ABC578" w14:textId="77777777" w:rsidR="00867608" w:rsidRPr="002603C9" w:rsidRDefault="00867608" w:rsidP="00B844E9">
      <w:pPr>
        <w:pStyle w:val="standard"/>
        <w:spacing w:line="360" w:lineRule="auto"/>
        <w:ind w:firstLine="1134"/>
        <w:jc w:val="both"/>
        <w:rPr>
          <w:rFonts w:ascii="Cambria" w:hAnsi="Cambria" w:cs="Arial"/>
          <w:sz w:val="24"/>
          <w:szCs w:val="24"/>
        </w:rPr>
      </w:pPr>
    </w:p>
    <w:p w14:paraId="03C349D0" w14:textId="77777777" w:rsidR="0011465D" w:rsidRPr="002603C9" w:rsidRDefault="00867608" w:rsidP="0011465D">
      <w:pPr>
        <w:pStyle w:val="standard"/>
        <w:spacing w:line="360" w:lineRule="auto"/>
        <w:ind w:firstLine="1134"/>
        <w:jc w:val="both"/>
        <w:rPr>
          <w:rFonts w:ascii="Cambria" w:hAnsi="Cambria" w:cs="Arial"/>
          <w:sz w:val="24"/>
          <w:szCs w:val="24"/>
        </w:rPr>
      </w:pPr>
      <w:r w:rsidRPr="002603C9">
        <w:rPr>
          <w:rFonts w:ascii="Cambria" w:hAnsi="Cambria" w:cs="Arial"/>
          <w:sz w:val="24"/>
          <w:szCs w:val="24"/>
        </w:rPr>
        <w:t>A sentença</w:t>
      </w:r>
      <w:r w:rsidR="00531C07" w:rsidRPr="002603C9">
        <w:rPr>
          <w:rFonts w:ascii="Cambria" w:hAnsi="Cambria" w:cs="Arial"/>
          <w:sz w:val="24"/>
          <w:szCs w:val="24"/>
        </w:rPr>
        <w:t xml:space="preserve"> reconhece</w:t>
      </w:r>
      <w:r w:rsidRPr="002603C9">
        <w:rPr>
          <w:rFonts w:ascii="Cambria" w:hAnsi="Cambria" w:cs="Arial"/>
          <w:sz w:val="24"/>
          <w:szCs w:val="24"/>
        </w:rPr>
        <w:t xml:space="preserve"> o pagamento do valor, </w:t>
      </w:r>
      <w:r w:rsidR="00AA3FAB" w:rsidRPr="002603C9">
        <w:rPr>
          <w:rFonts w:ascii="Cambria" w:hAnsi="Cambria" w:cs="Arial"/>
          <w:sz w:val="24"/>
          <w:szCs w:val="24"/>
        </w:rPr>
        <w:t xml:space="preserve">mas ainda assim, de forma errônea, condena ao pagamento pela não comprovação do gozo do período correspondente. Ora, não há que se falar em ausência de prova de fruição quando a própria inicial não </w:t>
      </w:r>
      <w:r w:rsidR="00C14752" w:rsidRPr="002603C9">
        <w:rPr>
          <w:rFonts w:ascii="Cambria" w:hAnsi="Cambria" w:cs="Arial"/>
          <w:sz w:val="24"/>
          <w:szCs w:val="24"/>
        </w:rPr>
        <w:t>alega tal fato</w:t>
      </w:r>
      <w:r w:rsidR="00F84DCB" w:rsidRPr="002603C9">
        <w:rPr>
          <w:rFonts w:ascii="Cambria" w:hAnsi="Cambria" w:cs="Arial"/>
          <w:sz w:val="24"/>
          <w:szCs w:val="24"/>
        </w:rPr>
        <w:t xml:space="preserve">, motivo pelo qual a </w:t>
      </w:r>
      <w:r w:rsidR="00AA3FAB" w:rsidRPr="002603C9">
        <w:rPr>
          <w:rFonts w:ascii="Cambria" w:hAnsi="Cambria" w:cs="Arial"/>
          <w:sz w:val="24"/>
          <w:szCs w:val="24"/>
        </w:rPr>
        <w:t xml:space="preserve">sentença </w:t>
      </w:r>
      <w:r w:rsidR="00F84DCB" w:rsidRPr="002603C9">
        <w:rPr>
          <w:rFonts w:ascii="Cambria" w:hAnsi="Cambria" w:cs="Arial"/>
          <w:sz w:val="24"/>
          <w:szCs w:val="24"/>
        </w:rPr>
        <w:t xml:space="preserve">deve ser reformada </w:t>
      </w:r>
      <w:r w:rsidR="00AA3FAB" w:rsidRPr="002603C9">
        <w:rPr>
          <w:rFonts w:ascii="Cambria" w:hAnsi="Cambria" w:cs="Arial"/>
          <w:sz w:val="24"/>
          <w:szCs w:val="24"/>
        </w:rPr>
        <w:t>neste tópico.</w:t>
      </w:r>
    </w:p>
    <w:p w14:paraId="75F37365" w14:textId="77777777" w:rsidR="0011465D" w:rsidRPr="002603C9" w:rsidRDefault="0011465D" w:rsidP="0011465D">
      <w:pPr>
        <w:pStyle w:val="standard"/>
        <w:spacing w:line="360" w:lineRule="auto"/>
        <w:ind w:firstLine="1134"/>
        <w:jc w:val="both"/>
        <w:rPr>
          <w:rFonts w:ascii="Cambria" w:hAnsi="Cambria" w:cs="Arial"/>
          <w:sz w:val="24"/>
          <w:szCs w:val="24"/>
        </w:rPr>
      </w:pPr>
    </w:p>
    <w:p w14:paraId="179EEACC" w14:textId="77777777" w:rsidR="0011465D" w:rsidRPr="002603C9" w:rsidRDefault="0011465D" w:rsidP="0011465D">
      <w:pPr>
        <w:pStyle w:val="standard"/>
        <w:spacing w:line="360" w:lineRule="auto"/>
        <w:ind w:firstLine="1134"/>
        <w:jc w:val="both"/>
        <w:rPr>
          <w:rFonts w:ascii="Cambria" w:hAnsi="Cambria" w:cs="Arial"/>
          <w:sz w:val="24"/>
          <w:szCs w:val="24"/>
        </w:rPr>
      </w:pPr>
      <w:r w:rsidRPr="002603C9">
        <w:rPr>
          <w:rFonts w:ascii="Cambria" w:hAnsi="Cambria" w:cs="Arial"/>
          <w:sz w:val="24"/>
          <w:szCs w:val="24"/>
        </w:rPr>
        <w:t>Quanto às férias adquiridas em 2010/2011, ela gozou e recebeu as férias relativas ao interregno 2010/2011, quando uma substituta trabalhou em seu lugar, como prova o recibo anexo</w:t>
      </w:r>
      <w:r w:rsidR="00417C08" w:rsidRPr="002603C9">
        <w:rPr>
          <w:rFonts w:ascii="Cambria" w:hAnsi="Cambria" w:cs="Arial"/>
          <w:sz w:val="24"/>
          <w:szCs w:val="24"/>
        </w:rPr>
        <w:t xml:space="preserve"> aos autos</w:t>
      </w:r>
      <w:r w:rsidRPr="002603C9">
        <w:rPr>
          <w:rFonts w:ascii="Cambria" w:hAnsi="Cambria" w:cs="Arial"/>
          <w:sz w:val="24"/>
          <w:szCs w:val="24"/>
        </w:rPr>
        <w:t>.</w:t>
      </w:r>
      <w:r w:rsidR="00155701" w:rsidRPr="002603C9">
        <w:rPr>
          <w:rFonts w:ascii="Cambria" w:hAnsi="Cambria" w:cs="Arial"/>
          <w:sz w:val="24"/>
          <w:szCs w:val="24"/>
        </w:rPr>
        <w:t xml:space="preserve"> Salienta-se que em momento algum a Autora impugnou essa afirmativa, apenas aduzindo o pagamento fora do prazo e de forma parcelada</w:t>
      </w:r>
      <w:r w:rsidR="00A826A8" w:rsidRPr="002603C9">
        <w:rPr>
          <w:rFonts w:ascii="Cambria" w:hAnsi="Cambria" w:cs="Arial"/>
          <w:sz w:val="24"/>
          <w:szCs w:val="24"/>
        </w:rPr>
        <w:t xml:space="preserve">, </w:t>
      </w:r>
      <w:r w:rsidR="00280692" w:rsidRPr="002603C9">
        <w:rPr>
          <w:rFonts w:ascii="Cambria" w:hAnsi="Cambria" w:cs="Arial"/>
          <w:sz w:val="24"/>
          <w:szCs w:val="24"/>
        </w:rPr>
        <w:t>o que i</w:t>
      </w:r>
      <w:r w:rsidR="00A826A8" w:rsidRPr="002603C9">
        <w:rPr>
          <w:rFonts w:ascii="Cambria" w:hAnsi="Cambria" w:cs="Arial"/>
          <w:sz w:val="24"/>
          <w:szCs w:val="24"/>
        </w:rPr>
        <w:t>mpossibilita, por si só, a manutenção da sentença como proferida.</w:t>
      </w:r>
    </w:p>
    <w:p w14:paraId="46A24663" w14:textId="77777777" w:rsidR="004B1CD8" w:rsidRPr="002603C9" w:rsidRDefault="004B1CD8" w:rsidP="00B844E9">
      <w:pPr>
        <w:pStyle w:val="standard"/>
        <w:spacing w:line="360" w:lineRule="auto"/>
        <w:ind w:firstLine="1134"/>
        <w:jc w:val="both"/>
        <w:rPr>
          <w:rFonts w:ascii="Cambria" w:hAnsi="Cambria" w:cs="Arial"/>
          <w:i/>
          <w:sz w:val="24"/>
          <w:szCs w:val="24"/>
        </w:rPr>
      </w:pPr>
    </w:p>
    <w:p w14:paraId="5A73193B" w14:textId="77777777" w:rsidR="00857173" w:rsidRPr="002603C9" w:rsidRDefault="009C3681" w:rsidP="00504AA5">
      <w:pPr>
        <w:pStyle w:val="standard"/>
        <w:spacing w:line="360" w:lineRule="auto"/>
        <w:ind w:firstLine="1134"/>
        <w:jc w:val="both"/>
        <w:rPr>
          <w:rFonts w:ascii="Cambria" w:hAnsi="Cambria" w:cs="Arial"/>
          <w:sz w:val="24"/>
          <w:szCs w:val="24"/>
        </w:rPr>
      </w:pPr>
      <w:r w:rsidRPr="002603C9">
        <w:rPr>
          <w:rFonts w:ascii="Cambria" w:hAnsi="Cambria" w:cs="Arial"/>
          <w:sz w:val="24"/>
          <w:szCs w:val="24"/>
        </w:rPr>
        <w:t>Quanto aos décimos terceiros salários, h</w:t>
      </w:r>
      <w:r w:rsidR="00454B5A" w:rsidRPr="002603C9">
        <w:rPr>
          <w:rFonts w:ascii="Cambria" w:hAnsi="Cambria" w:cs="Arial"/>
          <w:sz w:val="24"/>
          <w:szCs w:val="24"/>
        </w:rPr>
        <w:t xml:space="preserve">á recibo específico </w:t>
      </w:r>
      <w:r w:rsidR="00DD18D6" w:rsidRPr="002603C9">
        <w:rPr>
          <w:rFonts w:ascii="Cambria" w:hAnsi="Cambria" w:cs="Arial"/>
          <w:sz w:val="24"/>
          <w:szCs w:val="24"/>
        </w:rPr>
        <w:t>de pagamento do 13º do</w:t>
      </w:r>
      <w:r w:rsidR="00454B5A" w:rsidRPr="002603C9">
        <w:rPr>
          <w:rFonts w:ascii="Cambria" w:hAnsi="Cambria" w:cs="Arial"/>
          <w:sz w:val="24"/>
          <w:szCs w:val="24"/>
        </w:rPr>
        <w:t xml:space="preserve"> ano de 2009 e os anos de 2010 e 2011 contam nos recibos de acertos</w:t>
      </w:r>
      <w:r w:rsidRPr="002603C9">
        <w:rPr>
          <w:rFonts w:ascii="Cambria" w:hAnsi="Cambria" w:cs="Arial"/>
          <w:sz w:val="24"/>
          <w:szCs w:val="24"/>
        </w:rPr>
        <w:t xml:space="preserve"> de fl. 53 e 55</w:t>
      </w:r>
      <w:r w:rsidR="00454B5A" w:rsidRPr="002603C9">
        <w:rPr>
          <w:rFonts w:ascii="Cambria" w:hAnsi="Cambria" w:cs="Arial"/>
          <w:sz w:val="24"/>
          <w:szCs w:val="24"/>
        </w:rPr>
        <w:t>, sendo todos firmados pela Reclamante, sendo cristalina a improcedência do pedido.</w:t>
      </w:r>
    </w:p>
    <w:p w14:paraId="0C9BE166" w14:textId="77777777" w:rsidR="002E5DE1" w:rsidRPr="002603C9" w:rsidRDefault="002E5DE1" w:rsidP="00504AA5">
      <w:pPr>
        <w:pStyle w:val="standard"/>
        <w:spacing w:line="360" w:lineRule="auto"/>
        <w:ind w:firstLine="1134"/>
        <w:jc w:val="both"/>
        <w:rPr>
          <w:rFonts w:ascii="Cambria" w:hAnsi="Cambria" w:cs="Arial"/>
          <w:sz w:val="24"/>
          <w:szCs w:val="24"/>
        </w:rPr>
      </w:pPr>
    </w:p>
    <w:p w14:paraId="5322CE49" w14:textId="77777777" w:rsidR="002E5DE1" w:rsidRPr="002603C9" w:rsidRDefault="007431D4" w:rsidP="00504AA5">
      <w:pPr>
        <w:pStyle w:val="standard"/>
        <w:spacing w:line="360" w:lineRule="auto"/>
        <w:ind w:firstLine="1134"/>
        <w:jc w:val="both"/>
        <w:rPr>
          <w:rFonts w:ascii="Cambria" w:hAnsi="Cambria" w:cs="Arial"/>
          <w:i/>
          <w:sz w:val="24"/>
          <w:szCs w:val="24"/>
        </w:rPr>
      </w:pPr>
      <w:r w:rsidRPr="002603C9">
        <w:rPr>
          <w:rFonts w:ascii="Cambria" w:hAnsi="Cambria" w:cs="Arial"/>
          <w:sz w:val="24"/>
          <w:szCs w:val="24"/>
        </w:rPr>
        <w:t xml:space="preserve">Ainda, de forma genérica, a sentença determinou o pagamento das </w:t>
      </w:r>
      <w:r w:rsidRPr="002603C9">
        <w:rPr>
          <w:rFonts w:ascii="Cambria" w:hAnsi="Cambria" w:cs="Arial"/>
          <w:i/>
          <w:sz w:val="24"/>
          <w:szCs w:val="24"/>
        </w:rPr>
        <w:t>“parcelas tipicamente rescisórias</w:t>
      </w:r>
      <w:r w:rsidR="002602A3" w:rsidRPr="002603C9">
        <w:rPr>
          <w:rFonts w:ascii="Cambria" w:hAnsi="Cambria" w:cs="Arial"/>
          <w:i/>
          <w:sz w:val="24"/>
          <w:szCs w:val="24"/>
        </w:rPr>
        <w:t>, quais sejam, o saldo de salário do mês de abril de 2011, o aviso prévio indenizado de 30 dias, 4/12 de férias proporcionais com 1/3 e 4</w:t>
      </w:r>
      <w:r w:rsidR="00092C89" w:rsidRPr="002603C9">
        <w:rPr>
          <w:rFonts w:ascii="Cambria" w:hAnsi="Cambria" w:cs="Arial"/>
          <w:i/>
          <w:sz w:val="24"/>
          <w:szCs w:val="24"/>
        </w:rPr>
        <w:t>/12 de 13º salário proporcional</w:t>
      </w:r>
      <w:r w:rsidR="00AA2033" w:rsidRPr="002603C9">
        <w:rPr>
          <w:rFonts w:ascii="Cambria" w:hAnsi="Cambria" w:cs="Arial"/>
          <w:i/>
          <w:sz w:val="24"/>
          <w:szCs w:val="24"/>
        </w:rPr>
        <w:t>”.</w:t>
      </w:r>
    </w:p>
    <w:p w14:paraId="7950A440" w14:textId="77777777" w:rsidR="00DE0C5A" w:rsidRPr="002603C9" w:rsidRDefault="00DE0C5A" w:rsidP="00504AA5">
      <w:pPr>
        <w:pStyle w:val="standard"/>
        <w:spacing w:line="360" w:lineRule="auto"/>
        <w:ind w:firstLine="1134"/>
        <w:jc w:val="both"/>
        <w:rPr>
          <w:rFonts w:ascii="Cambria" w:hAnsi="Cambria" w:cs="Arial"/>
          <w:i/>
          <w:sz w:val="24"/>
          <w:szCs w:val="24"/>
        </w:rPr>
      </w:pPr>
    </w:p>
    <w:p w14:paraId="25BA345F" w14:textId="77777777" w:rsidR="00B0621C" w:rsidRPr="002603C9" w:rsidRDefault="00DE0C5A" w:rsidP="00B0621C">
      <w:pPr>
        <w:pStyle w:val="standard"/>
        <w:spacing w:line="360" w:lineRule="auto"/>
        <w:ind w:firstLine="1134"/>
        <w:jc w:val="both"/>
        <w:rPr>
          <w:rFonts w:ascii="Cambria" w:hAnsi="Cambria" w:cs="Arial"/>
          <w:sz w:val="24"/>
          <w:szCs w:val="24"/>
        </w:rPr>
      </w:pPr>
      <w:r w:rsidRPr="002603C9">
        <w:rPr>
          <w:rFonts w:ascii="Cambria" w:hAnsi="Cambria" w:cs="Arial"/>
          <w:sz w:val="24"/>
          <w:szCs w:val="24"/>
        </w:rPr>
        <w:t>Uma vez reconhecida a validade do recibo de fl. 55, não há que se falar em pagamento de tais parcelas, eis que corretamente adimplidas na ocasião da rescisão.</w:t>
      </w:r>
    </w:p>
    <w:p w14:paraId="7377E392" w14:textId="77777777" w:rsidR="00B0621C" w:rsidRPr="002603C9" w:rsidRDefault="00B0621C" w:rsidP="00B0621C">
      <w:pPr>
        <w:pStyle w:val="standard"/>
        <w:spacing w:line="360" w:lineRule="auto"/>
        <w:ind w:firstLine="1134"/>
        <w:jc w:val="both"/>
        <w:rPr>
          <w:rFonts w:ascii="Cambria" w:hAnsi="Cambria" w:cs="Arial"/>
          <w:sz w:val="24"/>
          <w:szCs w:val="24"/>
        </w:rPr>
      </w:pPr>
    </w:p>
    <w:p w14:paraId="596247AE" w14:textId="77777777" w:rsidR="00B0621C" w:rsidRPr="002603C9" w:rsidRDefault="00B0621C" w:rsidP="00B0621C">
      <w:pPr>
        <w:pStyle w:val="standard"/>
        <w:spacing w:line="360" w:lineRule="auto"/>
        <w:ind w:firstLine="1134"/>
        <w:jc w:val="both"/>
        <w:rPr>
          <w:rFonts w:ascii="Cambria" w:hAnsi="Cambria" w:cs="Arial"/>
          <w:sz w:val="24"/>
          <w:szCs w:val="24"/>
        </w:rPr>
      </w:pPr>
      <w:r w:rsidRPr="002603C9">
        <w:rPr>
          <w:rFonts w:ascii="Cambria" w:hAnsi="Cambria" w:cs="Arial"/>
          <w:sz w:val="24"/>
          <w:szCs w:val="24"/>
        </w:rPr>
        <w:t>Salienta-se, mais uma vez, que o aviso prévio foi adimplido, mas equivocadamente constou no recibo como “MÊS DE MARÇO”</w:t>
      </w:r>
      <w:r w:rsidR="00FF2CDB" w:rsidRPr="002603C9">
        <w:rPr>
          <w:rFonts w:ascii="Cambria" w:hAnsi="Cambria" w:cs="Arial"/>
          <w:sz w:val="24"/>
          <w:szCs w:val="24"/>
        </w:rPr>
        <w:t xml:space="preserve">, o que é claramente visualizado pelo fato de que a Autora </w:t>
      </w:r>
      <w:r w:rsidRPr="002603C9">
        <w:rPr>
          <w:rFonts w:ascii="Cambria" w:hAnsi="Cambria" w:cs="Arial"/>
          <w:sz w:val="24"/>
          <w:szCs w:val="24"/>
        </w:rPr>
        <w:t xml:space="preserve">ela esteve em férias no período de 10/03 a 10/04/2011, </w:t>
      </w:r>
      <w:r w:rsidR="00FF2CDB" w:rsidRPr="002603C9">
        <w:rPr>
          <w:rFonts w:ascii="Cambria" w:hAnsi="Cambria" w:cs="Arial"/>
          <w:sz w:val="24"/>
          <w:szCs w:val="24"/>
        </w:rPr>
        <w:t xml:space="preserve">fato incontroverso nos autos, </w:t>
      </w:r>
      <w:r w:rsidRPr="002603C9">
        <w:rPr>
          <w:rFonts w:ascii="Cambria" w:hAnsi="Cambria" w:cs="Arial"/>
          <w:sz w:val="24"/>
          <w:szCs w:val="24"/>
        </w:rPr>
        <w:t>de forma que obviamente não poderia receber nova</w:t>
      </w:r>
      <w:r w:rsidR="00FF2CDB" w:rsidRPr="002603C9">
        <w:rPr>
          <w:rFonts w:ascii="Cambria" w:hAnsi="Cambria" w:cs="Arial"/>
          <w:sz w:val="24"/>
          <w:szCs w:val="24"/>
        </w:rPr>
        <w:t>mente pelo mês de março de 2011.</w:t>
      </w:r>
    </w:p>
    <w:p w14:paraId="2A64D0EE" w14:textId="77777777" w:rsidR="00FF2CDB" w:rsidRPr="002603C9" w:rsidRDefault="00FF2CDB" w:rsidP="00B0621C">
      <w:pPr>
        <w:pStyle w:val="standard"/>
        <w:spacing w:line="360" w:lineRule="auto"/>
        <w:ind w:firstLine="1134"/>
        <w:jc w:val="both"/>
        <w:rPr>
          <w:rFonts w:ascii="Cambria" w:hAnsi="Cambria" w:cs="Arial"/>
          <w:sz w:val="24"/>
          <w:szCs w:val="24"/>
        </w:rPr>
      </w:pPr>
    </w:p>
    <w:p w14:paraId="78AFF175" w14:textId="77777777" w:rsidR="00927FFD" w:rsidRPr="002603C9" w:rsidRDefault="00224555" w:rsidP="00504AA5">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Assim, </w:t>
      </w:r>
      <w:r w:rsidR="00927FFD" w:rsidRPr="002603C9">
        <w:rPr>
          <w:rFonts w:ascii="Cambria" w:hAnsi="Cambria" w:cs="Arial"/>
          <w:sz w:val="24"/>
          <w:szCs w:val="24"/>
        </w:rPr>
        <w:t>validado os recibos de pagamento conforme alhures requerido, não há que se falar em débito de 13º salário</w:t>
      </w:r>
      <w:r w:rsidR="00F56ED7" w:rsidRPr="002603C9">
        <w:rPr>
          <w:rFonts w:ascii="Cambria" w:hAnsi="Cambria" w:cs="Arial"/>
          <w:sz w:val="24"/>
          <w:szCs w:val="24"/>
        </w:rPr>
        <w:t>, férias ou demais verbas rescisórias</w:t>
      </w:r>
      <w:r w:rsidR="00927FFD" w:rsidRPr="002603C9">
        <w:rPr>
          <w:rFonts w:ascii="Cambria" w:hAnsi="Cambria" w:cs="Arial"/>
          <w:sz w:val="24"/>
          <w:szCs w:val="24"/>
        </w:rPr>
        <w:t xml:space="preserve">, requerendo, pois, a reforma do </w:t>
      </w:r>
      <w:r w:rsidR="00927FFD" w:rsidRPr="002603C9">
        <w:rPr>
          <w:rFonts w:ascii="Cambria" w:hAnsi="Cambria" w:cs="Arial"/>
          <w:i/>
          <w:sz w:val="24"/>
          <w:szCs w:val="24"/>
        </w:rPr>
        <w:t>decisum</w:t>
      </w:r>
      <w:r w:rsidR="00927FFD" w:rsidRPr="002603C9">
        <w:rPr>
          <w:rFonts w:ascii="Cambria" w:hAnsi="Cambria" w:cs="Arial"/>
          <w:sz w:val="24"/>
          <w:szCs w:val="24"/>
        </w:rPr>
        <w:t>.</w:t>
      </w:r>
    </w:p>
    <w:p w14:paraId="10CEFBC9" w14:textId="77777777" w:rsidR="00D277DB" w:rsidRPr="002603C9" w:rsidRDefault="00D277DB" w:rsidP="00504AA5">
      <w:pPr>
        <w:pStyle w:val="standard"/>
        <w:spacing w:line="360" w:lineRule="auto"/>
        <w:ind w:firstLine="1134"/>
        <w:jc w:val="both"/>
        <w:rPr>
          <w:rFonts w:ascii="Cambria" w:hAnsi="Cambria" w:cs="Arial"/>
          <w:sz w:val="24"/>
          <w:szCs w:val="24"/>
        </w:rPr>
      </w:pPr>
    </w:p>
    <w:p w14:paraId="6F9DFF3F" w14:textId="77777777" w:rsidR="00D277DB" w:rsidRPr="002603C9" w:rsidRDefault="004B2757" w:rsidP="00F0519B">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4</w:t>
      </w:r>
      <w:r w:rsidR="00F0519B" w:rsidRPr="002603C9">
        <w:rPr>
          <w:rFonts w:ascii="Cambria" w:hAnsi="Cambria" w:cs="Arial"/>
          <w:b/>
          <w:sz w:val="24"/>
          <w:szCs w:val="24"/>
        </w:rPr>
        <w:t xml:space="preserve"> – </w:t>
      </w:r>
      <w:r w:rsidR="00D277DB" w:rsidRPr="002603C9">
        <w:rPr>
          <w:rFonts w:ascii="Cambria" w:hAnsi="Cambria" w:cs="Arial"/>
          <w:b/>
          <w:sz w:val="24"/>
          <w:szCs w:val="24"/>
        </w:rPr>
        <w:t>Da inaplicabilidade das multas do artigo 477, CLT e convencional</w:t>
      </w:r>
    </w:p>
    <w:p w14:paraId="1B55FAB1" w14:textId="77777777" w:rsidR="00C21DD7" w:rsidRPr="002603C9" w:rsidRDefault="00D277DB" w:rsidP="00D277DB">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A </w:t>
      </w:r>
      <w:r w:rsidR="00F0519B" w:rsidRPr="002603C9">
        <w:rPr>
          <w:rFonts w:ascii="Cambria" w:hAnsi="Cambria" w:cs="Arial"/>
          <w:sz w:val="24"/>
          <w:szCs w:val="24"/>
        </w:rPr>
        <w:t xml:space="preserve">sentença condenou o </w:t>
      </w:r>
      <w:r w:rsidRPr="002603C9">
        <w:rPr>
          <w:rFonts w:ascii="Cambria" w:hAnsi="Cambria" w:cs="Arial"/>
          <w:sz w:val="24"/>
          <w:szCs w:val="24"/>
        </w:rPr>
        <w:t>Rec</w:t>
      </w:r>
      <w:r w:rsidR="00F0519B" w:rsidRPr="002603C9">
        <w:rPr>
          <w:rFonts w:ascii="Cambria" w:hAnsi="Cambria" w:cs="Arial"/>
          <w:sz w:val="24"/>
          <w:szCs w:val="24"/>
        </w:rPr>
        <w:t xml:space="preserve">orrente ao pagamento da </w:t>
      </w:r>
      <w:r w:rsidRPr="002603C9">
        <w:rPr>
          <w:rFonts w:ascii="Cambria" w:hAnsi="Cambria" w:cs="Arial"/>
          <w:sz w:val="24"/>
          <w:szCs w:val="24"/>
        </w:rPr>
        <w:t>multa prev</w:t>
      </w:r>
      <w:r w:rsidR="00C21DD7" w:rsidRPr="002603C9">
        <w:rPr>
          <w:rFonts w:ascii="Cambria" w:hAnsi="Cambria" w:cs="Arial"/>
          <w:sz w:val="24"/>
          <w:szCs w:val="24"/>
        </w:rPr>
        <w:t>ista no art. 477, § 8º, da CLT porque entendeu ter ouvido atraso no pagamento das verbas rescisórias</w:t>
      </w:r>
      <w:r w:rsidR="00AC6981" w:rsidRPr="002603C9">
        <w:rPr>
          <w:rFonts w:ascii="Cambria" w:hAnsi="Cambria" w:cs="Arial"/>
          <w:sz w:val="24"/>
          <w:szCs w:val="24"/>
        </w:rPr>
        <w:t>.</w:t>
      </w:r>
    </w:p>
    <w:p w14:paraId="4C7F13DE" w14:textId="77777777" w:rsidR="00AC6981" w:rsidRPr="002603C9" w:rsidRDefault="00AC6981" w:rsidP="00D277DB">
      <w:pPr>
        <w:pStyle w:val="standard"/>
        <w:spacing w:line="360" w:lineRule="auto"/>
        <w:ind w:firstLine="1134"/>
        <w:jc w:val="both"/>
        <w:rPr>
          <w:rFonts w:ascii="Cambria" w:hAnsi="Cambria" w:cs="Arial"/>
          <w:sz w:val="24"/>
          <w:szCs w:val="24"/>
        </w:rPr>
      </w:pPr>
    </w:p>
    <w:p w14:paraId="422A14FF" w14:textId="77777777" w:rsidR="00AC6981" w:rsidRPr="002603C9" w:rsidRDefault="00AC6981" w:rsidP="00D277DB">
      <w:pPr>
        <w:pStyle w:val="standard"/>
        <w:spacing w:line="360" w:lineRule="auto"/>
        <w:ind w:firstLine="1134"/>
        <w:jc w:val="both"/>
        <w:rPr>
          <w:rFonts w:ascii="Cambria" w:hAnsi="Cambria" w:cs="Arial"/>
          <w:sz w:val="24"/>
          <w:szCs w:val="24"/>
        </w:rPr>
      </w:pPr>
      <w:r w:rsidRPr="002603C9">
        <w:rPr>
          <w:rFonts w:ascii="Cambria" w:hAnsi="Cambria" w:cs="Arial"/>
          <w:sz w:val="24"/>
          <w:szCs w:val="24"/>
        </w:rPr>
        <w:t>Inviável a manutenção da decisão.</w:t>
      </w:r>
    </w:p>
    <w:p w14:paraId="6374634F" w14:textId="77777777" w:rsidR="00AC6981" w:rsidRPr="002603C9" w:rsidRDefault="00AC6981" w:rsidP="00D277DB">
      <w:pPr>
        <w:pStyle w:val="standard"/>
        <w:spacing w:line="360" w:lineRule="auto"/>
        <w:ind w:firstLine="1134"/>
        <w:jc w:val="both"/>
        <w:rPr>
          <w:rFonts w:ascii="Cambria" w:hAnsi="Cambria" w:cs="Arial"/>
          <w:sz w:val="24"/>
          <w:szCs w:val="24"/>
        </w:rPr>
      </w:pPr>
    </w:p>
    <w:p w14:paraId="0312C464" w14:textId="77777777" w:rsidR="005C5C0C" w:rsidRPr="002603C9" w:rsidRDefault="00AC6981" w:rsidP="005C5C0C">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A Reclamante alega na inicial que foi despedida em </w:t>
      </w:r>
      <w:r w:rsidR="00E66D04" w:rsidRPr="002603C9">
        <w:rPr>
          <w:rFonts w:ascii="Cambria" w:hAnsi="Cambria" w:cs="Arial"/>
          <w:sz w:val="24"/>
          <w:szCs w:val="24"/>
        </w:rPr>
        <w:t>12/04/2011, enquanto o recibo de</w:t>
      </w:r>
      <w:r w:rsidR="005C5C0C" w:rsidRPr="002603C9">
        <w:rPr>
          <w:rFonts w:ascii="Cambria" w:hAnsi="Cambria" w:cs="Arial"/>
          <w:sz w:val="24"/>
          <w:szCs w:val="24"/>
        </w:rPr>
        <w:t xml:space="preserve"> pagamento de rescisão de</w:t>
      </w:r>
      <w:r w:rsidR="00E66D04" w:rsidRPr="002603C9">
        <w:rPr>
          <w:rFonts w:ascii="Cambria" w:hAnsi="Cambria" w:cs="Arial"/>
          <w:sz w:val="24"/>
          <w:szCs w:val="24"/>
        </w:rPr>
        <w:t xml:space="preserve"> fl. 55, cuja compensação foi autorizada, como esclarecido em embargos declaratórios, </w:t>
      </w:r>
      <w:r w:rsidR="005C5C0C" w:rsidRPr="002603C9">
        <w:rPr>
          <w:rFonts w:ascii="Cambria" w:hAnsi="Cambria" w:cs="Arial"/>
          <w:sz w:val="24"/>
          <w:szCs w:val="24"/>
        </w:rPr>
        <w:t>foi efetuado em 13/04/2011. Assim, não se verifica a premissa da sentença para manutenção da condenação à multa, devendo ser reforma</w:t>
      </w:r>
      <w:r w:rsidR="00234D35" w:rsidRPr="002603C9">
        <w:rPr>
          <w:rFonts w:ascii="Cambria" w:hAnsi="Cambria" w:cs="Arial"/>
          <w:sz w:val="24"/>
          <w:szCs w:val="24"/>
        </w:rPr>
        <w:t>da</w:t>
      </w:r>
      <w:r w:rsidR="005C5C0C" w:rsidRPr="002603C9">
        <w:rPr>
          <w:rFonts w:ascii="Cambria" w:hAnsi="Cambria" w:cs="Arial"/>
          <w:sz w:val="24"/>
          <w:szCs w:val="24"/>
        </w:rPr>
        <w:t xml:space="preserve"> a decisão neste particular.</w:t>
      </w:r>
    </w:p>
    <w:p w14:paraId="0204D905" w14:textId="77777777" w:rsidR="00130AF0" w:rsidRPr="002603C9" w:rsidRDefault="00130AF0" w:rsidP="005C5C0C">
      <w:pPr>
        <w:pStyle w:val="standard"/>
        <w:spacing w:line="360" w:lineRule="auto"/>
        <w:ind w:firstLine="1134"/>
        <w:jc w:val="both"/>
        <w:rPr>
          <w:rFonts w:ascii="Cambria" w:hAnsi="Cambria" w:cs="Arial"/>
          <w:sz w:val="24"/>
          <w:szCs w:val="24"/>
        </w:rPr>
      </w:pPr>
    </w:p>
    <w:p w14:paraId="0F063A23" w14:textId="77777777" w:rsidR="00130AF0" w:rsidRPr="002603C9" w:rsidRDefault="00130AF0"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Frisa-se que a própria inicial baseia o pedido </w:t>
      </w:r>
      <w:r w:rsidR="004675D0" w:rsidRPr="002603C9">
        <w:rPr>
          <w:rFonts w:ascii="Cambria" w:hAnsi="Cambria" w:cs="Arial"/>
          <w:sz w:val="24"/>
          <w:szCs w:val="24"/>
        </w:rPr>
        <w:t xml:space="preserve">da multa do artigo 477, CLT tendo como pressuposto a </w:t>
      </w:r>
      <w:r w:rsidRPr="002603C9">
        <w:rPr>
          <w:rFonts w:ascii="Cambria" w:hAnsi="Cambria" w:cs="Arial"/>
          <w:sz w:val="24"/>
          <w:szCs w:val="24"/>
        </w:rPr>
        <w:t>anulação do Termo de Acordo</w:t>
      </w:r>
      <w:r w:rsidR="004675D0" w:rsidRPr="002603C9">
        <w:rPr>
          <w:rFonts w:ascii="Cambria" w:hAnsi="Cambria" w:cs="Arial"/>
          <w:sz w:val="24"/>
          <w:szCs w:val="24"/>
        </w:rPr>
        <w:t xml:space="preserve"> de fl. 55 e a não </w:t>
      </w:r>
      <w:r w:rsidRPr="002603C9">
        <w:rPr>
          <w:rFonts w:ascii="Cambria" w:hAnsi="Cambria" w:cs="Arial"/>
          <w:sz w:val="24"/>
          <w:szCs w:val="24"/>
        </w:rPr>
        <w:t xml:space="preserve">entrega de guias como as do seguro-desemprego e </w:t>
      </w:r>
      <w:r w:rsidR="00D339D5" w:rsidRPr="002603C9">
        <w:rPr>
          <w:rFonts w:ascii="Cambria" w:hAnsi="Cambria" w:cs="Arial"/>
          <w:sz w:val="24"/>
          <w:szCs w:val="24"/>
        </w:rPr>
        <w:t xml:space="preserve">para levantamento do FGTS. Uma vez que o recibo de fl. 55 foi validado e sua compensação assegurada, bem como a penalidade não dizer respeito a </w:t>
      </w:r>
      <w:r w:rsidR="000613BB" w:rsidRPr="002603C9">
        <w:rPr>
          <w:rFonts w:ascii="Cambria" w:hAnsi="Cambria" w:cs="Arial"/>
          <w:sz w:val="24"/>
          <w:szCs w:val="24"/>
        </w:rPr>
        <w:t xml:space="preserve">entrega de </w:t>
      </w:r>
      <w:r w:rsidR="00D339D5" w:rsidRPr="002603C9">
        <w:rPr>
          <w:rFonts w:ascii="Cambria" w:hAnsi="Cambria" w:cs="Arial"/>
          <w:sz w:val="24"/>
          <w:szCs w:val="24"/>
        </w:rPr>
        <w:t xml:space="preserve">guias ou </w:t>
      </w:r>
      <w:r w:rsidR="000613BB" w:rsidRPr="002603C9">
        <w:rPr>
          <w:rFonts w:ascii="Cambria" w:hAnsi="Cambria" w:cs="Arial"/>
          <w:sz w:val="24"/>
          <w:szCs w:val="24"/>
        </w:rPr>
        <w:t>homologação sindical</w:t>
      </w:r>
      <w:r w:rsidR="00D339D5" w:rsidRPr="002603C9">
        <w:rPr>
          <w:rFonts w:ascii="Cambria" w:hAnsi="Cambria" w:cs="Arial"/>
          <w:sz w:val="24"/>
          <w:szCs w:val="24"/>
        </w:rPr>
        <w:t>, mas tão somente pagamento</w:t>
      </w:r>
      <w:r w:rsidR="000613BB" w:rsidRPr="002603C9">
        <w:rPr>
          <w:rFonts w:ascii="Cambria" w:hAnsi="Cambria" w:cs="Arial"/>
          <w:sz w:val="24"/>
          <w:szCs w:val="24"/>
        </w:rPr>
        <w:t xml:space="preserve"> posterior ao prazo legal, </w:t>
      </w:r>
      <w:r w:rsidR="00D339D5" w:rsidRPr="002603C9">
        <w:rPr>
          <w:rFonts w:ascii="Cambria" w:hAnsi="Cambria" w:cs="Arial"/>
          <w:sz w:val="24"/>
          <w:szCs w:val="24"/>
        </w:rPr>
        <w:t xml:space="preserve">não há que se falar em </w:t>
      </w:r>
      <w:r w:rsidR="000613BB" w:rsidRPr="002603C9">
        <w:rPr>
          <w:rFonts w:ascii="Cambria" w:hAnsi="Cambria" w:cs="Arial"/>
          <w:sz w:val="24"/>
          <w:szCs w:val="24"/>
        </w:rPr>
        <w:t>aplicação da multa.</w:t>
      </w:r>
    </w:p>
    <w:p w14:paraId="7CF1065B" w14:textId="77777777" w:rsidR="00130AF0" w:rsidRPr="002603C9" w:rsidRDefault="00130AF0" w:rsidP="00130AF0">
      <w:pPr>
        <w:pStyle w:val="standard"/>
        <w:spacing w:line="360" w:lineRule="auto"/>
        <w:ind w:firstLine="1134"/>
        <w:jc w:val="both"/>
        <w:rPr>
          <w:rFonts w:ascii="Cambria" w:hAnsi="Cambria" w:cs="Arial"/>
          <w:sz w:val="24"/>
          <w:szCs w:val="24"/>
        </w:rPr>
      </w:pPr>
    </w:p>
    <w:p w14:paraId="458DCBBC" w14:textId="77777777" w:rsidR="00130AF0" w:rsidRPr="002603C9" w:rsidRDefault="000613BB"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Assim, verificado que o </w:t>
      </w:r>
      <w:r w:rsidR="00130AF0" w:rsidRPr="002603C9">
        <w:rPr>
          <w:rFonts w:ascii="Cambria" w:hAnsi="Cambria" w:cs="Arial"/>
          <w:sz w:val="24"/>
          <w:szCs w:val="24"/>
        </w:rPr>
        <w:t xml:space="preserve">pagamento das verbas não foi realizado com atraso de modo a incidir a multa postulada, </w:t>
      </w:r>
      <w:r w:rsidR="005347BC" w:rsidRPr="002603C9">
        <w:rPr>
          <w:rFonts w:ascii="Cambria" w:hAnsi="Cambria" w:cs="Arial"/>
          <w:sz w:val="24"/>
          <w:szCs w:val="24"/>
        </w:rPr>
        <w:t>deve ser substituído o julgado, absolvendo o Recorrente da condenação imposta.</w:t>
      </w:r>
    </w:p>
    <w:p w14:paraId="6BCDCAAE" w14:textId="77777777" w:rsidR="00BE6365" w:rsidRPr="002603C9" w:rsidRDefault="00BE6365" w:rsidP="00130AF0">
      <w:pPr>
        <w:pStyle w:val="standard"/>
        <w:spacing w:line="360" w:lineRule="auto"/>
        <w:ind w:firstLine="1134"/>
        <w:jc w:val="both"/>
        <w:rPr>
          <w:rFonts w:ascii="Cambria" w:hAnsi="Cambria" w:cs="Arial"/>
          <w:sz w:val="24"/>
          <w:szCs w:val="24"/>
        </w:rPr>
      </w:pPr>
    </w:p>
    <w:p w14:paraId="50E557D1" w14:textId="77777777" w:rsidR="00BE6365" w:rsidRPr="002603C9" w:rsidRDefault="00BE6365"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Quanto à multa estipulada na convenção coletiva, </w:t>
      </w:r>
      <w:r w:rsidR="00E37885" w:rsidRPr="002603C9">
        <w:rPr>
          <w:rFonts w:ascii="Cambria" w:hAnsi="Cambria" w:cs="Arial"/>
          <w:sz w:val="24"/>
          <w:szCs w:val="24"/>
        </w:rPr>
        <w:t>não é devida, uma vez que, como narrado no corpo da presente petição, eles foram respeitados, com pagamento correto dos valores devidos e atendimento aos prazos legais, de forma que a revisão da sentença com a exclusão da condenação é medida imperativa.</w:t>
      </w:r>
    </w:p>
    <w:p w14:paraId="0966C844" w14:textId="77777777" w:rsidR="008E44B1" w:rsidRPr="002603C9" w:rsidRDefault="008E44B1" w:rsidP="00130AF0">
      <w:pPr>
        <w:pStyle w:val="standard"/>
        <w:spacing w:line="360" w:lineRule="auto"/>
        <w:ind w:firstLine="1134"/>
        <w:jc w:val="both"/>
        <w:rPr>
          <w:rFonts w:ascii="Cambria" w:hAnsi="Cambria" w:cs="Arial"/>
          <w:sz w:val="24"/>
          <w:szCs w:val="24"/>
        </w:rPr>
      </w:pPr>
    </w:p>
    <w:p w14:paraId="471D9C4A" w14:textId="77777777" w:rsidR="008E44B1" w:rsidRPr="002603C9" w:rsidRDefault="004F597D" w:rsidP="00130AF0">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5 – Das horas extras indevidas</w:t>
      </w:r>
    </w:p>
    <w:p w14:paraId="56019694" w14:textId="77777777" w:rsidR="00CA5F64" w:rsidRPr="002603C9" w:rsidRDefault="00CA5F64"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O Julgador condenou o Recorrente ao pagamento de horas extras por considerar que a jornada realizada não poderia ser compensada com os dias de folga dados pelo Reclamado, ante a ausência desta cláusula no contrato de trabalho.</w:t>
      </w:r>
    </w:p>
    <w:p w14:paraId="15FA817D" w14:textId="77777777" w:rsidR="004F597D" w:rsidRPr="002603C9" w:rsidRDefault="004F597D" w:rsidP="00130AF0">
      <w:pPr>
        <w:pStyle w:val="standard"/>
        <w:spacing w:line="360" w:lineRule="auto"/>
        <w:ind w:firstLine="1134"/>
        <w:jc w:val="both"/>
        <w:rPr>
          <w:rFonts w:ascii="Cambria" w:hAnsi="Cambria" w:cs="Arial"/>
          <w:sz w:val="24"/>
          <w:szCs w:val="24"/>
        </w:rPr>
      </w:pPr>
    </w:p>
    <w:p w14:paraId="46464418" w14:textId="77777777" w:rsidR="00CA5F64" w:rsidRPr="002603C9" w:rsidRDefault="00CA5F64"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Mais uma vez, equivocado o </w:t>
      </w:r>
      <w:r w:rsidRPr="002603C9">
        <w:rPr>
          <w:rFonts w:ascii="Cambria" w:hAnsi="Cambria" w:cs="Arial"/>
          <w:i/>
          <w:sz w:val="24"/>
          <w:szCs w:val="24"/>
        </w:rPr>
        <w:t>decisum</w:t>
      </w:r>
      <w:r w:rsidRPr="002603C9">
        <w:rPr>
          <w:rFonts w:ascii="Cambria" w:hAnsi="Cambria" w:cs="Arial"/>
          <w:sz w:val="24"/>
          <w:szCs w:val="24"/>
        </w:rPr>
        <w:t>.</w:t>
      </w:r>
    </w:p>
    <w:p w14:paraId="10AF2297" w14:textId="77777777" w:rsidR="00CA5F64" w:rsidRPr="002603C9" w:rsidRDefault="00CA5F64" w:rsidP="00130AF0">
      <w:pPr>
        <w:pStyle w:val="standard"/>
        <w:spacing w:line="360" w:lineRule="auto"/>
        <w:ind w:firstLine="1134"/>
        <w:jc w:val="both"/>
        <w:rPr>
          <w:rFonts w:ascii="Cambria" w:hAnsi="Cambria" w:cs="Arial"/>
          <w:sz w:val="24"/>
          <w:szCs w:val="24"/>
        </w:rPr>
      </w:pPr>
    </w:p>
    <w:p w14:paraId="29CEB47A" w14:textId="77777777" w:rsidR="006A614C" w:rsidRPr="002603C9" w:rsidRDefault="00CA5F64" w:rsidP="006A614C">
      <w:pPr>
        <w:pStyle w:val="standard"/>
        <w:spacing w:line="360" w:lineRule="auto"/>
        <w:ind w:firstLine="1134"/>
        <w:jc w:val="both"/>
        <w:rPr>
          <w:rFonts w:ascii="Cambria" w:hAnsi="Cambria" w:cs="Arial"/>
          <w:sz w:val="24"/>
          <w:szCs w:val="24"/>
        </w:rPr>
      </w:pPr>
      <w:r w:rsidRPr="002603C9">
        <w:rPr>
          <w:rFonts w:ascii="Cambria" w:hAnsi="Cambria" w:cs="Arial"/>
          <w:sz w:val="24"/>
          <w:szCs w:val="24"/>
        </w:rPr>
        <w:t>Não há como exigir a existência de cláusula de compensação horária quando o próprio vínculo empregatício só foi reconhecido em Juízo.</w:t>
      </w:r>
    </w:p>
    <w:p w14:paraId="79EE79F1" w14:textId="77777777" w:rsidR="006A614C" w:rsidRPr="002603C9" w:rsidRDefault="006A614C" w:rsidP="006A614C">
      <w:pPr>
        <w:pStyle w:val="standard"/>
        <w:spacing w:line="360" w:lineRule="auto"/>
        <w:ind w:firstLine="1134"/>
        <w:jc w:val="both"/>
        <w:rPr>
          <w:rFonts w:ascii="Cambria" w:hAnsi="Cambria" w:cs="Arial"/>
          <w:sz w:val="24"/>
          <w:szCs w:val="24"/>
        </w:rPr>
      </w:pPr>
    </w:p>
    <w:p w14:paraId="4CC919A5" w14:textId="77777777" w:rsidR="004179CE" w:rsidRPr="002603C9" w:rsidRDefault="006A614C" w:rsidP="006A614C">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Como citado em sentença, as partes adotavam </w:t>
      </w:r>
      <w:r w:rsidR="004179CE" w:rsidRPr="002603C9">
        <w:rPr>
          <w:rFonts w:ascii="Cambria" w:hAnsi="Cambria" w:cs="Arial"/>
          <w:sz w:val="24"/>
          <w:szCs w:val="24"/>
        </w:rPr>
        <w:t>o regime de compensação de horário</w:t>
      </w:r>
      <w:r w:rsidRPr="002603C9">
        <w:rPr>
          <w:rFonts w:ascii="Cambria" w:hAnsi="Cambria" w:cs="Arial"/>
          <w:sz w:val="24"/>
          <w:szCs w:val="24"/>
        </w:rPr>
        <w:t xml:space="preserve">, com a dispensa da prestação de serviço para compensar o horário a mais trabalhado, como </w:t>
      </w:r>
      <w:r w:rsidR="004179CE" w:rsidRPr="002603C9">
        <w:rPr>
          <w:rFonts w:ascii="Cambria" w:hAnsi="Cambria" w:cs="Arial"/>
          <w:sz w:val="24"/>
          <w:szCs w:val="24"/>
        </w:rPr>
        <w:t>previsto no artigo 7º, XIII, da Constituição da República e na Súmula n</w:t>
      </w:r>
      <w:r w:rsidR="00237908" w:rsidRPr="002603C9">
        <w:rPr>
          <w:rFonts w:ascii="Cambria" w:hAnsi="Cambria" w:cs="Arial"/>
          <w:sz w:val="24"/>
          <w:szCs w:val="24"/>
        </w:rPr>
        <w:t xml:space="preserve">º </w:t>
      </w:r>
      <w:r w:rsidR="004179CE" w:rsidRPr="002603C9">
        <w:rPr>
          <w:rFonts w:ascii="Cambria" w:hAnsi="Cambria" w:cs="Arial"/>
          <w:sz w:val="24"/>
          <w:szCs w:val="24"/>
        </w:rPr>
        <w:t>85 do TST.</w:t>
      </w:r>
    </w:p>
    <w:p w14:paraId="59E9BBF6" w14:textId="77777777" w:rsidR="002F2F09" w:rsidRPr="002603C9" w:rsidRDefault="002F2F09" w:rsidP="00130AF0">
      <w:pPr>
        <w:pStyle w:val="standard"/>
        <w:spacing w:line="360" w:lineRule="auto"/>
        <w:ind w:firstLine="1134"/>
        <w:jc w:val="both"/>
        <w:rPr>
          <w:rFonts w:ascii="Cambria" w:hAnsi="Cambria" w:cs="Arial"/>
          <w:sz w:val="24"/>
          <w:szCs w:val="24"/>
        </w:rPr>
      </w:pPr>
    </w:p>
    <w:p w14:paraId="76DCB138" w14:textId="77777777" w:rsidR="00103444" w:rsidRPr="002603C9" w:rsidRDefault="005B5118" w:rsidP="00130AF0">
      <w:pPr>
        <w:pStyle w:val="standard"/>
        <w:spacing w:line="360" w:lineRule="auto"/>
        <w:ind w:firstLine="1134"/>
        <w:jc w:val="both"/>
        <w:rPr>
          <w:rFonts w:ascii="Cambria" w:hAnsi="Cambria" w:cs="Arial"/>
          <w:sz w:val="24"/>
          <w:szCs w:val="24"/>
        </w:rPr>
      </w:pPr>
      <w:r w:rsidRPr="002603C9">
        <w:rPr>
          <w:rFonts w:ascii="Cambria" w:hAnsi="Cambria" w:cs="Arial"/>
          <w:sz w:val="24"/>
          <w:szCs w:val="24"/>
        </w:rPr>
        <w:t>A</w:t>
      </w:r>
      <w:r w:rsidR="00103444" w:rsidRPr="002603C9">
        <w:rPr>
          <w:rFonts w:ascii="Cambria" w:hAnsi="Cambria" w:cs="Arial"/>
          <w:sz w:val="24"/>
          <w:szCs w:val="24"/>
        </w:rPr>
        <w:t xml:space="preserve">inda que não tenha sido formalizado acordo escrito neste sentido, mesmo porque o próprio vínculo empregatício não era formalizado, ficou claro nos autos o cumprimento da </w:t>
      </w:r>
      <w:r w:rsidR="002F2F09" w:rsidRPr="002603C9">
        <w:rPr>
          <w:rFonts w:ascii="Cambria" w:hAnsi="Cambria" w:cs="Arial"/>
          <w:sz w:val="24"/>
          <w:szCs w:val="24"/>
        </w:rPr>
        <w:t>regra estabelecida no artigo 59, § 2º, da CLT,</w:t>
      </w:r>
      <w:r w:rsidR="00103444" w:rsidRPr="002603C9">
        <w:rPr>
          <w:rFonts w:ascii="Cambria" w:hAnsi="Cambria" w:cs="Arial"/>
          <w:sz w:val="24"/>
          <w:szCs w:val="24"/>
        </w:rPr>
        <w:t xml:space="preserve"> onde a jornada de trabalho da Autora, mesmo aquela fixada em sentença, não ultrapassa as 10 horas diárias.</w:t>
      </w:r>
    </w:p>
    <w:p w14:paraId="0B879DEB" w14:textId="77777777" w:rsidR="00103444" w:rsidRPr="002603C9" w:rsidRDefault="00103444" w:rsidP="00130AF0">
      <w:pPr>
        <w:pStyle w:val="standard"/>
        <w:spacing w:line="360" w:lineRule="auto"/>
        <w:ind w:firstLine="1134"/>
        <w:jc w:val="both"/>
        <w:rPr>
          <w:rFonts w:ascii="Cambria" w:hAnsi="Cambria" w:cs="Arial"/>
          <w:sz w:val="24"/>
          <w:szCs w:val="24"/>
        </w:rPr>
      </w:pPr>
    </w:p>
    <w:p w14:paraId="6CC1FB7D" w14:textId="77777777" w:rsidR="00103444" w:rsidRPr="002603C9" w:rsidRDefault="00103444" w:rsidP="00103444">
      <w:pPr>
        <w:pStyle w:val="standard"/>
        <w:spacing w:line="360" w:lineRule="auto"/>
        <w:ind w:firstLine="1134"/>
        <w:jc w:val="both"/>
        <w:rPr>
          <w:rFonts w:ascii="Cambria" w:hAnsi="Cambria" w:cs="Arial"/>
          <w:sz w:val="24"/>
          <w:szCs w:val="24"/>
        </w:rPr>
      </w:pPr>
      <w:r w:rsidRPr="002603C9">
        <w:rPr>
          <w:rFonts w:ascii="Cambria" w:hAnsi="Cambria" w:cs="Arial"/>
          <w:sz w:val="24"/>
          <w:szCs w:val="24"/>
        </w:rPr>
        <w:t>Ademais, as folgas concedidas a ela não podem ser consideradas como dispensa remunerada como lançou a sentença, pois eram destinadas exclusivamente à compensação das horas trabalhadas a mais quando necessário.</w:t>
      </w:r>
    </w:p>
    <w:p w14:paraId="68D9D04F" w14:textId="77777777" w:rsidR="00103444" w:rsidRPr="002603C9" w:rsidRDefault="00103444" w:rsidP="00103444">
      <w:pPr>
        <w:pStyle w:val="standard"/>
        <w:spacing w:line="360" w:lineRule="auto"/>
        <w:ind w:firstLine="1134"/>
        <w:jc w:val="both"/>
        <w:rPr>
          <w:rFonts w:ascii="Cambria" w:hAnsi="Cambria" w:cs="Arial"/>
          <w:sz w:val="24"/>
          <w:szCs w:val="24"/>
        </w:rPr>
      </w:pPr>
    </w:p>
    <w:p w14:paraId="0719681B" w14:textId="77777777" w:rsidR="00103444" w:rsidRPr="002603C9" w:rsidRDefault="00103444" w:rsidP="00103444">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O fato </w:t>
      </w:r>
      <w:r w:rsidR="00D84EBB" w:rsidRPr="002603C9">
        <w:rPr>
          <w:rFonts w:ascii="Cambria" w:hAnsi="Cambria" w:cs="Arial"/>
          <w:sz w:val="24"/>
          <w:szCs w:val="24"/>
        </w:rPr>
        <w:t>de estas folgas serem</w:t>
      </w:r>
      <w:r w:rsidRPr="002603C9">
        <w:rPr>
          <w:rFonts w:ascii="Cambria" w:hAnsi="Cambria" w:cs="Arial"/>
          <w:sz w:val="24"/>
          <w:szCs w:val="24"/>
        </w:rPr>
        <w:t xml:space="preserve"> ajustadas em ausências do Recorrente em nada </w:t>
      </w:r>
      <w:r w:rsidR="00D84EBB" w:rsidRPr="002603C9">
        <w:rPr>
          <w:rFonts w:ascii="Cambria" w:hAnsi="Cambria" w:cs="Arial"/>
          <w:sz w:val="24"/>
          <w:szCs w:val="24"/>
        </w:rPr>
        <w:t>invalida</w:t>
      </w:r>
      <w:r w:rsidRPr="002603C9">
        <w:rPr>
          <w:rFonts w:ascii="Cambria" w:hAnsi="Cambria" w:cs="Arial"/>
          <w:sz w:val="24"/>
          <w:szCs w:val="24"/>
        </w:rPr>
        <w:t xml:space="preserve"> o acordo, mas sim revelam a adequação da relação entre às partes conforme a necessidade e logicidade</w:t>
      </w:r>
      <w:r w:rsidR="00C830F9" w:rsidRPr="002603C9">
        <w:rPr>
          <w:rFonts w:ascii="Cambria" w:hAnsi="Cambria" w:cs="Arial"/>
          <w:sz w:val="24"/>
          <w:szCs w:val="24"/>
        </w:rPr>
        <w:t xml:space="preserve"> de ambas,</w:t>
      </w:r>
      <w:r w:rsidRPr="002603C9">
        <w:rPr>
          <w:rFonts w:ascii="Cambria" w:hAnsi="Cambria" w:cs="Arial"/>
          <w:sz w:val="24"/>
          <w:szCs w:val="24"/>
        </w:rPr>
        <w:t xml:space="preserve"> porque quando o Recorrente não estava atendendo a Reclamante também n</w:t>
      </w:r>
      <w:r w:rsidR="00C830F9" w:rsidRPr="002603C9">
        <w:rPr>
          <w:rFonts w:ascii="Cambria" w:hAnsi="Cambria" w:cs="Arial"/>
          <w:sz w:val="24"/>
          <w:szCs w:val="24"/>
        </w:rPr>
        <w:t>ão prestava serviços, bem como ela não comparecia quando estava em curso.</w:t>
      </w:r>
    </w:p>
    <w:p w14:paraId="74BB7B85" w14:textId="77777777" w:rsidR="007A7788" w:rsidRPr="002603C9" w:rsidRDefault="007A7788" w:rsidP="007D7608">
      <w:pPr>
        <w:pStyle w:val="standard"/>
        <w:spacing w:line="360" w:lineRule="auto"/>
        <w:ind w:firstLine="1134"/>
        <w:jc w:val="both"/>
        <w:rPr>
          <w:rFonts w:ascii="Cambria" w:hAnsi="Cambria" w:cs="Arial"/>
          <w:sz w:val="24"/>
          <w:szCs w:val="24"/>
        </w:rPr>
      </w:pPr>
    </w:p>
    <w:p w14:paraId="577E817F" w14:textId="77777777" w:rsidR="0019248E" w:rsidRPr="002603C9" w:rsidRDefault="007D7608" w:rsidP="007D7608">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Sucessivamente, acaso mantida a sentença, nos termos do inciso IV da Súmula 85 do TST, requer seja </w:t>
      </w:r>
      <w:r w:rsidR="0019248E" w:rsidRPr="002603C9">
        <w:rPr>
          <w:rFonts w:ascii="Cambria" w:hAnsi="Cambria" w:cs="Arial"/>
          <w:sz w:val="24"/>
          <w:szCs w:val="24"/>
        </w:rPr>
        <w:t xml:space="preserve">determinado que </w:t>
      </w:r>
      <w:r w:rsidRPr="002603C9">
        <w:rPr>
          <w:rFonts w:ascii="Cambria" w:hAnsi="Cambria" w:cs="Arial"/>
          <w:sz w:val="24"/>
          <w:szCs w:val="24"/>
        </w:rPr>
        <w:t>as hor</w:t>
      </w:r>
      <w:r w:rsidR="0019248E" w:rsidRPr="002603C9">
        <w:rPr>
          <w:rFonts w:ascii="Cambria" w:hAnsi="Cambria" w:cs="Arial"/>
          <w:sz w:val="24"/>
          <w:szCs w:val="24"/>
        </w:rPr>
        <w:t>as destinadas à compensação deva</w:t>
      </w:r>
      <w:r w:rsidRPr="002603C9">
        <w:rPr>
          <w:rFonts w:ascii="Cambria" w:hAnsi="Cambria" w:cs="Arial"/>
          <w:sz w:val="24"/>
          <w:szCs w:val="24"/>
        </w:rPr>
        <w:t>m ser remuneradas somente pelo adicional por trabalho extraordinário, tendo em vista que a hora normal já foi corretamente adimplid</w:t>
      </w:r>
      <w:r w:rsidR="0019248E" w:rsidRPr="002603C9">
        <w:rPr>
          <w:rFonts w:ascii="Cambria" w:hAnsi="Cambria" w:cs="Arial"/>
          <w:sz w:val="24"/>
          <w:szCs w:val="24"/>
        </w:rPr>
        <w:t>a no decurso do pacto laboral.</w:t>
      </w:r>
    </w:p>
    <w:p w14:paraId="2B3AB96F" w14:textId="77777777" w:rsidR="0019248E" w:rsidRPr="002603C9" w:rsidRDefault="0019248E" w:rsidP="007D7608">
      <w:pPr>
        <w:pStyle w:val="standard"/>
        <w:spacing w:line="360" w:lineRule="auto"/>
        <w:ind w:firstLine="1134"/>
        <w:jc w:val="both"/>
        <w:rPr>
          <w:rFonts w:ascii="Cambria" w:hAnsi="Cambria" w:cs="Arial"/>
          <w:sz w:val="24"/>
          <w:szCs w:val="24"/>
        </w:rPr>
      </w:pPr>
    </w:p>
    <w:p w14:paraId="06E89811" w14:textId="77777777" w:rsidR="00AD0120" w:rsidRPr="002603C9" w:rsidRDefault="0089605E" w:rsidP="00103444">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Pelo exposto, </w:t>
      </w:r>
      <w:r w:rsidR="00103444" w:rsidRPr="002603C9">
        <w:rPr>
          <w:rFonts w:ascii="Cambria" w:hAnsi="Cambria" w:cs="Arial"/>
          <w:sz w:val="24"/>
          <w:szCs w:val="24"/>
        </w:rPr>
        <w:t xml:space="preserve">em observação aos aspectos próprios e particulares do contrato trazido aos autos, </w:t>
      </w:r>
      <w:r w:rsidR="00AD0120" w:rsidRPr="002603C9">
        <w:rPr>
          <w:rFonts w:ascii="Cambria" w:hAnsi="Cambria" w:cs="Arial"/>
          <w:sz w:val="24"/>
          <w:szCs w:val="24"/>
        </w:rPr>
        <w:t xml:space="preserve">é clara a validade da forma de compensação adotada, requerendo, pois, a reforma da sentença e absolvição da </w:t>
      </w:r>
      <w:r w:rsidR="005C5A30" w:rsidRPr="002603C9">
        <w:rPr>
          <w:rFonts w:ascii="Cambria" w:hAnsi="Cambria" w:cs="Arial"/>
          <w:sz w:val="24"/>
          <w:szCs w:val="24"/>
        </w:rPr>
        <w:t>condenação imposta neste tema</w:t>
      </w:r>
      <w:r w:rsidR="00AD0120" w:rsidRPr="002603C9">
        <w:rPr>
          <w:rFonts w:ascii="Cambria" w:hAnsi="Cambria" w:cs="Arial"/>
          <w:sz w:val="24"/>
          <w:szCs w:val="24"/>
        </w:rPr>
        <w:t>.</w:t>
      </w:r>
    </w:p>
    <w:p w14:paraId="241E7541" w14:textId="77777777" w:rsidR="00E13F7E" w:rsidRPr="002603C9" w:rsidRDefault="00E13F7E" w:rsidP="00103444">
      <w:pPr>
        <w:pStyle w:val="standard"/>
        <w:spacing w:line="360" w:lineRule="auto"/>
        <w:ind w:firstLine="1134"/>
        <w:jc w:val="both"/>
        <w:rPr>
          <w:rFonts w:ascii="Cambria" w:hAnsi="Cambria" w:cs="Arial"/>
          <w:sz w:val="24"/>
          <w:szCs w:val="24"/>
        </w:rPr>
      </w:pPr>
    </w:p>
    <w:p w14:paraId="3F85177B" w14:textId="77777777" w:rsidR="00E13F7E" w:rsidRPr="002603C9" w:rsidRDefault="00E13F7E" w:rsidP="00103444">
      <w:pPr>
        <w:pStyle w:val="standard"/>
        <w:spacing w:line="360" w:lineRule="auto"/>
        <w:ind w:firstLine="1134"/>
        <w:jc w:val="both"/>
        <w:rPr>
          <w:rFonts w:ascii="Cambria" w:hAnsi="Cambria" w:cs="Arial"/>
          <w:b/>
          <w:sz w:val="24"/>
          <w:szCs w:val="24"/>
        </w:rPr>
      </w:pPr>
      <w:r w:rsidRPr="002603C9">
        <w:rPr>
          <w:rFonts w:ascii="Cambria" w:hAnsi="Cambria" w:cs="Arial"/>
          <w:b/>
          <w:sz w:val="24"/>
          <w:szCs w:val="24"/>
        </w:rPr>
        <w:t>6 – Dos honorários advocatícios</w:t>
      </w:r>
    </w:p>
    <w:p w14:paraId="6FE28D7E" w14:textId="77777777" w:rsidR="00E13F7E" w:rsidRPr="002603C9" w:rsidRDefault="00E13F7E" w:rsidP="00550AF9">
      <w:pPr>
        <w:pStyle w:val="standard"/>
        <w:spacing w:line="360" w:lineRule="auto"/>
        <w:ind w:firstLine="1134"/>
        <w:jc w:val="both"/>
        <w:rPr>
          <w:rFonts w:ascii="Cambria" w:hAnsi="Cambria" w:cs="Arial"/>
          <w:sz w:val="24"/>
          <w:szCs w:val="24"/>
        </w:rPr>
      </w:pPr>
      <w:r w:rsidRPr="002603C9">
        <w:rPr>
          <w:rFonts w:ascii="Cambria" w:hAnsi="Cambria" w:cs="Arial"/>
          <w:sz w:val="24"/>
          <w:szCs w:val="24"/>
        </w:rPr>
        <w:t>A sentença deferiu o pedido de pagamento de honorários advocatícios no montante de 15% sobre o valor da condenação. Contudo, esta não é a decisão mais adequada na esfera trabalhista.</w:t>
      </w:r>
    </w:p>
    <w:p w14:paraId="615B035F" w14:textId="77777777" w:rsidR="00E13F7E" w:rsidRPr="002603C9" w:rsidRDefault="00E13F7E" w:rsidP="00550AF9">
      <w:pPr>
        <w:pStyle w:val="standard"/>
        <w:spacing w:line="360" w:lineRule="auto"/>
        <w:ind w:firstLine="1134"/>
        <w:jc w:val="both"/>
        <w:rPr>
          <w:rFonts w:ascii="Cambria" w:hAnsi="Cambria" w:cs="Arial"/>
          <w:sz w:val="24"/>
          <w:szCs w:val="24"/>
        </w:rPr>
      </w:pPr>
    </w:p>
    <w:p w14:paraId="7B9D433A" w14:textId="77777777" w:rsidR="00550AF9" w:rsidRPr="002603C9" w:rsidRDefault="00550AF9" w:rsidP="00550AF9">
      <w:pPr>
        <w:pStyle w:val="standard"/>
        <w:spacing w:line="360" w:lineRule="auto"/>
        <w:ind w:firstLine="1134"/>
        <w:jc w:val="both"/>
        <w:rPr>
          <w:rFonts w:ascii="Cambria" w:hAnsi="Cambria" w:cs="Arial"/>
          <w:sz w:val="24"/>
          <w:szCs w:val="24"/>
        </w:rPr>
      </w:pPr>
      <w:r w:rsidRPr="002603C9">
        <w:rPr>
          <w:rFonts w:ascii="Cambria" w:hAnsi="Cambria" w:cs="Arial"/>
          <w:sz w:val="24"/>
          <w:szCs w:val="24"/>
        </w:rPr>
        <w:t xml:space="preserve">Segundo o artigo 14 da Lei nº 5.584/70, na Justiça do Trabalho a assistência jurídica a que se refere a Lei nº 1.060/50 será prestada pelo sindicato da categoria profissional do trabalhador aquele que perceber salário igual ou inferior ao dobro do mínimo legal, ou, aos de maior salário, desde que provado que sua situação econômica não lhes permita demandar sem prejuízo de seu sustento ou da família. </w:t>
      </w:r>
    </w:p>
    <w:p w14:paraId="5B29019A" w14:textId="77777777" w:rsidR="00550AF9" w:rsidRPr="002603C9" w:rsidRDefault="00550AF9" w:rsidP="00550AF9">
      <w:pPr>
        <w:pStyle w:val="standard"/>
        <w:spacing w:line="360" w:lineRule="auto"/>
        <w:ind w:firstLine="1134"/>
        <w:jc w:val="both"/>
        <w:rPr>
          <w:rFonts w:ascii="Cambria" w:hAnsi="Cambria" w:cs="Arial"/>
          <w:sz w:val="24"/>
          <w:szCs w:val="24"/>
        </w:rPr>
      </w:pPr>
    </w:p>
    <w:p w14:paraId="4F2F62C3" w14:textId="77777777" w:rsidR="00550AF9" w:rsidRPr="002603C9" w:rsidRDefault="00550AF9" w:rsidP="00550AF9">
      <w:pPr>
        <w:pStyle w:val="standard"/>
        <w:spacing w:line="360" w:lineRule="auto"/>
        <w:ind w:firstLine="1134"/>
        <w:jc w:val="both"/>
        <w:rPr>
          <w:rFonts w:ascii="Cambria" w:hAnsi="Cambria" w:cs="Arial"/>
          <w:sz w:val="24"/>
          <w:szCs w:val="24"/>
        </w:rPr>
      </w:pPr>
      <w:r w:rsidRPr="002603C9">
        <w:rPr>
          <w:rFonts w:ascii="Cambria" w:hAnsi="Cambria" w:cs="Arial"/>
          <w:sz w:val="24"/>
          <w:szCs w:val="24"/>
        </w:rPr>
        <w:t>No caso, não faz jus a Recorrida ao benefício supracitado, porquanto não está assistida por advogado credenciado junto ao sindicato representativo de sua categoria profissional, consoante inclusive orientam as Súmulas nº 219 e 329 do TST, de modo que são indevidos honorários assistenciais ou advocatícios, os quais não decorrem simplesmente da sucumbência, devendo a decisão do Juízo de 1º Grau ser reformada no aspecto.</w:t>
      </w:r>
    </w:p>
    <w:p w14:paraId="67ECA94E" w14:textId="77777777" w:rsidR="00550AF9" w:rsidRPr="002603C9" w:rsidRDefault="00550AF9" w:rsidP="00103444">
      <w:pPr>
        <w:pStyle w:val="standard"/>
        <w:spacing w:line="360" w:lineRule="auto"/>
        <w:ind w:firstLine="1134"/>
        <w:jc w:val="both"/>
        <w:rPr>
          <w:rFonts w:ascii="Cambria" w:hAnsi="Cambria" w:cs="Arial"/>
          <w:sz w:val="24"/>
          <w:szCs w:val="24"/>
        </w:rPr>
      </w:pPr>
    </w:p>
    <w:p w14:paraId="7D2806B3" w14:textId="77777777" w:rsidR="00915C5D" w:rsidRPr="002603C9" w:rsidRDefault="00915C5D" w:rsidP="00BD627D">
      <w:pPr>
        <w:pStyle w:val="standard"/>
        <w:spacing w:line="360" w:lineRule="auto"/>
        <w:ind w:firstLine="1134"/>
        <w:jc w:val="both"/>
        <w:rPr>
          <w:rFonts w:ascii="Cambria" w:hAnsi="Cambria" w:cs="Arial"/>
          <w:sz w:val="24"/>
          <w:szCs w:val="24"/>
        </w:rPr>
      </w:pPr>
    </w:p>
    <w:p w14:paraId="0395FA6A" w14:textId="77777777" w:rsidR="00504AA5" w:rsidRPr="002603C9" w:rsidRDefault="00915C5D" w:rsidP="00BD627D">
      <w:pPr>
        <w:pStyle w:val="standard"/>
        <w:spacing w:line="360" w:lineRule="auto"/>
        <w:ind w:firstLine="1134"/>
        <w:jc w:val="both"/>
        <w:rPr>
          <w:rFonts w:ascii="Cambria" w:hAnsi="Cambria" w:cs="Arial"/>
          <w:b/>
          <w:bCs/>
        </w:rPr>
      </w:pPr>
      <w:r w:rsidRPr="002603C9">
        <w:rPr>
          <w:rFonts w:ascii="Cambria" w:hAnsi="Cambria" w:cs="Arial"/>
          <w:sz w:val="24"/>
          <w:szCs w:val="24"/>
        </w:rPr>
        <w:t>Destarte, c</w:t>
      </w:r>
      <w:r w:rsidR="00F759F6" w:rsidRPr="002603C9">
        <w:rPr>
          <w:rFonts w:ascii="Cambria" w:hAnsi="Cambria" w:cs="Arial"/>
          <w:sz w:val="24"/>
          <w:szCs w:val="24"/>
        </w:rPr>
        <w:t>om esteio nos fundamentos expostos, requer seja reformada a sentença do Juízo “a quo”, nos pontos antes explicitados, em consonância com as orientações mais acertadas deste Egrégio Tribunal, com o total provimento do presente Recurso Ordinário.</w:t>
      </w:r>
    </w:p>
    <w:p w14:paraId="2BB471E0" w14:textId="77777777" w:rsidR="00C012A5" w:rsidRPr="002603C9" w:rsidRDefault="00C012A5" w:rsidP="004427D6">
      <w:pPr>
        <w:widowControl w:val="0"/>
        <w:autoSpaceDE w:val="0"/>
        <w:autoSpaceDN w:val="0"/>
        <w:adjustRightInd w:val="0"/>
        <w:spacing w:line="360" w:lineRule="auto"/>
        <w:ind w:firstLine="1134"/>
        <w:rPr>
          <w:rFonts w:ascii="Cambria" w:hAnsi="Cambria" w:cs="Arial"/>
        </w:rPr>
      </w:pPr>
    </w:p>
    <w:p w14:paraId="44816F26" w14:textId="77777777" w:rsidR="008102B8" w:rsidRPr="002603C9" w:rsidRDefault="00BD627D" w:rsidP="00F113DD">
      <w:pPr>
        <w:widowControl w:val="0"/>
        <w:autoSpaceDE w:val="0"/>
        <w:autoSpaceDN w:val="0"/>
        <w:adjustRightInd w:val="0"/>
        <w:spacing w:line="360" w:lineRule="auto"/>
        <w:jc w:val="center"/>
        <w:rPr>
          <w:rFonts w:ascii="Cambria" w:hAnsi="Cambria" w:cs="Arial"/>
        </w:rPr>
      </w:pPr>
      <w:r w:rsidRPr="002603C9">
        <w:rPr>
          <w:rFonts w:ascii="Cambria" w:hAnsi="Cambria" w:cs="Arial"/>
        </w:rPr>
        <w:t>N</w:t>
      </w:r>
      <w:r w:rsidR="008102B8" w:rsidRPr="002603C9">
        <w:rPr>
          <w:rFonts w:ascii="Cambria" w:hAnsi="Cambria" w:cs="Arial"/>
        </w:rPr>
        <w:t>estes termos, pede</w:t>
      </w:r>
      <w:r w:rsidR="00F113DD" w:rsidRPr="002603C9">
        <w:rPr>
          <w:rFonts w:ascii="Cambria" w:hAnsi="Cambria" w:cs="Arial"/>
        </w:rPr>
        <w:t xml:space="preserve"> e espera</w:t>
      </w:r>
      <w:r w:rsidR="008102B8" w:rsidRPr="002603C9">
        <w:rPr>
          <w:rFonts w:ascii="Cambria" w:hAnsi="Cambria" w:cs="Arial"/>
        </w:rPr>
        <w:t xml:space="preserve"> deferimento.</w:t>
      </w:r>
    </w:p>
    <w:p w14:paraId="3491D74D" w14:textId="77777777" w:rsidR="00092D36" w:rsidRPr="002603C9" w:rsidRDefault="00092D36" w:rsidP="00F113DD">
      <w:pPr>
        <w:widowControl w:val="0"/>
        <w:autoSpaceDE w:val="0"/>
        <w:autoSpaceDN w:val="0"/>
        <w:adjustRightInd w:val="0"/>
        <w:spacing w:line="360" w:lineRule="auto"/>
        <w:jc w:val="center"/>
        <w:rPr>
          <w:rFonts w:ascii="Cambria" w:hAnsi="Cambria" w:cs="Arial"/>
        </w:rPr>
      </w:pPr>
    </w:p>
    <w:p w14:paraId="59FD7E49" w14:textId="77777777" w:rsidR="008102B8" w:rsidRPr="002603C9" w:rsidRDefault="00A96F81" w:rsidP="00F113DD">
      <w:pPr>
        <w:widowControl w:val="0"/>
        <w:autoSpaceDE w:val="0"/>
        <w:autoSpaceDN w:val="0"/>
        <w:adjustRightInd w:val="0"/>
        <w:spacing w:line="360" w:lineRule="auto"/>
        <w:jc w:val="center"/>
        <w:rPr>
          <w:rFonts w:ascii="Cambria" w:hAnsi="Cambria" w:cs="Arial"/>
        </w:rPr>
      </w:pPr>
      <w:r w:rsidRPr="002603C9">
        <w:rPr>
          <w:rFonts w:ascii="Cambria" w:hAnsi="Cambria" w:cs="Arial"/>
        </w:rPr>
        <w:t>__________</w:t>
      </w:r>
      <w:r w:rsidR="008102B8" w:rsidRPr="002603C9">
        <w:rPr>
          <w:rFonts w:ascii="Cambria" w:hAnsi="Cambria" w:cs="Arial"/>
        </w:rPr>
        <w:t>,</w:t>
      </w:r>
      <w:r w:rsidRPr="002603C9">
        <w:rPr>
          <w:rFonts w:ascii="Cambria" w:hAnsi="Cambria" w:cs="Arial"/>
        </w:rPr>
        <w:t>____</w:t>
      </w:r>
      <w:r w:rsidR="001F26C7" w:rsidRPr="002603C9">
        <w:rPr>
          <w:rFonts w:ascii="Cambria" w:hAnsi="Cambria" w:cs="Arial"/>
        </w:rPr>
        <w:t xml:space="preserve"> de </w:t>
      </w:r>
      <w:r w:rsidRPr="002603C9">
        <w:rPr>
          <w:rFonts w:ascii="Cambria" w:hAnsi="Cambria" w:cs="Arial"/>
        </w:rPr>
        <w:t>____________</w:t>
      </w:r>
      <w:r w:rsidR="00092D36" w:rsidRPr="002603C9">
        <w:rPr>
          <w:rFonts w:ascii="Cambria" w:hAnsi="Cambria" w:cs="Arial"/>
        </w:rPr>
        <w:t xml:space="preserve"> </w:t>
      </w:r>
      <w:r w:rsidR="008102B8" w:rsidRPr="002603C9">
        <w:rPr>
          <w:rFonts w:ascii="Cambria" w:hAnsi="Cambria" w:cs="Arial"/>
        </w:rPr>
        <w:t>de 20</w:t>
      </w:r>
      <w:r w:rsidRPr="002603C9">
        <w:rPr>
          <w:rFonts w:ascii="Cambria" w:hAnsi="Cambria" w:cs="Arial"/>
        </w:rPr>
        <w:t>___</w:t>
      </w:r>
      <w:r w:rsidR="008102B8" w:rsidRPr="002603C9">
        <w:rPr>
          <w:rFonts w:ascii="Cambria" w:hAnsi="Cambria" w:cs="Arial"/>
        </w:rPr>
        <w:t>.</w:t>
      </w:r>
    </w:p>
    <w:p w14:paraId="6CE2A423" w14:textId="77777777" w:rsidR="00092D36" w:rsidRPr="002603C9" w:rsidRDefault="00092D36" w:rsidP="00AA3B9E">
      <w:pPr>
        <w:widowControl w:val="0"/>
        <w:autoSpaceDE w:val="0"/>
        <w:autoSpaceDN w:val="0"/>
        <w:adjustRightInd w:val="0"/>
        <w:jc w:val="center"/>
        <w:rPr>
          <w:rFonts w:ascii="Cambria" w:hAnsi="Cambria" w:cs="Arial"/>
        </w:rPr>
      </w:pPr>
    </w:p>
    <w:p w14:paraId="4DBFC8F4" w14:textId="77777777" w:rsidR="00092D36" w:rsidRPr="002603C9" w:rsidRDefault="00092D36" w:rsidP="00AA3B9E">
      <w:pPr>
        <w:widowControl w:val="0"/>
        <w:autoSpaceDE w:val="0"/>
        <w:autoSpaceDN w:val="0"/>
        <w:adjustRightInd w:val="0"/>
        <w:jc w:val="center"/>
        <w:rPr>
          <w:rFonts w:ascii="Cambria" w:hAnsi="Cambria" w:cs="Arial"/>
        </w:rPr>
      </w:pPr>
    </w:p>
    <w:p w14:paraId="518D0464" w14:textId="77777777" w:rsidR="00092D36" w:rsidRPr="002603C9" w:rsidRDefault="00092D36" w:rsidP="00AA3B9E">
      <w:pPr>
        <w:widowControl w:val="0"/>
        <w:autoSpaceDE w:val="0"/>
        <w:autoSpaceDN w:val="0"/>
        <w:adjustRightInd w:val="0"/>
        <w:jc w:val="center"/>
        <w:rPr>
          <w:rFonts w:ascii="Cambria" w:hAnsi="Cambria" w:cs="Arial"/>
        </w:rPr>
      </w:pPr>
    </w:p>
    <w:p w14:paraId="29EE62AC" w14:textId="77777777" w:rsidR="008102B8" w:rsidRPr="002603C9" w:rsidRDefault="00067C97" w:rsidP="00AA3B9E">
      <w:pPr>
        <w:widowControl w:val="0"/>
        <w:autoSpaceDE w:val="0"/>
        <w:autoSpaceDN w:val="0"/>
        <w:adjustRightInd w:val="0"/>
        <w:jc w:val="center"/>
        <w:rPr>
          <w:rFonts w:ascii="Cambria" w:hAnsi="Cambria" w:cs="Arial"/>
        </w:rPr>
      </w:pPr>
      <w:r w:rsidRPr="002603C9">
        <w:rPr>
          <w:rFonts w:ascii="Cambria" w:hAnsi="Cambria" w:cs="Arial"/>
        </w:rPr>
        <w:t>_____________________</w:t>
      </w:r>
    </w:p>
    <w:p w14:paraId="394C1B01" w14:textId="77777777" w:rsidR="00440FA9" w:rsidRPr="002603C9" w:rsidRDefault="00A96F81" w:rsidP="00AA3B9E">
      <w:pPr>
        <w:widowControl w:val="0"/>
        <w:autoSpaceDE w:val="0"/>
        <w:autoSpaceDN w:val="0"/>
        <w:adjustRightInd w:val="0"/>
        <w:jc w:val="center"/>
        <w:rPr>
          <w:rFonts w:ascii="Cambria" w:hAnsi="Cambria" w:cs="Arial"/>
        </w:rPr>
      </w:pPr>
      <w:r w:rsidRPr="002603C9">
        <w:rPr>
          <w:rFonts w:ascii="Cambria" w:hAnsi="Cambria" w:cs="Arial"/>
        </w:rPr>
        <w:t>OAB/UF</w:t>
      </w:r>
      <w:r w:rsidR="00067C97" w:rsidRPr="002603C9">
        <w:rPr>
          <w:rFonts w:ascii="Cambria" w:hAnsi="Cambria" w:cs="Arial"/>
        </w:rPr>
        <w:t>_______</w:t>
      </w:r>
    </w:p>
    <w:p w14:paraId="37B4C9E2" w14:textId="77777777" w:rsidR="00A832E0" w:rsidRPr="002603C9" w:rsidRDefault="00A832E0" w:rsidP="00A832E0">
      <w:pPr>
        <w:widowControl w:val="0"/>
        <w:autoSpaceDE w:val="0"/>
        <w:autoSpaceDN w:val="0"/>
        <w:adjustRightInd w:val="0"/>
        <w:rPr>
          <w:rFonts w:ascii="Cambria" w:hAnsi="Cambria" w:cs="Arial"/>
        </w:rPr>
      </w:pPr>
    </w:p>
    <w:p w14:paraId="2DB1B8BF" w14:textId="77777777" w:rsidR="00A832E0" w:rsidRPr="002603C9" w:rsidRDefault="00A832E0" w:rsidP="00A832E0">
      <w:pPr>
        <w:widowControl w:val="0"/>
        <w:autoSpaceDE w:val="0"/>
        <w:autoSpaceDN w:val="0"/>
        <w:adjustRightInd w:val="0"/>
        <w:rPr>
          <w:rFonts w:ascii="Cambria" w:hAnsi="Cambria" w:cs="Arial"/>
        </w:rPr>
      </w:pPr>
    </w:p>
    <w:p w14:paraId="16094278" w14:textId="77777777" w:rsidR="00125825" w:rsidRPr="002603C9" w:rsidRDefault="00125825" w:rsidP="00A832E0">
      <w:pPr>
        <w:widowControl w:val="0"/>
        <w:autoSpaceDE w:val="0"/>
        <w:autoSpaceDN w:val="0"/>
        <w:adjustRightInd w:val="0"/>
        <w:rPr>
          <w:rFonts w:ascii="Cambria" w:hAnsi="Cambria" w:cs="Arial"/>
        </w:rPr>
      </w:pPr>
    </w:p>
    <w:p w14:paraId="7C47A937" w14:textId="77777777" w:rsidR="00125825" w:rsidRPr="002603C9" w:rsidRDefault="00125825" w:rsidP="00A832E0">
      <w:pPr>
        <w:widowControl w:val="0"/>
        <w:autoSpaceDE w:val="0"/>
        <w:autoSpaceDN w:val="0"/>
        <w:adjustRightInd w:val="0"/>
        <w:rPr>
          <w:rFonts w:ascii="Cambria" w:hAnsi="Cambria" w:cs="Arial"/>
        </w:rPr>
      </w:pPr>
    </w:p>
    <w:p w14:paraId="6433A8F3" w14:textId="77777777" w:rsidR="00125825" w:rsidRPr="002603C9" w:rsidRDefault="00125825" w:rsidP="00A832E0">
      <w:pPr>
        <w:widowControl w:val="0"/>
        <w:autoSpaceDE w:val="0"/>
        <w:autoSpaceDN w:val="0"/>
        <w:adjustRightInd w:val="0"/>
        <w:rPr>
          <w:rFonts w:ascii="Cambria" w:hAnsi="Cambria" w:cs="Arial"/>
        </w:rPr>
      </w:pPr>
    </w:p>
    <w:p w14:paraId="2CE569CA" w14:textId="77777777" w:rsidR="00125825" w:rsidRPr="002603C9" w:rsidRDefault="00125825" w:rsidP="00A832E0">
      <w:pPr>
        <w:widowControl w:val="0"/>
        <w:autoSpaceDE w:val="0"/>
        <w:autoSpaceDN w:val="0"/>
        <w:adjustRightInd w:val="0"/>
        <w:rPr>
          <w:rFonts w:ascii="Cambria" w:hAnsi="Cambria" w:cs="Arial"/>
        </w:rPr>
      </w:pPr>
    </w:p>
    <w:sectPr w:rsidR="00125825" w:rsidRPr="002603C9" w:rsidSect="004427D6">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35D9F" w14:textId="77777777" w:rsidR="0056193E" w:rsidRDefault="0056193E">
      <w:r>
        <w:separator/>
      </w:r>
    </w:p>
  </w:endnote>
  <w:endnote w:type="continuationSeparator" w:id="0">
    <w:p w14:paraId="4B1D02C9" w14:textId="77777777" w:rsidR="0056193E" w:rsidRDefault="0056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toham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8DD1F" w14:textId="77777777" w:rsidR="00300D10" w:rsidRDefault="00300D10" w:rsidP="001136C7">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3C7D810" w14:textId="77777777" w:rsidR="00300D10" w:rsidRDefault="00300D10" w:rsidP="001136C7">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DD2C" w14:textId="6486E69B" w:rsidR="00300D10" w:rsidRPr="002603C9" w:rsidRDefault="002603C9" w:rsidP="002603C9">
    <w:pPr>
      <w:pStyle w:val="Rodap"/>
      <w:ind w:right="360"/>
      <w:jc w:val="center"/>
      <w:rPr>
        <w:color w:val="C0C0C0"/>
      </w:rPr>
    </w:pPr>
    <w:r w:rsidRPr="002603C9">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CDC98" w14:textId="77777777" w:rsidR="002603C9" w:rsidRDefault="002603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8395B" w14:textId="77777777" w:rsidR="0056193E" w:rsidRDefault="0056193E">
      <w:r>
        <w:separator/>
      </w:r>
    </w:p>
  </w:footnote>
  <w:footnote w:type="continuationSeparator" w:id="0">
    <w:p w14:paraId="18E5388F" w14:textId="77777777" w:rsidR="0056193E" w:rsidRDefault="0056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02285" w14:textId="77777777" w:rsidR="002603C9" w:rsidRDefault="002603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5BBE" w14:textId="64E5F222" w:rsidR="009A2744" w:rsidRPr="002603C9" w:rsidRDefault="002603C9" w:rsidP="002603C9">
    <w:pPr>
      <w:pStyle w:val="Cabealho"/>
      <w:jc w:val="center"/>
      <w:rPr>
        <w:color w:val="C0C0C0"/>
      </w:rPr>
    </w:pPr>
    <w:r w:rsidRPr="002603C9">
      <w:rPr>
        <w:noProof/>
        <w:color w:val="C0C0C0"/>
        <w:lang w:eastAsia="zh-TW"/>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CEF10" w14:textId="77777777" w:rsidR="002603C9" w:rsidRDefault="002603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75ED4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74D8484E"/>
    <w:multiLevelType w:val="hybridMultilevel"/>
    <w:tmpl w:val="DDA00258"/>
    <w:lvl w:ilvl="0" w:tplc="0416000F">
      <w:start w:val="2"/>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515382672">
    <w:abstractNumId w:val="1"/>
  </w:num>
  <w:num w:numId="2" w16cid:durableId="155873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5C21"/>
    <w:rsid w:val="000006F5"/>
    <w:rsid w:val="00000BEB"/>
    <w:rsid w:val="00001922"/>
    <w:rsid w:val="0000321A"/>
    <w:rsid w:val="00004EFD"/>
    <w:rsid w:val="00005F9D"/>
    <w:rsid w:val="00006306"/>
    <w:rsid w:val="0000636F"/>
    <w:rsid w:val="0000699E"/>
    <w:rsid w:val="00007720"/>
    <w:rsid w:val="0001059A"/>
    <w:rsid w:val="0001269E"/>
    <w:rsid w:val="00014426"/>
    <w:rsid w:val="00015D6D"/>
    <w:rsid w:val="000164E9"/>
    <w:rsid w:val="00017A83"/>
    <w:rsid w:val="00020939"/>
    <w:rsid w:val="000215F2"/>
    <w:rsid w:val="000223F8"/>
    <w:rsid w:val="00022E37"/>
    <w:rsid w:val="00022E45"/>
    <w:rsid w:val="000260F2"/>
    <w:rsid w:val="00027E4A"/>
    <w:rsid w:val="000317E9"/>
    <w:rsid w:val="00031E3B"/>
    <w:rsid w:val="00033477"/>
    <w:rsid w:val="000361F4"/>
    <w:rsid w:val="00040456"/>
    <w:rsid w:val="0004268D"/>
    <w:rsid w:val="00044865"/>
    <w:rsid w:val="00045F65"/>
    <w:rsid w:val="000519CE"/>
    <w:rsid w:val="00052133"/>
    <w:rsid w:val="00054334"/>
    <w:rsid w:val="000613BB"/>
    <w:rsid w:val="00061CDD"/>
    <w:rsid w:val="00064A8E"/>
    <w:rsid w:val="00065055"/>
    <w:rsid w:val="000677D0"/>
    <w:rsid w:val="00067A90"/>
    <w:rsid w:val="00067C97"/>
    <w:rsid w:val="00067FD1"/>
    <w:rsid w:val="000715D9"/>
    <w:rsid w:val="000720CA"/>
    <w:rsid w:val="000724A5"/>
    <w:rsid w:val="000734F7"/>
    <w:rsid w:val="00082A0F"/>
    <w:rsid w:val="00084999"/>
    <w:rsid w:val="00085EB4"/>
    <w:rsid w:val="000862A6"/>
    <w:rsid w:val="000904DA"/>
    <w:rsid w:val="00092450"/>
    <w:rsid w:val="00092C89"/>
    <w:rsid w:val="00092D36"/>
    <w:rsid w:val="00094A3F"/>
    <w:rsid w:val="00094B57"/>
    <w:rsid w:val="00096837"/>
    <w:rsid w:val="000968F5"/>
    <w:rsid w:val="00096CBA"/>
    <w:rsid w:val="00096E6F"/>
    <w:rsid w:val="000A014A"/>
    <w:rsid w:val="000A0558"/>
    <w:rsid w:val="000A1EAC"/>
    <w:rsid w:val="000A2F39"/>
    <w:rsid w:val="000A60E3"/>
    <w:rsid w:val="000A6B13"/>
    <w:rsid w:val="000B133D"/>
    <w:rsid w:val="000B143B"/>
    <w:rsid w:val="000B26DD"/>
    <w:rsid w:val="000B492F"/>
    <w:rsid w:val="000B4F41"/>
    <w:rsid w:val="000B5AF2"/>
    <w:rsid w:val="000B6A43"/>
    <w:rsid w:val="000B6C3F"/>
    <w:rsid w:val="000B7539"/>
    <w:rsid w:val="000C38FA"/>
    <w:rsid w:val="000C6229"/>
    <w:rsid w:val="000D0BC0"/>
    <w:rsid w:val="000D0EA7"/>
    <w:rsid w:val="000D51CD"/>
    <w:rsid w:val="000D5477"/>
    <w:rsid w:val="000D7E76"/>
    <w:rsid w:val="000E0E88"/>
    <w:rsid w:val="000E16C7"/>
    <w:rsid w:val="000E1F2D"/>
    <w:rsid w:val="000E5C36"/>
    <w:rsid w:val="000E6120"/>
    <w:rsid w:val="000E629D"/>
    <w:rsid w:val="000E6C5C"/>
    <w:rsid w:val="000F1152"/>
    <w:rsid w:val="000F1CBB"/>
    <w:rsid w:val="000F28A3"/>
    <w:rsid w:val="000F3CE7"/>
    <w:rsid w:val="000F69BF"/>
    <w:rsid w:val="00101ACC"/>
    <w:rsid w:val="00103444"/>
    <w:rsid w:val="00106906"/>
    <w:rsid w:val="00106ECE"/>
    <w:rsid w:val="001074A2"/>
    <w:rsid w:val="001078C2"/>
    <w:rsid w:val="001136C7"/>
    <w:rsid w:val="00113829"/>
    <w:rsid w:val="0011465D"/>
    <w:rsid w:val="00115829"/>
    <w:rsid w:val="001160C4"/>
    <w:rsid w:val="00120FB3"/>
    <w:rsid w:val="00124935"/>
    <w:rsid w:val="00124D0F"/>
    <w:rsid w:val="00125532"/>
    <w:rsid w:val="00125825"/>
    <w:rsid w:val="00126A70"/>
    <w:rsid w:val="0012735E"/>
    <w:rsid w:val="00130AF0"/>
    <w:rsid w:val="00132535"/>
    <w:rsid w:val="00132779"/>
    <w:rsid w:val="00137E88"/>
    <w:rsid w:val="00143FD7"/>
    <w:rsid w:val="00144039"/>
    <w:rsid w:val="0014461A"/>
    <w:rsid w:val="00145B2A"/>
    <w:rsid w:val="001473DC"/>
    <w:rsid w:val="0014799F"/>
    <w:rsid w:val="00147CA9"/>
    <w:rsid w:val="0015082B"/>
    <w:rsid w:val="001525D3"/>
    <w:rsid w:val="00152E81"/>
    <w:rsid w:val="00153305"/>
    <w:rsid w:val="0015394C"/>
    <w:rsid w:val="00155701"/>
    <w:rsid w:val="001557BD"/>
    <w:rsid w:val="0015776C"/>
    <w:rsid w:val="0016013C"/>
    <w:rsid w:val="0016131D"/>
    <w:rsid w:val="001630AC"/>
    <w:rsid w:val="00170D24"/>
    <w:rsid w:val="001717F3"/>
    <w:rsid w:val="00174021"/>
    <w:rsid w:val="0017499B"/>
    <w:rsid w:val="00176E56"/>
    <w:rsid w:val="00180649"/>
    <w:rsid w:val="00180845"/>
    <w:rsid w:val="00181E49"/>
    <w:rsid w:val="001830FF"/>
    <w:rsid w:val="00183150"/>
    <w:rsid w:val="00186DBB"/>
    <w:rsid w:val="0018769E"/>
    <w:rsid w:val="0019034A"/>
    <w:rsid w:val="00190655"/>
    <w:rsid w:val="0019248E"/>
    <w:rsid w:val="00192715"/>
    <w:rsid w:val="00192DEC"/>
    <w:rsid w:val="0019377B"/>
    <w:rsid w:val="001962AF"/>
    <w:rsid w:val="00196C51"/>
    <w:rsid w:val="0019713D"/>
    <w:rsid w:val="001A026B"/>
    <w:rsid w:val="001A15A7"/>
    <w:rsid w:val="001A1D61"/>
    <w:rsid w:val="001A4856"/>
    <w:rsid w:val="001A5F7B"/>
    <w:rsid w:val="001A6896"/>
    <w:rsid w:val="001A6F4D"/>
    <w:rsid w:val="001B0EF0"/>
    <w:rsid w:val="001C0CA7"/>
    <w:rsid w:val="001C2AF3"/>
    <w:rsid w:val="001C45E9"/>
    <w:rsid w:val="001C5750"/>
    <w:rsid w:val="001D011A"/>
    <w:rsid w:val="001D1522"/>
    <w:rsid w:val="001D2CD8"/>
    <w:rsid w:val="001D4601"/>
    <w:rsid w:val="001D464D"/>
    <w:rsid w:val="001D5034"/>
    <w:rsid w:val="001D5A84"/>
    <w:rsid w:val="001D5FC3"/>
    <w:rsid w:val="001E0515"/>
    <w:rsid w:val="001E0C52"/>
    <w:rsid w:val="001E16E3"/>
    <w:rsid w:val="001E2240"/>
    <w:rsid w:val="001E2BE6"/>
    <w:rsid w:val="001E370C"/>
    <w:rsid w:val="001E40EB"/>
    <w:rsid w:val="001E6BA0"/>
    <w:rsid w:val="001F0E03"/>
    <w:rsid w:val="001F1B4F"/>
    <w:rsid w:val="001F26C7"/>
    <w:rsid w:val="001F2E7B"/>
    <w:rsid w:val="001F2EE8"/>
    <w:rsid w:val="001F4B29"/>
    <w:rsid w:val="001F4CB0"/>
    <w:rsid w:val="001F6A84"/>
    <w:rsid w:val="001F786E"/>
    <w:rsid w:val="001F7877"/>
    <w:rsid w:val="001F7931"/>
    <w:rsid w:val="002007A6"/>
    <w:rsid w:val="00204990"/>
    <w:rsid w:val="00204D1B"/>
    <w:rsid w:val="00206ADE"/>
    <w:rsid w:val="00210189"/>
    <w:rsid w:val="002155F2"/>
    <w:rsid w:val="00216C7E"/>
    <w:rsid w:val="00221272"/>
    <w:rsid w:val="0022448D"/>
    <w:rsid w:val="00224555"/>
    <w:rsid w:val="00224D06"/>
    <w:rsid w:val="0023070A"/>
    <w:rsid w:val="00230D5D"/>
    <w:rsid w:val="00231215"/>
    <w:rsid w:val="002321FF"/>
    <w:rsid w:val="00233D06"/>
    <w:rsid w:val="00234289"/>
    <w:rsid w:val="00234D35"/>
    <w:rsid w:val="002354A0"/>
    <w:rsid w:val="0023767B"/>
    <w:rsid w:val="00237908"/>
    <w:rsid w:val="002411E3"/>
    <w:rsid w:val="00242DA2"/>
    <w:rsid w:val="002430A2"/>
    <w:rsid w:val="00246CF7"/>
    <w:rsid w:val="00247C3D"/>
    <w:rsid w:val="0025090A"/>
    <w:rsid w:val="00251E86"/>
    <w:rsid w:val="00253E1D"/>
    <w:rsid w:val="002554E0"/>
    <w:rsid w:val="0025717D"/>
    <w:rsid w:val="002602A3"/>
    <w:rsid w:val="002603C9"/>
    <w:rsid w:val="00260D4A"/>
    <w:rsid w:val="002627D8"/>
    <w:rsid w:val="00262DF4"/>
    <w:rsid w:val="0026365C"/>
    <w:rsid w:val="00266B4B"/>
    <w:rsid w:val="002672D4"/>
    <w:rsid w:val="002709B8"/>
    <w:rsid w:val="00271D47"/>
    <w:rsid w:val="00272A5D"/>
    <w:rsid w:val="00274BEC"/>
    <w:rsid w:val="00275753"/>
    <w:rsid w:val="002758D0"/>
    <w:rsid w:val="00277E33"/>
    <w:rsid w:val="00280307"/>
    <w:rsid w:val="002803B7"/>
    <w:rsid w:val="00280692"/>
    <w:rsid w:val="00282190"/>
    <w:rsid w:val="002826B5"/>
    <w:rsid w:val="002834CB"/>
    <w:rsid w:val="002849F3"/>
    <w:rsid w:val="00285A80"/>
    <w:rsid w:val="002863E3"/>
    <w:rsid w:val="00290A6D"/>
    <w:rsid w:val="00292298"/>
    <w:rsid w:val="00292C07"/>
    <w:rsid w:val="00293069"/>
    <w:rsid w:val="0029412C"/>
    <w:rsid w:val="002948FD"/>
    <w:rsid w:val="00295186"/>
    <w:rsid w:val="002A0942"/>
    <w:rsid w:val="002A2920"/>
    <w:rsid w:val="002A3D9B"/>
    <w:rsid w:val="002A5A5D"/>
    <w:rsid w:val="002B11ED"/>
    <w:rsid w:val="002B272E"/>
    <w:rsid w:val="002B753D"/>
    <w:rsid w:val="002C1DDF"/>
    <w:rsid w:val="002C336B"/>
    <w:rsid w:val="002C57A8"/>
    <w:rsid w:val="002C5CAA"/>
    <w:rsid w:val="002C7073"/>
    <w:rsid w:val="002C7A26"/>
    <w:rsid w:val="002D4AE0"/>
    <w:rsid w:val="002D570D"/>
    <w:rsid w:val="002D67C7"/>
    <w:rsid w:val="002E104C"/>
    <w:rsid w:val="002E428B"/>
    <w:rsid w:val="002E5DE1"/>
    <w:rsid w:val="002F0FB8"/>
    <w:rsid w:val="002F2D50"/>
    <w:rsid w:val="002F2F09"/>
    <w:rsid w:val="002F35E3"/>
    <w:rsid w:val="002F4096"/>
    <w:rsid w:val="002F4BE8"/>
    <w:rsid w:val="002F63AB"/>
    <w:rsid w:val="002F7534"/>
    <w:rsid w:val="002F7ED6"/>
    <w:rsid w:val="00300D10"/>
    <w:rsid w:val="0030299D"/>
    <w:rsid w:val="00302BA5"/>
    <w:rsid w:val="00302D98"/>
    <w:rsid w:val="00304FF6"/>
    <w:rsid w:val="003057F3"/>
    <w:rsid w:val="00307465"/>
    <w:rsid w:val="003100DD"/>
    <w:rsid w:val="003118CC"/>
    <w:rsid w:val="0031315C"/>
    <w:rsid w:val="00313924"/>
    <w:rsid w:val="00313A4B"/>
    <w:rsid w:val="00315B0D"/>
    <w:rsid w:val="00315CB8"/>
    <w:rsid w:val="00323601"/>
    <w:rsid w:val="00325A6E"/>
    <w:rsid w:val="00326757"/>
    <w:rsid w:val="00327219"/>
    <w:rsid w:val="00330840"/>
    <w:rsid w:val="0033156D"/>
    <w:rsid w:val="00332249"/>
    <w:rsid w:val="00332C45"/>
    <w:rsid w:val="003337AC"/>
    <w:rsid w:val="00336E8A"/>
    <w:rsid w:val="003409BC"/>
    <w:rsid w:val="0034313F"/>
    <w:rsid w:val="00345B35"/>
    <w:rsid w:val="00345F45"/>
    <w:rsid w:val="003511EA"/>
    <w:rsid w:val="00353F57"/>
    <w:rsid w:val="00356826"/>
    <w:rsid w:val="0036299A"/>
    <w:rsid w:val="00363518"/>
    <w:rsid w:val="00365765"/>
    <w:rsid w:val="00367E11"/>
    <w:rsid w:val="00370385"/>
    <w:rsid w:val="0037148D"/>
    <w:rsid w:val="00374D7F"/>
    <w:rsid w:val="00376DB0"/>
    <w:rsid w:val="00382081"/>
    <w:rsid w:val="0038213E"/>
    <w:rsid w:val="0038269B"/>
    <w:rsid w:val="00382BB6"/>
    <w:rsid w:val="003846EE"/>
    <w:rsid w:val="00387B70"/>
    <w:rsid w:val="00387DFC"/>
    <w:rsid w:val="00390CAA"/>
    <w:rsid w:val="003915AE"/>
    <w:rsid w:val="003938DB"/>
    <w:rsid w:val="00394CDE"/>
    <w:rsid w:val="00395FE7"/>
    <w:rsid w:val="003978AF"/>
    <w:rsid w:val="003A23F9"/>
    <w:rsid w:val="003A3400"/>
    <w:rsid w:val="003A3C2D"/>
    <w:rsid w:val="003A44D7"/>
    <w:rsid w:val="003A6114"/>
    <w:rsid w:val="003B02AC"/>
    <w:rsid w:val="003B138C"/>
    <w:rsid w:val="003B3587"/>
    <w:rsid w:val="003B3A58"/>
    <w:rsid w:val="003B3FF2"/>
    <w:rsid w:val="003B45D1"/>
    <w:rsid w:val="003C0ECA"/>
    <w:rsid w:val="003C22CD"/>
    <w:rsid w:val="003C2BDA"/>
    <w:rsid w:val="003C3CB7"/>
    <w:rsid w:val="003C6B86"/>
    <w:rsid w:val="003C6E02"/>
    <w:rsid w:val="003C737E"/>
    <w:rsid w:val="003D11DE"/>
    <w:rsid w:val="003D2D0D"/>
    <w:rsid w:val="003E0FDF"/>
    <w:rsid w:val="003E1499"/>
    <w:rsid w:val="003E57BA"/>
    <w:rsid w:val="003E6092"/>
    <w:rsid w:val="003E6D72"/>
    <w:rsid w:val="003F1AD6"/>
    <w:rsid w:val="003F1DB8"/>
    <w:rsid w:val="003F20A1"/>
    <w:rsid w:val="003F4D99"/>
    <w:rsid w:val="004001F2"/>
    <w:rsid w:val="004030CF"/>
    <w:rsid w:val="00404050"/>
    <w:rsid w:val="00404FAE"/>
    <w:rsid w:val="0040572A"/>
    <w:rsid w:val="00406991"/>
    <w:rsid w:val="00407107"/>
    <w:rsid w:val="004075F9"/>
    <w:rsid w:val="00407861"/>
    <w:rsid w:val="00407DB4"/>
    <w:rsid w:val="004106B3"/>
    <w:rsid w:val="004131BB"/>
    <w:rsid w:val="004148C5"/>
    <w:rsid w:val="004148FF"/>
    <w:rsid w:val="0041535C"/>
    <w:rsid w:val="004179CE"/>
    <w:rsid w:val="00417C08"/>
    <w:rsid w:val="00417EC8"/>
    <w:rsid w:val="004209D5"/>
    <w:rsid w:val="00426BF9"/>
    <w:rsid w:val="00426FEE"/>
    <w:rsid w:val="00427A9A"/>
    <w:rsid w:val="0043046B"/>
    <w:rsid w:val="00431032"/>
    <w:rsid w:val="00432746"/>
    <w:rsid w:val="00432C15"/>
    <w:rsid w:val="00433221"/>
    <w:rsid w:val="00433BAB"/>
    <w:rsid w:val="004344A6"/>
    <w:rsid w:val="00434803"/>
    <w:rsid w:val="0043785D"/>
    <w:rsid w:val="00437D40"/>
    <w:rsid w:val="00440DE4"/>
    <w:rsid w:val="00440FA9"/>
    <w:rsid w:val="004423B6"/>
    <w:rsid w:val="004427D6"/>
    <w:rsid w:val="004428F6"/>
    <w:rsid w:val="00444D7B"/>
    <w:rsid w:val="004457F8"/>
    <w:rsid w:val="00450031"/>
    <w:rsid w:val="00452017"/>
    <w:rsid w:val="00452756"/>
    <w:rsid w:val="0045395D"/>
    <w:rsid w:val="00454B5A"/>
    <w:rsid w:val="00457BA6"/>
    <w:rsid w:val="0046016D"/>
    <w:rsid w:val="00463071"/>
    <w:rsid w:val="00465A8A"/>
    <w:rsid w:val="004675D0"/>
    <w:rsid w:val="004678BE"/>
    <w:rsid w:val="004703BE"/>
    <w:rsid w:val="004718D8"/>
    <w:rsid w:val="00471DE3"/>
    <w:rsid w:val="00473432"/>
    <w:rsid w:val="00473AF5"/>
    <w:rsid w:val="00475FFC"/>
    <w:rsid w:val="00476A83"/>
    <w:rsid w:val="004778DE"/>
    <w:rsid w:val="00480B42"/>
    <w:rsid w:val="00482B88"/>
    <w:rsid w:val="004830E8"/>
    <w:rsid w:val="00487D62"/>
    <w:rsid w:val="00490271"/>
    <w:rsid w:val="00491456"/>
    <w:rsid w:val="0049183F"/>
    <w:rsid w:val="00492271"/>
    <w:rsid w:val="00492890"/>
    <w:rsid w:val="004928C7"/>
    <w:rsid w:val="00493FB5"/>
    <w:rsid w:val="00495614"/>
    <w:rsid w:val="00495748"/>
    <w:rsid w:val="0049602B"/>
    <w:rsid w:val="0049713A"/>
    <w:rsid w:val="004A099F"/>
    <w:rsid w:val="004A0B3A"/>
    <w:rsid w:val="004A2DDF"/>
    <w:rsid w:val="004A3527"/>
    <w:rsid w:val="004A3992"/>
    <w:rsid w:val="004A44F2"/>
    <w:rsid w:val="004A521D"/>
    <w:rsid w:val="004A6F14"/>
    <w:rsid w:val="004B1CD8"/>
    <w:rsid w:val="004B2757"/>
    <w:rsid w:val="004B2799"/>
    <w:rsid w:val="004B2921"/>
    <w:rsid w:val="004B329D"/>
    <w:rsid w:val="004B48F8"/>
    <w:rsid w:val="004B6477"/>
    <w:rsid w:val="004C1D95"/>
    <w:rsid w:val="004C256A"/>
    <w:rsid w:val="004C4DAE"/>
    <w:rsid w:val="004C6BFC"/>
    <w:rsid w:val="004C76F6"/>
    <w:rsid w:val="004D4851"/>
    <w:rsid w:val="004D4B45"/>
    <w:rsid w:val="004D5986"/>
    <w:rsid w:val="004D5CEF"/>
    <w:rsid w:val="004D63C8"/>
    <w:rsid w:val="004D74E1"/>
    <w:rsid w:val="004E04A8"/>
    <w:rsid w:val="004E2AF8"/>
    <w:rsid w:val="004E30E3"/>
    <w:rsid w:val="004E42B8"/>
    <w:rsid w:val="004E492B"/>
    <w:rsid w:val="004E515D"/>
    <w:rsid w:val="004E62F7"/>
    <w:rsid w:val="004E77D5"/>
    <w:rsid w:val="004F189C"/>
    <w:rsid w:val="004F2BA5"/>
    <w:rsid w:val="004F597D"/>
    <w:rsid w:val="004F5F3A"/>
    <w:rsid w:val="00504AA5"/>
    <w:rsid w:val="00506D54"/>
    <w:rsid w:val="00507E4F"/>
    <w:rsid w:val="0051122B"/>
    <w:rsid w:val="005117DC"/>
    <w:rsid w:val="00511B43"/>
    <w:rsid w:val="005135CC"/>
    <w:rsid w:val="005139AF"/>
    <w:rsid w:val="005152E3"/>
    <w:rsid w:val="005170AA"/>
    <w:rsid w:val="00520076"/>
    <w:rsid w:val="00520F95"/>
    <w:rsid w:val="00522015"/>
    <w:rsid w:val="00523771"/>
    <w:rsid w:val="005247C0"/>
    <w:rsid w:val="00525783"/>
    <w:rsid w:val="005275B1"/>
    <w:rsid w:val="00531BCF"/>
    <w:rsid w:val="00531C07"/>
    <w:rsid w:val="005347BC"/>
    <w:rsid w:val="00534A80"/>
    <w:rsid w:val="00535787"/>
    <w:rsid w:val="00536C3F"/>
    <w:rsid w:val="00541EF4"/>
    <w:rsid w:val="00543348"/>
    <w:rsid w:val="00544685"/>
    <w:rsid w:val="00547FC4"/>
    <w:rsid w:val="00550AF9"/>
    <w:rsid w:val="00553493"/>
    <w:rsid w:val="00553E42"/>
    <w:rsid w:val="00554ACA"/>
    <w:rsid w:val="00555215"/>
    <w:rsid w:val="00556DC2"/>
    <w:rsid w:val="00560689"/>
    <w:rsid w:val="00561715"/>
    <w:rsid w:val="0056193E"/>
    <w:rsid w:val="005627A8"/>
    <w:rsid w:val="00567C1A"/>
    <w:rsid w:val="0057031D"/>
    <w:rsid w:val="005718D7"/>
    <w:rsid w:val="00573708"/>
    <w:rsid w:val="005750B4"/>
    <w:rsid w:val="00576E4B"/>
    <w:rsid w:val="005777C6"/>
    <w:rsid w:val="00577A37"/>
    <w:rsid w:val="00584E03"/>
    <w:rsid w:val="005866E3"/>
    <w:rsid w:val="00591C8F"/>
    <w:rsid w:val="005950F7"/>
    <w:rsid w:val="005A30DE"/>
    <w:rsid w:val="005A3891"/>
    <w:rsid w:val="005A4532"/>
    <w:rsid w:val="005A596F"/>
    <w:rsid w:val="005A5EA8"/>
    <w:rsid w:val="005B054F"/>
    <w:rsid w:val="005B1534"/>
    <w:rsid w:val="005B283C"/>
    <w:rsid w:val="005B5118"/>
    <w:rsid w:val="005B6E07"/>
    <w:rsid w:val="005C0644"/>
    <w:rsid w:val="005C3B00"/>
    <w:rsid w:val="005C55B5"/>
    <w:rsid w:val="005C5A30"/>
    <w:rsid w:val="005C5C0C"/>
    <w:rsid w:val="005D012A"/>
    <w:rsid w:val="005D1FE0"/>
    <w:rsid w:val="005D2218"/>
    <w:rsid w:val="005D32EE"/>
    <w:rsid w:val="005D4375"/>
    <w:rsid w:val="005D44DA"/>
    <w:rsid w:val="005D4654"/>
    <w:rsid w:val="005D4EE1"/>
    <w:rsid w:val="005D67CF"/>
    <w:rsid w:val="005E0894"/>
    <w:rsid w:val="005E0A24"/>
    <w:rsid w:val="005E155E"/>
    <w:rsid w:val="005E1685"/>
    <w:rsid w:val="005E3C97"/>
    <w:rsid w:val="005E3D33"/>
    <w:rsid w:val="005E3E4A"/>
    <w:rsid w:val="005E46FA"/>
    <w:rsid w:val="005E5A0C"/>
    <w:rsid w:val="005E5F66"/>
    <w:rsid w:val="005E6456"/>
    <w:rsid w:val="005F2AD8"/>
    <w:rsid w:val="005F52C3"/>
    <w:rsid w:val="0060188B"/>
    <w:rsid w:val="00601B65"/>
    <w:rsid w:val="006030D6"/>
    <w:rsid w:val="0060440D"/>
    <w:rsid w:val="00605951"/>
    <w:rsid w:val="00610848"/>
    <w:rsid w:val="00610E66"/>
    <w:rsid w:val="00612836"/>
    <w:rsid w:val="006128D2"/>
    <w:rsid w:val="00612A31"/>
    <w:rsid w:val="00614007"/>
    <w:rsid w:val="00614CA2"/>
    <w:rsid w:val="00617896"/>
    <w:rsid w:val="00617B4F"/>
    <w:rsid w:val="00617EBD"/>
    <w:rsid w:val="0062041D"/>
    <w:rsid w:val="00622EFC"/>
    <w:rsid w:val="006232CB"/>
    <w:rsid w:val="00623E14"/>
    <w:rsid w:val="00624FBF"/>
    <w:rsid w:val="006251F0"/>
    <w:rsid w:val="006278B0"/>
    <w:rsid w:val="006310F8"/>
    <w:rsid w:val="00631798"/>
    <w:rsid w:val="006358DE"/>
    <w:rsid w:val="006373D4"/>
    <w:rsid w:val="00637A83"/>
    <w:rsid w:val="00637B56"/>
    <w:rsid w:val="00637E0A"/>
    <w:rsid w:val="00640D39"/>
    <w:rsid w:val="00641736"/>
    <w:rsid w:val="00641A9C"/>
    <w:rsid w:val="00643C24"/>
    <w:rsid w:val="00644203"/>
    <w:rsid w:val="00644310"/>
    <w:rsid w:val="00647FA6"/>
    <w:rsid w:val="00650715"/>
    <w:rsid w:val="00650A4F"/>
    <w:rsid w:val="0065121C"/>
    <w:rsid w:val="0065791A"/>
    <w:rsid w:val="00660CF5"/>
    <w:rsid w:val="00660E76"/>
    <w:rsid w:val="00663CC2"/>
    <w:rsid w:val="00664A99"/>
    <w:rsid w:val="00664C73"/>
    <w:rsid w:val="00665F4B"/>
    <w:rsid w:val="006663FF"/>
    <w:rsid w:val="00667899"/>
    <w:rsid w:val="0067568A"/>
    <w:rsid w:val="0067698F"/>
    <w:rsid w:val="006769F3"/>
    <w:rsid w:val="00676E85"/>
    <w:rsid w:val="0067740A"/>
    <w:rsid w:val="00677F30"/>
    <w:rsid w:val="00680A7F"/>
    <w:rsid w:val="00681095"/>
    <w:rsid w:val="00682C3B"/>
    <w:rsid w:val="00684C04"/>
    <w:rsid w:val="00684D0A"/>
    <w:rsid w:val="006852B2"/>
    <w:rsid w:val="006878C7"/>
    <w:rsid w:val="00694285"/>
    <w:rsid w:val="006972C0"/>
    <w:rsid w:val="006A31C2"/>
    <w:rsid w:val="006A4E80"/>
    <w:rsid w:val="006A58B5"/>
    <w:rsid w:val="006A5934"/>
    <w:rsid w:val="006A614C"/>
    <w:rsid w:val="006A6A40"/>
    <w:rsid w:val="006B0635"/>
    <w:rsid w:val="006B3A5D"/>
    <w:rsid w:val="006B5236"/>
    <w:rsid w:val="006B6D50"/>
    <w:rsid w:val="006C087A"/>
    <w:rsid w:val="006C47D3"/>
    <w:rsid w:val="006C6BF5"/>
    <w:rsid w:val="006D140B"/>
    <w:rsid w:val="006D3391"/>
    <w:rsid w:val="006D4706"/>
    <w:rsid w:val="006D4EA0"/>
    <w:rsid w:val="006D50E8"/>
    <w:rsid w:val="006D5509"/>
    <w:rsid w:val="006D5739"/>
    <w:rsid w:val="006D618B"/>
    <w:rsid w:val="006D70AD"/>
    <w:rsid w:val="006D7CE6"/>
    <w:rsid w:val="006E0942"/>
    <w:rsid w:val="006E2205"/>
    <w:rsid w:val="006E2A95"/>
    <w:rsid w:val="006E3182"/>
    <w:rsid w:val="006E4B15"/>
    <w:rsid w:val="006E53E3"/>
    <w:rsid w:val="006E5919"/>
    <w:rsid w:val="006E75E2"/>
    <w:rsid w:val="006F051C"/>
    <w:rsid w:val="006F34CE"/>
    <w:rsid w:val="006F3D97"/>
    <w:rsid w:val="006F44F0"/>
    <w:rsid w:val="006F4B36"/>
    <w:rsid w:val="006F67F5"/>
    <w:rsid w:val="00701154"/>
    <w:rsid w:val="007018F9"/>
    <w:rsid w:val="00701C5C"/>
    <w:rsid w:val="007021B6"/>
    <w:rsid w:val="00702A6B"/>
    <w:rsid w:val="007041B2"/>
    <w:rsid w:val="00706CBD"/>
    <w:rsid w:val="00707052"/>
    <w:rsid w:val="007072CE"/>
    <w:rsid w:val="00711901"/>
    <w:rsid w:val="00711DA7"/>
    <w:rsid w:val="00715042"/>
    <w:rsid w:val="007155A6"/>
    <w:rsid w:val="007208FA"/>
    <w:rsid w:val="00722B5D"/>
    <w:rsid w:val="0072397F"/>
    <w:rsid w:val="007240B0"/>
    <w:rsid w:val="00724217"/>
    <w:rsid w:val="0073169F"/>
    <w:rsid w:val="00731DEB"/>
    <w:rsid w:val="0073249D"/>
    <w:rsid w:val="007346EF"/>
    <w:rsid w:val="00735981"/>
    <w:rsid w:val="007405BC"/>
    <w:rsid w:val="007422D8"/>
    <w:rsid w:val="007431D4"/>
    <w:rsid w:val="007445E6"/>
    <w:rsid w:val="00744F07"/>
    <w:rsid w:val="007450F0"/>
    <w:rsid w:val="00747C07"/>
    <w:rsid w:val="00750861"/>
    <w:rsid w:val="00751471"/>
    <w:rsid w:val="007518B4"/>
    <w:rsid w:val="007520CD"/>
    <w:rsid w:val="007525C2"/>
    <w:rsid w:val="00752C6A"/>
    <w:rsid w:val="00755C56"/>
    <w:rsid w:val="00756923"/>
    <w:rsid w:val="007569A3"/>
    <w:rsid w:val="00756CAF"/>
    <w:rsid w:val="007610F1"/>
    <w:rsid w:val="00762F59"/>
    <w:rsid w:val="00765A9A"/>
    <w:rsid w:val="00765D3B"/>
    <w:rsid w:val="00765FB6"/>
    <w:rsid w:val="00766672"/>
    <w:rsid w:val="00767673"/>
    <w:rsid w:val="007679C0"/>
    <w:rsid w:val="00777512"/>
    <w:rsid w:val="007808C0"/>
    <w:rsid w:val="00780AC9"/>
    <w:rsid w:val="00781889"/>
    <w:rsid w:val="00781F92"/>
    <w:rsid w:val="00782797"/>
    <w:rsid w:val="00782B86"/>
    <w:rsid w:val="00782CDE"/>
    <w:rsid w:val="0078346D"/>
    <w:rsid w:val="00786339"/>
    <w:rsid w:val="00786A8E"/>
    <w:rsid w:val="00786AF2"/>
    <w:rsid w:val="00786B06"/>
    <w:rsid w:val="00786C81"/>
    <w:rsid w:val="007910B5"/>
    <w:rsid w:val="00796393"/>
    <w:rsid w:val="007A112E"/>
    <w:rsid w:val="007A23A1"/>
    <w:rsid w:val="007A413D"/>
    <w:rsid w:val="007A7788"/>
    <w:rsid w:val="007B1489"/>
    <w:rsid w:val="007B209A"/>
    <w:rsid w:val="007B2587"/>
    <w:rsid w:val="007B2F80"/>
    <w:rsid w:val="007B4F77"/>
    <w:rsid w:val="007C0020"/>
    <w:rsid w:val="007C06D8"/>
    <w:rsid w:val="007C34BA"/>
    <w:rsid w:val="007C4C69"/>
    <w:rsid w:val="007C5FCD"/>
    <w:rsid w:val="007C6CB6"/>
    <w:rsid w:val="007D0261"/>
    <w:rsid w:val="007D39D3"/>
    <w:rsid w:val="007D7133"/>
    <w:rsid w:val="007D7608"/>
    <w:rsid w:val="007E0F0F"/>
    <w:rsid w:val="007E40E2"/>
    <w:rsid w:val="007E5335"/>
    <w:rsid w:val="007E7617"/>
    <w:rsid w:val="007F10B6"/>
    <w:rsid w:val="007F3A4A"/>
    <w:rsid w:val="007F5107"/>
    <w:rsid w:val="007F5FCD"/>
    <w:rsid w:val="007F6494"/>
    <w:rsid w:val="007F666F"/>
    <w:rsid w:val="00801519"/>
    <w:rsid w:val="00801E32"/>
    <w:rsid w:val="008027CD"/>
    <w:rsid w:val="008030D3"/>
    <w:rsid w:val="00806D69"/>
    <w:rsid w:val="008072B2"/>
    <w:rsid w:val="008102B8"/>
    <w:rsid w:val="008105C5"/>
    <w:rsid w:val="0081154C"/>
    <w:rsid w:val="008127A2"/>
    <w:rsid w:val="0081526D"/>
    <w:rsid w:val="00817176"/>
    <w:rsid w:val="00817B4C"/>
    <w:rsid w:val="00817E60"/>
    <w:rsid w:val="00826A99"/>
    <w:rsid w:val="008312DE"/>
    <w:rsid w:val="00833306"/>
    <w:rsid w:val="008337C3"/>
    <w:rsid w:val="00835D90"/>
    <w:rsid w:val="00835FD7"/>
    <w:rsid w:val="00836B3B"/>
    <w:rsid w:val="0084575F"/>
    <w:rsid w:val="00845F68"/>
    <w:rsid w:val="008470F5"/>
    <w:rsid w:val="008509D4"/>
    <w:rsid w:val="00850C24"/>
    <w:rsid w:val="00852038"/>
    <w:rsid w:val="00852DB0"/>
    <w:rsid w:val="00857173"/>
    <w:rsid w:val="0086116B"/>
    <w:rsid w:val="008628C2"/>
    <w:rsid w:val="0086290B"/>
    <w:rsid w:val="0086335A"/>
    <w:rsid w:val="00864249"/>
    <w:rsid w:val="008644CA"/>
    <w:rsid w:val="00864A0A"/>
    <w:rsid w:val="00866D17"/>
    <w:rsid w:val="00867571"/>
    <w:rsid w:val="00867608"/>
    <w:rsid w:val="00870805"/>
    <w:rsid w:val="00871AAD"/>
    <w:rsid w:val="0087338F"/>
    <w:rsid w:val="008736C4"/>
    <w:rsid w:val="00873DAB"/>
    <w:rsid w:val="00873F20"/>
    <w:rsid w:val="00874390"/>
    <w:rsid w:val="00874477"/>
    <w:rsid w:val="0087574B"/>
    <w:rsid w:val="00875A42"/>
    <w:rsid w:val="008766E8"/>
    <w:rsid w:val="00876AAF"/>
    <w:rsid w:val="008808EF"/>
    <w:rsid w:val="008827DC"/>
    <w:rsid w:val="00884034"/>
    <w:rsid w:val="00887199"/>
    <w:rsid w:val="008879DD"/>
    <w:rsid w:val="00890B46"/>
    <w:rsid w:val="008911B5"/>
    <w:rsid w:val="008922A9"/>
    <w:rsid w:val="0089605E"/>
    <w:rsid w:val="00896CF2"/>
    <w:rsid w:val="00897874"/>
    <w:rsid w:val="008A2989"/>
    <w:rsid w:val="008A430B"/>
    <w:rsid w:val="008A4DE2"/>
    <w:rsid w:val="008A5C21"/>
    <w:rsid w:val="008A6D3E"/>
    <w:rsid w:val="008B0BCF"/>
    <w:rsid w:val="008B2927"/>
    <w:rsid w:val="008B402E"/>
    <w:rsid w:val="008B4514"/>
    <w:rsid w:val="008B5E66"/>
    <w:rsid w:val="008B6597"/>
    <w:rsid w:val="008B6C77"/>
    <w:rsid w:val="008B7948"/>
    <w:rsid w:val="008C044C"/>
    <w:rsid w:val="008C4DC6"/>
    <w:rsid w:val="008C57CD"/>
    <w:rsid w:val="008C6E14"/>
    <w:rsid w:val="008D06DA"/>
    <w:rsid w:val="008D1A95"/>
    <w:rsid w:val="008D4562"/>
    <w:rsid w:val="008E13EF"/>
    <w:rsid w:val="008E16B8"/>
    <w:rsid w:val="008E1B45"/>
    <w:rsid w:val="008E2CCB"/>
    <w:rsid w:val="008E44B1"/>
    <w:rsid w:val="008E4713"/>
    <w:rsid w:val="008E4892"/>
    <w:rsid w:val="008E4D11"/>
    <w:rsid w:val="008E6525"/>
    <w:rsid w:val="008E7EEE"/>
    <w:rsid w:val="008F21A8"/>
    <w:rsid w:val="008F31AD"/>
    <w:rsid w:val="008F55B4"/>
    <w:rsid w:val="008F59DE"/>
    <w:rsid w:val="008F6379"/>
    <w:rsid w:val="008F6C16"/>
    <w:rsid w:val="00902D1C"/>
    <w:rsid w:val="00903166"/>
    <w:rsid w:val="00903860"/>
    <w:rsid w:val="00905998"/>
    <w:rsid w:val="00907F93"/>
    <w:rsid w:val="00910B71"/>
    <w:rsid w:val="00914797"/>
    <w:rsid w:val="00915C5D"/>
    <w:rsid w:val="00917ECE"/>
    <w:rsid w:val="009235BB"/>
    <w:rsid w:val="00926A45"/>
    <w:rsid w:val="00927FFD"/>
    <w:rsid w:val="00930BA3"/>
    <w:rsid w:val="00931543"/>
    <w:rsid w:val="0093399E"/>
    <w:rsid w:val="00935DC9"/>
    <w:rsid w:val="00935F9C"/>
    <w:rsid w:val="0093637B"/>
    <w:rsid w:val="0093648D"/>
    <w:rsid w:val="00937065"/>
    <w:rsid w:val="00941002"/>
    <w:rsid w:val="00941E29"/>
    <w:rsid w:val="009425DB"/>
    <w:rsid w:val="00943955"/>
    <w:rsid w:val="0094417E"/>
    <w:rsid w:val="00944B7B"/>
    <w:rsid w:val="0094554E"/>
    <w:rsid w:val="00946549"/>
    <w:rsid w:val="00947E3E"/>
    <w:rsid w:val="009503A7"/>
    <w:rsid w:val="00951EC2"/>
    <w:rsid w:val="00955326"/>
    <w:rsid w:val="009574AF"/>
    <w:rsid w:val="00960CE5"/>
    <w:rsid w:val="0096200C"/>
    <w:rsid w:val="0096315E"/>
    <w:rsid w:val="00964CC2"/>
    <w:rsid w:val="00967060"/>
    <w:rsid w:val="00967824"/>
    <w:rsid w:val="00967B0B"/>
    <w:rsid w:val="009709DB"/>
    <w:rsid w:val="00973B02"/>
    <w:rsid w:val="00976930"/>
    <w:rsid w:val="00976EB4"/>
    <w:rsid w:val="00984D52"/>
    <w:rsid w:val="009851A2"/>
    <w:rsid w:val="00985F32"/>
    <w:rsid w:val="0098749E"/>
    <w:rsid w:val="009914CD"/>
    <w:rsid w:val="00995DFA"/>
    <w:rsid w:val="009967AA"/>
    <w:rsid w:val="009969DE"/>
    <w:rsid w:val="00996ABD"/>
    <w:rsid w:val="009A2744"/>
    <w:rsid w:val="009A57B5"/>
    <w:rsid w:val="009A621D"/>
    <w:rsid w:val="009A6EC5"/>
    <w:rsid w:val="009A72A3"/>
    <w:rsid w:val="009A7B51"/>
    <w:rsid w:val="009B01E4"/>
    <w:rsid w:val="009B0D73"/>
    <w:rsid w:val="009B2490"/>
    <w:rsid w:val="009B3DA1"/>
    <w:rsid w:val="009B453E"/>
    <w:rsid w:val="009B6999"/>
    <w:rsid w:val="009C1EBD"/>
    <w:rsid w:val="009C2863"/>
    <w:rsid w:val="009C2C35"/>
    <w:rsid w:val="009C3681"/>
    <w:rsid w:val="009C5DD2"/>
    <w:rsid w:val="009C70D1"/>
    <w:rsid w:val="009C777D"/>
    <w:rsid w:val="009C77F2"/>
    <w:rsid w:val="009D4B1D"/>
    <w:rsid w:val="009D4FE7"/>
    <w:rsid w:val="009D79F8"/>
    <w:rsid w:val="009E1688"/>
    <w:rsid w:val="009E179D"/>
    <w:rsid w:val="009E1E41"/>
    <w:rsid w:val="009E1E99"/>
    <w:rsid w:val="009E23DE"/>
    <w:rsid w:val="009E4171"/>
    <w:rsid w:val="009E46CC"/>
    <w:rsid w:val="009F0E88"/>
    <w:rsid w:val="009F11FA"/>
    <w:rsid w:val="009F5222"/>
    <w:rsid w:val="009F7E7B"/>
    <w:rsid w:val="00A000BC"/>
    <w:rsid w:val="00A00EB8"/>
    <w:rsid w:val="00A026B7"/>
    <w:rsid w:val="00A039CD"/>
    <w:rsid w:val="00A04A0F"/>
    <w:rsid w:val="00A05072"/>
    <w:rsid w:val="00A05978"/>
    <w:rsid w:val="00A12A8A"/>
    <w:rsid w:val="00A148D5"/>
    <w:rsid w:val="00A157F5"/>
    <w:rsid w:val="00A16A46"/>
    <w:rsid w:val="00A22A35"/>
    <w:rsid w:val="00A23056"/>
    <w:rsid w:val="00A23D10"/>
    <w:rsid w:val="00A2476A"/>
    <w:rsid w:val="00A24799"/>
    <w:rsid w:val="00A25019"/>
    <w:rsid w:val="00A25024"/>
    <w:rsid w:val="00A30EA4"/>
    <w:rsid w:val="00A32250"/>
    <w:rsid w:val="00A34AA5"/>
    <w:rsid w:val="00A34F01"/>
    <w:rsid w:val="00A364D6"/>
    <w:rsid w:val="00A365FA"/>
    <w:rsid w:val="00A40FAD"/>
    <w:rsid w:val="00A41047"/>
    <w:rsid w:val="00A421D4"/>
    <w:rsid w:val="00A42D26"/>
    <w:rsid w:val="00A4300D"/>
    <w:rsid w:val="00A43874"/>
    <w:rsid w:val="00A45E2C"/>
    <w:rsid w:val="00A460AE"/>
    <w:rsid w:val="00A47838"/>
    <w:rsid w:val="00A50696"/>
    <w:rsid w:val="00A52744"/>
    <w:rsid w:val="00A53809"/>
    <w:rsid w:val="00A53A9B"/>
    <w:rsid w:val="00A54751"/>
    <w:rsid w:val="00A547F4"/>
    <w:rsid w:val="00A57679"/>
    <w:rsid w:val="00A60F6E"/>
    <w:rsid w:val="00A621AB"/>
    <w:rsid w:val="00A628D7"/>
    <w:rsid w:val="00A62D1B"/>
    <w:rsid w:val="00A63F95"/>
    <w:rsid w:val="00A65909"/>
    <w:rsid w:val="00A71493"/>
    <w:rsid w:val="00A71888"/>
    <w:rsid w:val="00A71F16"/>
    <w:rsid w:val="00A720A0"/>
    <w:rsid w:val="00A720EB"/>
    <w:rsid w:val="00A735DF"/>
    <w:rsid w:val="00A7761E"/>
    <w:rsid w:val="00A776A7"/>
    <w:rsid w:val="00A800B5"/>
    <w:rsid w:val="00A80C0F"/>
    <w:rsid w:val="00A82536"/>
    <w:rsid w:val="00A826A8"/>
    <w:rsid w:val="00A82D6E"/>
    <w:rsid w:val="00A832E0"/>
    <w:rsid w:val="00A859C3"/>
    <w:rsid w:val="00A87B64"/>
    <w:rsid w:val="00A87EDD"/>
    <w:rsid w:val="00A90075"/>
    <w:rsid w:val="00A900A0"/>
    <w:rsid w:val="00A90355"/>
    <w:rsid w:val="00A9165C"/>
    <w:rsid w:val="00A942AC"/>
    <w:rsid w:val="00A95C49"/>
    <w:rsid w:val="00A96532"/>
    <w:rsid w:val="00A96F81"/>
    <w:rsid w:val="00AA2033"/>
    <w:rsid w:val="00AA318D"/>
    <w:rsid w:val="00AA3B9E"/>
    <w:rsid w:val="00AA3FAB"/>
    <w:rsid w:val="00AA5B39"/>
    <w:rsid w:val="00AA5CD3"/>
    <w:rsid w:val="00AA5E2A"/>
    <w:rsid w:val="00AB125E"/>
    <w:rsid w:val="00AB3498"/>
    <w:rsid w:val="00AB4CE9"/>
    <w:rsid w:val="00AB5843"/>
    <w:rsid w:val="00AB6714"/>
    <w:rsid w:val="00AC313F"/>
    <w:rsid w:val="00AC5596"/>
    <w:rsid w:val="00AC6981"/>
    <w:rsid w:val="00AD0120"/>
    <w:rsid w:val="00AD46E9"/>
    <w:rsid w:val="00AE39B4"/>
    <w:rsid w:val="00AE467B"/>
    <w:rsid w:val="00AE59F8"/>
    <w:rsid w:val="00AE759B"/>
    <w:rsid w:val="00AF158A"/>
    <w:rsid w:val="00AF46BB"/>
    <w:rsid w:val="00AF5364"/>
    <w:rsid w:val="00B00734"/>
    <w:rsid w:val="00B00BA1"/>
    <w:rsid w:val="00B00CE1"/>
    <w:rsid w:val="00B02756"/>
    <w:rsid w:val="00B02988"/>
    <w:rsid w:val="00B05B43"/>
    <w:rsid w:val="00B05BD6"/>
    <w:rsid w:val="00B0621C"/>
    <w:rsid w:val="00B079EA"/>
    <w:rsid w:val="00B12952"/>
    <w:rsid w:val="00B14267"/>
    <w:rsid w:val="00B15766"/>
    <w:rsid w:val="00B17CA7"/>
    <w:rsid w:val="00B21044"/>
    <w:rsid w:val="00B24E94"/>
    <w:rsid w:val="00B27F83"/>
    <w:rsid w:val="00B32F9D"/>
    <w:rsid w:val="00B34791"/>
    <w:rsid w:val="00B37BB2"/>
    <w:rsid w:val="00B42EB0"/>
    <w:rsid w:val="00B43087"/>
    <w:rsid w:val="00B4328B"/>
    <w:rsid w:val="00B436A1"/>
    <w:rsid w:val="00B44A59"/>
    <w:rsid w:val="00B46BD2"/>
    <w:rsid w:val="00B51A84"/>
    <w:rsid w:val="00B54E0C"/>
    <w:rsid w:val="00B56294"/>
    <w:rsid w:val="00B57E3C"/>
    <w:rsid w:val="00B6256A"/>
    <w:rsid w:val="00B648E9"/>
    <w:rsid w:val="00B64A07"/>
    <w:rsid w:val="00B67D4E"/>
    <w:rsid w:val="00B71291"/>
    <w:rsid w:val="00B7251B"/>
    <w:rsid w:val="00B751A3"/>
    <w:rsid w:val="00B756E9"/>
    <w:rsid w:val="00B75806"/>
    <w:rsid w:val="00B771F7"/>
    <w:rsid w:val="00B804C3"/>
    <w:rsid w:val="00B80910"/>
    <w:rsid w:val="00B81A54"/>
    <w:rsid w:val="00B844E9"/>
    <w:rsid w:val="00B850E2"/>
    <w:rsid w:val="00B855F4"/>
    <w:rsid w:val="00B85ED1"/>
    <w:rsid w:val="00B8714A"/>
    <w:rsid w:val="00B87802"/>
    <w:rsid w:val="00B91200"/>
    <w:rsid w:val="00B94953"/>
    <w:rsid w:val="00B9570C"/>
    <w:rsid w:val="00BA063A"/>
    <w:rsid w:val="00BA2237"/>
    <w:rsid w:val="00BA2F77"/>
    <w:rsid w:val="00BA52A0"/>
    <w:rsid w:val="00BB0417"/>
    <w:rsid w:val="00BB1091"/>
    <w:rsid w:val="00BB276D"/>
    <w:rsid w:val="00BB3536"/>
    <w:rsid w:val="00BB487F"/>
    <w:rsid w:val="00BB513A"/>
    <w:rsid w:val="00BB51B2"/>
    <w:rsid w:val="00BB5A9D"/>
    <w:rsid w:val="00BB64EB"/>
    <w:rsid w:val="00BB75C7"/>
    <w:rsid w:val="00BC2A4C"/>
    <w:rsid w:val="00BC710C"/>
    <w:rsid w:val="00BD058D"/>
    <w:rsid w:val="00BD144C"/>
    <w:rsid w:val="00BD4BCA"/>
    <w:rsid w:val="00BD57C6"/>
    <w:rsid w:val="00BD5847"/>
    <w:rsid w:val="00BD5B93"/>
    <w:rsid w:val="00BD627D"/>
    <w:rsid w:val="00BD77AD"/>
    <w:rsid w:val="00BD7D22"/>
    <w:rsid w:val="00BE6365"/>
    <w:rsid w:val="00BE7382"/>
    <w:rsid w:val="00BF30F5"/>
    <w:rsid w:val="00BF3DA0"/>
    <w:rsid w:val="00BF44A7"/>
    <w:rsid w:val="00BF4705"/>
    <w:rsid w:val="00C012A5"/>
    <w:rsid w:val="00C015E9"/>
    <w:rsid w:val="00C01FB4"/>
    <w:rsid w:val="00C03F74"/>
    <w:rsid w:val="00C04281"/>
    <w:rsid w:val="00C04B94"/>
    <w:rsid w:val="00C05018"/>
    <w:rsid w:val="00C07533"/>
    <w:rsid w:val="00C112C7"/>
    <w:rsid w:val="00C11D3D"/>
    <w:rsid w:val="00C12D65"/>
    <w:rsid w:val="00C13F13"/>
    <w:rsid w:val="00C14431"/>
    <w:rsid w:val="00C14752"/>
    <w:rsid w:val="00C16250"/>
    <w:rsid w:val="00C17C14"/>
    <w:rsid w:val="00C202BA"/>
    <w:rsid w:val="00C21DD7"/>
    <w:rsid w:val="00C21F15"/>
    <w:rsid w:val="00C2222E"/>
    <w:rsid w:val="00C22DCD"/>
    <w:rsid w:val="00C24694"/>
    <w:rsid w:val="00C24E5F"/>
    <w:rsid w:val="00C26073"/>
    <w:rsid w:val="00C2683B"/>
    <w:rsid w:val="00C26FC4"/>
    <w:rsid w:val="00C274FF"/>
    <w:rsid w:val="00C27DE0"/>
    <w:rsid w:val="00C27E1F"/>
    <w:rsid w:val="00C340FC"/>
    <w:rsid w:val="00C404C9"/>
    <w:rsid w:val="00C40F8A"/>
    <w:rsid w:val="00C419B6"/>
    <w:rsid w:val="00C419F5"/>
    <w:rsid w:val="00C41E72"/>
    <w:rsid w:val="00C4527B"/>
    <w:rsid w:val="00C51B90"/>
    <w:rsid w:val="00C5234E"/>
    <w:rsid w:val="00C52ABB"/>
    <w:rsid w:val="00C5311F"/>
    <w:rsid w:val="00C552F0"/>
    <w:rsid w:val="00C56BB6"/>
    <w:rsid w:val="00C6034F"/>
    <w:rsid w:val="00C623CC"/>
    <w:rsid w:val="00C63206"/>
    <w:rsid w:val="00C64056"/>
    <w:rsid w:val="00C66529"/>
    <w:rsid w:val="00C67AB5"/>
    <w:rsid w:val="00C71483"/>
    <w:rsid w:val="00C718D2"/>
    <w:rsid w:val="00C72D4C"/>
    <w:rsid w:val="00C744AB"/>
    <w:rsid w:val="00C74597"/>
    <w:rsid w:val="00C74A5B"/>
    <w:rsid w:val="00C75A97"/>
    <w:rsid w:val="00C80774"/>
    <w:rsid w:val="00C8107F"/>
    <w:rsid w:val="00C830F9"/>
    <w:rsid w:val="00C85E39"/>
    <w:rsid w:val="00C94035"/>
    <w:rsid w:val="00C94461"/>
    <w:rsid w:val="00C94E71"/>
    <w:rsid w:val="00C966C3"/>
    <w:rsid w:val="00C96936"/>
    <w:rsid w:val="00CA04EF"/>
    <w:rsid w:val="00CA0998"/>
    <w:rsid w:val="00CA1D96"/>
    <w:rsid w:val="00CA55C2"/>
    <w:rsid w:val="00CA5F64"/>
    <w:rsid w:val="00CB0A25"/>
    <w:rsid w:val="00CB0D24"/>
    <w:rsid w:val="00CB0DE3"/>
    <w:rsid w:val="00CB3166"/>
    <w:rsid w:val="00CB3ADF"/>
    <w:rsid w:val="00CB49A9"/>
    <w:rsid w:val="00CB5BEF"/>
    <w:rsid w:val="00CC046D"/>
    <w:rsid w:val="00CC0D40"/>
    <w:rsid w:val="00CC31AB"/>
    <w:rsid w:val="00CC50D3"/>
    <w:rsid w:val="00CC68D9"/>
    <w:rsid w:val="00CC69E1"/>
    <w:rsid w:val="00CD05B8"/>
    <w:rsid w:val="00CD115F"/>
    <w:rsid w:val="00CD1CB5"/>
    <w:rsid w:val="00CD261F"/>
    <w:rsid w:val="00CD2867"/>
    <w:rsid w:val="00CD40D4"/>
    <w:rsid w:val="00CD65D7"/>
    <w:rsid w:val="00CE210C"/>
    <w:rsid w:val="00CE3E81"/>
    <w:rsid w:val="00CF2058"/>
    <w:rsid w:val="00CF7A15"/>
    <w:rsid w:val="00CF7D9F"/>
    <w:rsid w:val="00D00426"/>
    <w:rsid w:val="00D01FCA"/>
    <w:rsid w:val="00D02F5F"/>
    <w:rsid w:val="00D031A1"/>
    <w:rsid w:val="00D05538"/>
    <w:rsid w:val="00D05A3A"/>
    <w:rsid w:val="00D05B24"/>
    <w:rsid w:val="00D05D31"/>
    <w:rsid w:val="00D07645"/>
    <w:rsid w:val="00D121D8"/>
    <w:rsid w:val="00D22C2C"/>
    <w:rsid w:val="00D277DB"/>
    <w:rsid w:val="00D278EB"/>
    <w:rsid w:val="00D27C90"/>
    <w:rsid w:val="00D302E0"/>
    <w:rsid w:val="00D309E1"/>
    <w:rsid w:val="00D30EF9"/>
    <w:rsid w:val="00D3176D"/>
    <w:rsid w:val="00D32C1D"/>
    <w:rsid w:val="00D339D5"/>
    <w:rsid w:val="00D34168"/>
    <w:rsid w:val="00D34206"/>
    <w:rsid w:val="00D351F9"/>
    <w:rsid w:val="00D36095"/>
    <w:rsid w:val="00D37706"/>
    <w:rsid w:val="00D41298"/>
    <w:rsid w:val="00D41483"/>
    <w:rsid w:val="00D43767"/>
    <w:rsid w:val="00D44EFD"/>
    <w:rsid w:val="00D524DF"/>
    <w:rsid w:val="00D52564"/>
    <w:rsid w:val="00D525E6"/>
    <w:rsid w:val="00D55756"/>
    <w:rsid w:val="00D57C5D"/>
    <w:rsid w:val="00D610B7"/>
    <w:rsid w:val="00D61FA4"/>
    <w:rsid w:val="00D61FE7"/>
    <w:rsid w:val="00D620D7"/>
    <w:rsid w:val="00D63D04"/>
    <w:rsid w:val="00D73A40"/>
    <w:rsid w:val="00D8009D"/>
    <w:rsid w:val="00D812DF"/>
    <w:rsid w:val="00D84319"/>
    <w:rsid w:val="00D849D8"/>
    <w:rsid w:val="00D84EBB"/>
    <w:rsid w:val="00D86577"/>
    <w:rsid w:val="00D869F4"/>
    <w:rsid w:val="00D87BE1"/>
    <w:rsid w:val="00D91D87"/>
    <w:rsid w:val="00D924AF"/>
    <w:rsid w:val="00D94FC6"/>
    <w:rsid w:val="00DA2CA1"/>
    <w:rsid w:val="00DA3B0E"/>
    <w:rsid w:val="00DA4BBF"/>
    <w:rsid w:val="00DA5BAD"/>
    <w:rsid w:val="00DB1DD1"/>
    <w:rsid w:val="00DB1E76"/>
    <w:rsid w:val="00DB2573"/>
    <w:rsid w:val="00DB30C9"/>
    <w:rsid w:val="00DB4182"/>
    <w:rsid w:val="00DB4A80"/>
    <w:rsid w:val="00DB4F09"/>
    <w:rsid w:val="00DB76ED"/>
    <w:rsid w:val="00DB7D15"/>
    <w:rsid w:val="00DC02DE"/>
    <w:rsid w:val="00DC12C8"/>
    <w:rsid w:val="00DC2A37"/>
    <w:rsid w:val="00DC2B1B"/>
    <w:rsid w:val="00DC4089"/>
    <w:rsid w:val="00DC5B17"/>
    <w:rsid w:val="00DC629C"/>
    <w:rsid w:val="00DC67EC"/>
    <w:rsid w:val="00DD18D6"/>
    <w:rsid w:val="00DD38F5"/>
    <w:rsid w:val="00DE0C5A"/>
    <w:rsid w:val="00DE1F43"/>
    <w:rsid w:val="00DE3412"/>
    <w:rsid w:val="00DE7026"/>
    <w:rsid w:val="00DF0DA5"/>
    <w:rsid w:val="00DF2C1D"/>
    <w:rsid w:val="00DF3525"/>
    <w:rsid w:val="00DF6FCC"/>
    <w:rsid w:val="00DF7B09"/>
    <w:rsid w:val="00E00C58"/>
    <w:rsid w:val="00E013A0"/>
    <w:rsid w:val="00E02613"/>
    <w:rsid w:val="00E02937"/>
    <w:rsid w:val="00E051D6"/>
    <w:rsid w:val="00E0554A"/>
    <w:rsid w:val="00E06AA0"/>
    <w:rsid w:val="00E120C8"/>
    <w:rsid w:val="00E1225A"/>
    <w:rsid w:val="00E1254F"/>
    <w:rsid w:val="00E126D3"/>
    <w:rsid w:val="00E13F7E"/>
    <w:rsid w:val="00E169F4"/>
    <w:rsid w:val="00E200AE"/>
    <w:rsid w:val="00E234F8"/>
    <w:rsid w:val="00E24409"/>
    <w:rsid w:val="00E2554C"/>
    <w:rsid w:val="00E25CE9"/>
    <w:rsid w:val="00E26E22"/>
    <w:rsid w:val="00E30727"/>
    <w:rsid w:val="00E30BBB"/>
    <w:rsid w:val="00E34F0C"/>
    <w:rsid w:val="00E36F6B"/>
    <w:rsid w:val="00E37885"/>
    <w:rsid w:val="00E431EB"/>
    <w:rsid w:val="00E44BDE"/>
    <w:rsid w:val="00E459F2"/>
    <w:rsid w:val="00E524E4"/>
    <w:rsid w:val="00E6091B"/>
    <w:rsid w:val="00E616F5"/>
    <w:rsid w:val="00E66C28"/>
    <w:rsid w:val="00E66D04"/>
    <w:rsid w:val="00E744CF"/>
    <w:rsid w:val="00E74B07"/>
    <w:rsid w:val="00E74D43"/>
    <w:rsid w:val="00E750B3"/>
    <w:rsid w:val="00E80115"/>
    <w:rsid w:val="00E80E90"/>
    <w:rsid w:val="00E82FD2"/>
    <w:rsid w:val="00E83770"/>
    <w:rsid w:val="00E838FF"/>
    <w:rsid w:val="00E84BC9"/>
    <w:rsid w:val="00E85537"/>
    <w:rsid w:val="00E85F35"/>
    <w:rsid w:val="00E9007B"/>
    <w:rsid w:val="00E90F9F"/>
    <w:rsid w:val="00E920C6"/>
    <w:rsid w:val="00E92A60"/>
    <w:rsid w:val="00E9319D"/>
    <w:rsid w:val="00E9349F"/>
    <w:rsid w:val="00E935AE"/>
    <w:rsid w:val="00E93990"/>
    <w:rsid w:val="00E963C5"/>
    <w:rsid w:val="00E97460"/>
    <w:rsid w:val="00E97CC8"/>
    <w:rsid w:val="00EA06E3"/>
    <w:rsid w:val="00EA27A2"/>
    <w:rsid w:val="00EA2EA3"/>
    <w:rsid w:val="00EA3679"/>
    <w:rsid w:val="00EA4522"/>
    <w:rsid w:val="00EA5EEA"/>
    <w:rsid w:val="00EB0D01"/>
    <w:rsid w:val="00EB1E8F"/>
    <w:rsid w:val="00EB2015"/>
    <w:rsid w:val="00EB2A9B"/>
    <w:rsid w:val="00EB65A4"/>
    <w:rsid w:val="00EB7FC1"/>
    <w:rsid w:val="00EC3855"/>
    <w:rsid w:val="00EC541F"/>
    <w:rsid w:val="00EC57D8"/>
    <w:rsid w:val="00EC620A"/>
    <w:rsid w:val="00EC75A4"/>
    <w:rsid w:val="00EC7D8D"/>
    <w:rsid w:val="00ED0145"/>
    <w:rsid w:val="00ED016A"/>
    <w:rsid w:val="00ED0950"/>
    <w:rsid w:val="00ED0E46"/>
    <w:rsid w:val="00ED54A6"/>
    <w:rsid w:val="00ED5982"/>
    <w:rsid w:val="00EE0A31"/>
    <w:rsid w:val="00EE3157"/>
    <w:rsid w:val="00EE4342"/>
    <w:rsid w:val="00EF4A56"/>
    <w:rsid w:val="00EF57C8"/>
    <w:rsid w:val="00EF6801"/>
    <w:rsid w:val="00EF6DEA"/>
    <w:rsid w:val="00EF7C50"/>
    <w:rsid w:val="00EF7D88"/>
    <w:rsid w:val="00F009F5"/>
    <w:rsid w:val="00F013D5"/>
    <w:rsid w:val="00F04563"/>
    <w:rsid w:val="00F0519B"/>
    <w:rsid w:val="00F05D28"/>
    <w:rsid w:val="00F113DD"/>
    <w:rsid w:val="00F11714"/>
    <w:rsid w:val="00F11CC5"/>
    <w:rsid w:val="00F12E05"/>
    <w:rsid w:val="00F15025"/>
    <w:rsid w:val="00F201B9"/>
    <w:rsid w:val="00F21655"/>
    <w:rsid w:val="00F242D2"/>
    <w:rsid w:val="00F26296"/>
    <w:rsid w:val="00F26EA8"/>
    <w:rsid w:val="00F31690"/>
    <w:rsid w:val="00F35719"/>
    <w:rsid w:val="00F35AB1"/>
    <w:rsid w:val="00F4024C"/>
    <w:rsid w:val="00F46359"/>
    <w:rsid w:val="00F46A33"/>
    <w:rsid w:val="00F53414"/>
    <w:rsid w:val="00F558F2"/>
    <w:rsid w:val="00F56ED7"/>
    <w:rsid w:val="00F610A2"/>
    <w:rsid w:val="00F6367A"/>
    <w:rsid w:val="00F661CF"/>
    <w:rsid w:val="00F67786"/>
    <w:rsid w:val="00F70103"/>
    <w:rsid w:val="00F71CC9"/>
    <w:rsid w:val="00F74394"/>
    <w:rsid w:val="00F75772"/>
    <w:rsid w:val="00F759F6"/>
    <w:rsid w:val="00F77397"/>
    <w:rsid w:val="00F8107B"/>
    <w:rsid w:val="00F82DFC"/>
    <w:rsid w:val="00F82F23"/>
    <w:rsid w:val="00F83EC6"/>
    <w:rsid w:val="00F8487A"/>
    <w:rsid w:val="00F84DCB"/>
    <w:rsid w:val="00F86CE5"/>
    <w:rsid w:val="00F9341F"/>
    <w:rsid w:val="00F93492"/>
    <w:rsid w:val="00F96FEF"/>
    <w:rsid w:val="00FA1582"/>
    <w:rsid w:val="00FA1813"/>
    <w:rsid w:val="00FA1E7B"/>
    <w:rsid w:val="00FA1F4E"/>
    <w:rsid w:val="00FA4AFD"/>
    <w:rsid w:val="00FB0A83"/>
    <w:rsid w:val="00FB640B"/>
    <w:rsid w:val="00FB6505"/>
    <w:rsid w:val="00FC21F5"/>
    <w:rsid w:val="00FC2920"/>
    <w:rsid w:val="00FC3AD6"/>
    <w:rsid w:val="00FC3D3E"/>
    <w:rsid w:val="00FC406A"/>
    <w:rsid w:val="00FC53DC"/>
    <w:rsid w:val="00FC6B95"/>
    <w:rsid w:val="00FC6C95"/>
    <w:rsid w:val="00FD0A40"/>
    <w:rsid w:val="00FD3748"/>
    <w:rsid w:val="00FD4D04"/>
    <w:rsid w:val="00FD772A"/>
    <w:rsid w:val="00FE0652"/>
    <w:rsid w:val="00FE25A4"/>
    <w:rsid w:val="00FE2934"/>
    <w:rsid w:val="00FE37FB"/>
    <w:rsid w:val="00FE52B8"/>
    <w:rsid w:val="00FE62D0"/>
    <w:rsid w:val="00FE705A"/>
    <w:rsid w:val="00FF0522"/>
    <w:rsid w:val="00FF1F55"/>
    <w:rsid w:val="00FF2CDB"/>
    <w:rsid w:val="00FF68B6"/>
    <w:rsid w:val="00FF6C27"/>
    <w:rsid w:val="00FF79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B201591"/>
  <w15:chartTrackingRefBased/>
  <w15:docId w15:val="{FD05DC09-ACB3-489E-97A0-952907B1F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styleId="Hyperlink">
    <w:name w:val="Hyperlink"/>
    <w:rsid w:val="00EF4A56"/>
    <w:rPr>
      <w:rFonts w:ascii="Verdana" w:hAnsi="Verdana" w:hint="default"/>
      <w:strike w:val="0"/>
      <w:dstrike w:val="0"/>
      <w:color w:val="052C63"/>
      <w:sz w:val="17"/>
      <w:szCs w:val="17"/>
      <w:u w:val="none"/>
      <w:effect w:val="none"/>
    </w:rPr>
  </w:style>
  <w:style w:type="paragraph" w:customStyle="1" w:styleId="Estilo">
    <w:name w:val="Estilo"/>
    <w:rsid w:val="00473432"/>
    <w:pPr>
      <w:widowControl w:val="0"/>
      <w:autoSpaceDE w:val="0"/>
      <w:autoSpaceDN w:val="0"/>
      <w:adjustRightInd w:val="0"/>
    </w:pPr>
    <w:rPr>
      <w:rFonts w:ascii="Arial" w:hAnsi="Arial" w:cs="Arial"/>
      <w:sz w:val="24"/>
      <w:szCs w:val="24"/>
    </w:rPr>
  </w:style>
  <w:style w:type="paragraph" w:styleId="Rodap">
    <w:name w:val="footer"/>
    <w:basedOn w:val="Normal"/>
    <w:rsid w:val="001136C7"/>
    <w:pPr>
      <w:tabs>
        <w:tab w:val="center" w:pos="4419"/>
        <w:tab w:val="right" w:pos="8838"/>
      </w:tabs>
    </w:pPr>
  </w:style>
  <w:style w:type="character" w:styleId="Nmerodepgina">
    <w:name w:val="page number"/>
    <w:basedOn w:val="Fontepargpadro"/>
    <w:rsid w:val="001136C7"/>
  </w:style>
  <w:style w:type="paragraph" w:styleId="NormalWeb">
    <w:name w:val="Normal (Web)"/>
    <w:basedOn w:val="Normal"/>
    <w:uiPriority w:val="99"/>
    <w:rsid w:val="009A621D"/>
    <w:pPr>
      <w:spacing w:before="100" w:beforeAutospacing="1" w:after="100" w:afterAutospacing="1"/>
    </w:pPr>
    <w:rPr>
      <w:rFonts w:ascii="tohama" w:hAnsi="tohama"/>
      <w:sz w:val="18"/>
      <w:szCs w:val="18"/>
    </w:rPr>
  </w:style>
  <w:style w:type="character" w:styleId="Forte">
    <w:name w:val="Strong"/>
    <w:uiPriority w:val="22"/>
    <w:qFormat/>
    <w:rsid w:val="00930BA3"/>
    <w:rPr>
      <w:b/>
      <w:bCs/>
    </w:rPr>
  </w:style>
  <w:style w:type="character" w:styleId="nfase">
    <w:name w:val="Emphasis"/>
    <w:qFormat/>
    <w:rsid w:val="00930BA3"/>
    <w:rPr>
      <w:i/>
      <w:iCs/>
    </w:rPr>
  </w:style>
  <w:style w:type="paragraph" w:styleId="Textodebalo">
    <w:name w:val="Balloon Text"/>
    <w:basedOn w:val="Normal"/>
    <w:semiHidden/>
    <w:rsid w:val="0015394C"/>
    <w:rPr>
      <w:rFonts w:ascii="Tahoma" w:hAnsi="Tahoma" w:cs="Tahoma"/>
      <w:sz w:val="16"/>
      <w:szCs w:val="16"/>
    </w:rPr>
  </w:style>
  <w:style w:type="character" w:styleId="HiperlinkVisitado">
    <w:name w:val="FollowedHyperlink"/>
    <w:rsid w:val="003E6D72"/>
    <w:rPr>
      <w:color w:val="800080"/>
      <w:u w:val="single"/>
    </w:rPr>
  </w:style>
  <w:style w:type="character" w:customStyle="1" w:styleId="apple-style-span">
    <w:name w:val="apple-style-span"/>
    <w:basedOn w:val="Fontepargpadro"/>
    <w:rsid w:val="005275B1"/>
  </w:style>
  <w:style w:type="character" w:customStyle="1" w:styleId="apple-converted-space">
    <w:name w:val="apple-converted-space"/>
    <w:basedOn w:val="Fontepargpadro"/>
    <w:rsid w:val="005275B1"/>
  </w:style>
  <w:style w:type="character" w:styleId="Refdenotaderodap">
    <w:name w:val="footnote reference"/>
    <w:basedOn w:val="Fontepargpadro"/>
    <w:rsid w:val="00A40FAD"/>
  </w:style>
  <w:style w:type="paragraph" w:customStyle="1" w:styleId="TRT">
    <w:name w:val="TRT"/>
    <w:basedOn w:val="Normal"/>
    <w:rsid w:val="00353F57"/>
    <w:pPr>
      <w:widowControl w:val="0"/>
      <w:tabs>
        <w:tab w:val="left" w:pos="1843"/>
      </w:tabs>
      <w:ind w:firstLine="1134"/>
      <w:jc w:val="both"/>
    </w:pPr>
    <w:rPr>
      <w:rFonts w:ascii="Bookman Old Style" w:hAnsi="Bookman Old Style" w:cs="Bookman Old Style"/>
      <w:color w:val="000000"/>
      <w:sz w:val="22"/>
      <w:szCs w:val="22"/>
    </w:rPr>
  </w:style>
  <w:style w:type="paragraph" w:styleId="Cabealho">
    <w:name w:val="header"/>
    <w:basedOn w:val="Normal"/>
    <w:link w:val="CabealhoChar"/>
    <w:uiPriority w:val="99"/>
    <w:unhideWhenUsed/>
    <w:rsid w:val="00A71493"/>
    <w:pPr>
      <w:tabs>
        <w:tab w:val="center" w:pos="4252"/>
        <w:tab w:val="right" w:pos="8504"/>
      </w:tabs>
    </w:pPr>
    <w:rPr>
      <w:lang w:val="x-none" w:eastAsia="x-none"/>
    </w:rPr>
  </w:style>
  <w:style w:type="character" w:customStyle="1" w:styleId="CabealhoChar">
    <w:name w:val="Cabeçalho Char"/>
    <w:link w:val="Cabealho"/>
    <w:uiPriority w:val="99"/>
    <w:rsid w:val="00A71493"/>
    <w:rPr>
      <w:sz w:val="24"/>
      <w:szCs w:val="24"/>
    </w:rPr>
  </w:style>
  <w:style w:type="paragraph" w:styleId="Corpodetexto">
    <w:name w:val="Body Text"/>
    <w:basedOn w:val="Normal"/>
    <w:link w:val="CorpodetextoChar"/>
    <w:rsid w:val="00B27F83"/>
    <w:pPr>
      <w:jc w:val="both"/>
    </w:pPr>
    <w:rPr>
      <w:sz w:val="28"/>
      <w:szCs w:val="20"/>
    </w:rPr>
  </w:style>
  <w:style w:type="character" w:customStyle="1" w:styleId="CorpodetextoChar">
    <w:name w:val="Corpo de texto Char"/>
    <w:link w:val="Corpodetexto"/>
    <w:rsid w:val="00B27F83"/>
    <w:rPr>
      <w:sz w:val="28"/>
    </w:rPr>
  </w:style>
  <w:style w:type="paragraph" w:customStyle="1" w:styleId="standard">
    <w:name w:val="standard"/>
    <w:basedOn w:val="Normal"/>
    <w:rsid w:val="00504AA5"/>
    <w:rPr>
      <w:color w:val="000000"/>
      <w:sz w:val="20"/>
      <w:szCs w:val="20"/>
    </w:rPr>
  </w:style>
  <w:style w:type="paragraph" w:customStyle="1" w:styleId="Fundamentao">
    <w:name w:val="Fundamentação"/>
    <w:basedOn w:val="Normal"/>
    <w:uiPriority w:val="99"/>
    <w:rsid w:val="00DC12C8"/>
    <w:pPr>
      <w:spacing w:line="360" w:lineRule="atLeast"/>
      <w:jc w:val="both"/>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58917">
      <w:bodyDiv w:val="1"/>
      <w:marLeft w:val="0"/>
      <w:marRight w:val="0"/>
      <w:marTop w:val="0"/>
      <w:marBottom w:val="0"/>
      <w:divBdr>
        <w:top w:val="none" w:sz="0" w:space="0" w:color="auto"/>
        <w:left w:val="none" w:sz="0" w:space="0" w:color="auto"/>
        <w:bottom w:val="none" w:sz="0" w:space="0" w:color="auto"/>
        <w:right w:val="none" w:sz="0" w:space="0" w:color="auto"/>
      </w:divBdr>
    </w:div>
    <w:div w:id="114645173">
      <w:bodyDiv w:val="1"/>
      <w:marLeft w:val="0"/>
      <w:marRight w:val="0"/>
      <w:marTop w:val="0"/>
      <w:marBottom w:val="0"/>
      <w:divBdr>
        <w:top w:val="none" w:sz="0" w:space="0" w:color="auto"/>
        <w:left w:val="none" w:sz="0" w:space="0" w:color="auto"/>
        <w:bottom w:val="none" w:sz="0" w:space="0" w:color="auto"/>
        <w:right w:val="none" w:sz="0" w:space="0" w:color="auto"/>
      </w:divBdr>
    </w:div>
    <w:div w:id="116022904">
      <w:bodyDiv w:val="1"/>
      <w:marLeft w:val="0"/>
      <w:marRight w:val="0"/>
      <w:marTop w:val="0"/>
      <w:marBottom w:val="0"/>
      <w:divBdr>
        <w:top w:val="none" w:sz="0" w:space="0" w:color="auto"/>
        <w:left w:val="none" w:sz="0" w:space="0" w:color="auto"/>
        <w:bottom w:val="none" w:sz="0" w:space="0" w:color="auto"/>
        <w:right w:val="none" w:sz="0" w:space="0" w:color="auto"/>
      </w:divBdr>
      <w:divsChild>
        <w:div w:id="1563710914">
          <w:marLeft w:val="0"/>
          <w:marRight w:val="0"/>
          <w:marTop w:val="0"/>
          <w:marBottom w:val="0"/>
          <w:divBdr>
            <w:top w:val="none" w:sz="0" w:space="0" w:color="auto"/>
            <w:left w:val="none" w:sz="0" w:space="0" w:color="auto"/>
            <w:bottom w:val="none" w:sz="0" w:space="0" w:color="auto"/>
            <w:right w:val="none" w:sz="0" w:space="0" w:color="auto"/>
          </w:divBdr>
        </w:div>
      </w:divsChild>
    </w:div>
    <w:div w:id="420873851">
      <w:bodyDiv w:val="1"/>
      <w:marLeft w:val="0"/>
      <w:marRight w:val="0"/>
      <w:marTop w:val="0"/>
      <w:marBottom w:val="0"/>
      <w:divBdr>
        <w:top w:val="none" w:sz="0" w:space="0" w:color="auto"/>
        <w:left w:val="none" w:sz="0" w:space="0" w:color="auto"/>
        <w:bottom w:val="none" w:sz="0" w:space="0" w:color="auto"/>
        <w:right w:val="none" w:sz="0" w:space="0" w:color="auto"/>
      </w:divBdr>
      <w:divsChild>
        <w:div w:id="256788452">
          <w:marLeft w:val="0"/>
          <w:marRight w:val="0"/>
          <w:marTop w:val="0"/>
          <w:marBottom w:val="0"/>
          <w:divBdr>
            <w:top w:val="none" w:sz="0" w:space="0" w:color="auto"/>
            <w:left w:val="none" w:sz="0" w:space="0" w:color="auto"/>
            <w:bottom w:val="none" w:sz="0" w:space="0" w:color="auto"/>
            <w:right w:val="none" w:sz="0" w:space="0" w:color="auto"/>
          </w:divBdr>
          <w:divsChild>
            <w:div w:id="1502890385">
              <w:marLeft w:val="0"/>
              <w:marRight w:val="0"/>
              <w:marTop w:val="0"/>
              <w:marBottom w:val="0"/>
              <w:divBdr>
                <w:top w:val="none" w:sz="0" w:space="0" w:color="auto"/>
                <w:left w:val="none" w:sz="0" w:space="0" w:color="auto"/>
                <w:bottom w:val="none" w:sz="0" w:space="0" w:color="auto"/>
                <w:right w:val="none" w:sz="0" w:space="0" w:color="auto"/>
              </w:divBdr>
            </w:div>
            <w:div w:id="18481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6069">
      <w:bodyDiv w:val="1"/>
      <w:marLeft w:val="0"/>
      <w:marRight w:val="0"/>
      <w:marTop w:val="0"/>
      <w:marBottom w:val="0"/>
      <w:divBdr>
        <w:top w:val="none" w:sz="0" w:space="0" w:color="auto"/>
        <w:left w:val="none" w:sz="0" w:space="0" w:color="auto"/>
        <w:bottom w:val="none" w:sz="0" w:space="0" w:color="auto"/>
        <w:right w:val="none" w:sz="0" w:space="0" w:color="auto"/>
      </w:divBdr>
    </w:div>
    <w:div w:id="697202820">
      <w:bodyDiv w:val="1"/>
      <w:marLeft w:val="0"/>
      <w:marRight w:val="0"/>
      <w:marTop w:val="0"/>
      <w:marBottom w:val="0"/>
      <w:divBdr>
        <w:top w:val="none" w:sz="0" w:space="0" w:color="auto"/>
        <w:left w:val="none" w:sz="0" w:space="0" w:color="auto"/>
        <w:bottom w:val="none" w:sz="0" w:space="0" w:color="auto"/>
        <w:right w:val="none" w:sz="0" w:space="0" w:color="auto"/>
      </w:divBdr>
    </w:div>
    <w:div w:id="922882028">
      <w:bodyDiv w:val="1"/>
      <w:marLeft w:val="0"/>
      <w:marRight w:val="0"/>
      <w:marTop w:val="0"/>
      <w:marBottom w:val="0"/>
      <w:divBdr>
        <w:top w:val="none" w:sz="0" w:space="0" w:color="auto"/>
        <w:left w:val="none" w:sz="0" w:space="0" w:color="auto"/>
        <w:bottom w:val="none" w:sz="0" w:space="0" w:color="auto"/>
        <w:right w:val="none" w:sz="0" w:space="0" w:color="auto"/>
      </w:divBdr>
      <w:divsChild>
        <w:div w:id="100878659">
          <w:marLeft w:val="0"/>
          <w:marRight w:val="0"/>
          <w:marTop w:val="0"/>
          <w:marBottom w:val="0"/>
          <w:divBdr>
            <w:top w:val="none" w:sz="0" w:space="0" w:color="auto"/>
            <w:left w:val="none" w:sz="0" w:space="0" w:color="auto"/>
            <w:bottom w:val="none" w:sz="0" w:space="0" w:color="auto"/>
            <w:right w:val="none" w:sz="0" w:space="0" w:color="auto"/>
          </w:divBdr>
        </w:div>
      </w:divsChild>
    </w:div>
    <w:div w:id="952133477">
      <w:bodyDiv w:val="1"/>
      <w:marLeft w:val="0"/>
      <w:marRight w:val="0"/>
      <w:marTop w:val="0"/>
      <w:marBottom w:val="0"/>
      <w:divBdr>
        <w:top w:val="none" w:sz="0" w:space="0" w:color="auto"/>
        <w:left w:val="none" w:sz="0" w:space="0" w:color="auto"/>
        <w:bottom w:val="none" w:sz="0" w:space="0" w:color="auto"/>
        <w:right w:val="none" w:sz="0" w:space="0" w:color="auto"/>
      </w:divBdr>
    </w:div>
    <w:div w:id="1072509092">
      <w:bodyDiv w:val="1"/>
      <w:marLeft w:val="0"/>
      <w:marRight w:val="0"/>
      <w:marTop w:val="0"/>
      <w:marBottom w:val="0"/>
      <w:divBdr>
        <w:top w:val="none" w:sz="0" w:space="0" w:color="auto"/>
        <w:left w:val="none" w:sz="0" w:space="0" w:color="auto"/>
        <w:bottom w:val="none" w:sz="0" w:space="0" w:color="auto"/>
        <w:right w:val="none" w:sz="0" w:space="0" w:color="auto"/>
      </w:divBdr>
      <w:divsChild>
        <w:div w:id="237440886">
          <w:marLeft w:val="0"/>
          <w:marRight w:val="0"/>
          <w:marTop w:val="0"/>
          <w:marBottom w:val="0"/>
          <w:divBdr>
            <w:top w:val="none" w:sz="0" w:space="0" w:color="auto"/>
            <w:left w:val="none" w:sz="0" w:space="0" w:color="auto"/>
            <w:bottom w:val="none" w:sz="0" w:space="0" w:color="auto"/>
            <w:right w:val="none" w:sz="0" w:space="0" w:color="auto"/>
          </w:divBdr>
        </w:div>
      </w:divsChild>
    </w:div>
    <w:div w:id="1215118966">
      <w:bodyDiv w:val="1"/>
      <w:marLeft w:val="0"/>
      <w:marRight w:val="0"/>
      <w:marTop w:val="0"/>
      <w:marBottom w:val="0"/>
      <w:divBdr>
        <w:top w:val="none" w:sz="0" w:space="0" w:color="auto"/>
        <w:left w:val="none" w:sz="0" w:space="0" w:color="auto"/>
        <w:bottom w:val="none" w:sz="0" w:space="0" w:color="auto"/>
        <w:right w:val="none" w:sz="0" w:space="0" w:color="auto"/>
      </w:divBdr>
    </w:div>
    <w:div w:id="1331329813">
      <w:bodyDiv w:val="1"/>
      <w:marLeft w:val="0"/>
      <w:marRight w:val="0"/>
      <w:marTop w:val="0"/>
      <w:marBottom w:val="0"/>
      <w:divBdr>
        <w:top w:val="none" w:sz="0" w:space="0" w:color="auto"/>
        <w:left w:val="none" w:sz="0" w:space="0" w:color="auto"/>
        <w:bottom w:val="none" w:sz="0" w:space="0" w:color="auto"/>
        <w:right w:val="none" w:sz="0" w:space="0" w:color="auto"/>
      </w:divBdr>
      <w:divsChild>
        <w:div w:id="686444375">
          <w:marLeft w:val="0"/>
          <w:marRight w:val="0"/>
          <w:marTop w:val="0"/>
          <w:marBottom w:val="0"/>
          <w:divBdr>
            <w:top w:val="none" w:sz="0" w:space="0" w:color="auto"/>
            <w:left w:val="none" w:sz="0" w:space="0" w:color="auto"/>
            <w:bottom w:val="none" w:sz="0" w:space="0" w:color="auto"/>
            <w:right w:val="none" w:sz="0" w:space="0" w:color="auto"/>
          </w:divBdr>
        </w:div>
      </w:divsChild>
    </w:div>
    <w:div w:id="1335037241">
      <w:bodyDiv w:val="1"/>
      <w:marLeft w:val="0"/>
      <w:marRight w:val="0"/>
      <w:marTop w:val="0"/>
      <w:marBottom w:val="0"/>
      <w:divBdr>
        <w:top w:val="none" w:sz="0" w:space="0" w:color="auto"/>
        <w:left w:val="none" w:sz="0" w:space="0" w:color="auto"/>
        <w:bottom w:val="none" w:sz="0" w:space="0" w:color="auto"/>
        <w:right w:val="none" w:sz="0" w:space="0" w:color="auto"/>
      </w:divBdr>
      <w:divsChild>
        <w:div w:id="655646091">
          <w:marLeft w:val="0"/>
          <w:marRight w:val="0"/>
          <w:marTop w:val="0"/>
          <w:marBottom w:val="0"/>
          <w:divBdr>
            <w:top w:val="none" w:sz="0" w:space="0" w:color="auto"/>
            <w:left w:val="none" w:sz="0" w:space="0" w:color="auto"/>
            <w:bottom w:val="none" w:sz="0" w:space="0" w:color="auto"/>
            <w:right w:val="none" w:sz="0" w:space="0" w:color="auto"/>
          </w:divBdr>
          <w:divsChild>
            <w:div w:id="287401218">
              <w:marLeft w:val="0"/>
              <w:marRight w:val="0"/>
              <w:marTop w:val="0"/>
              <w:marBottom w:val="0"/>
              <w:divBdr>
                <w:top w:val="none" w:sz="0" w:space="0" w:color="auto"/>
                <w:left w:val="none" w:sz="0" w:space="0" w:color="auto"/>
                <w:bottom w:val="none" w:sz="0" w:space="0" w:color="auto"/>
                <w:right w:val="none" w:sz="0" w:space="0" w:color="auto"/>
              </w:divBdr>
            </w:div>
            <w:div w:id="352151804">
              <w:marLeft w:val="0"/>
              <w:marRight w:val="0"/>
              <w:marTop w:val="0"/>
              <w:marBottom w:val="0"/>
              <w:divBdr>
                <w:top w:val="none" w:sz="0" w:space="0" w:color="auto"/>
                <w:left w:val="none" w:sz="0" w:space="0" w:color="auto"/>
                <w:bottom w:val="none" w:sz="0" w:space="0" w:color="auto"/>
                <w:right w:val="none" w:sz="0" w:space="0" w:color="auto"/>
              </w:divBdr>
            </w:div>
            <w:div w:id="11869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845">
      <w:bodyDiv w:val="1"/>
      <w:marLeft w:val="0"/>
      <w:marRight w:val="0"/>
      <w:marTop w:val="0"/>
      <w:marBottom w:val="0"/>
      <w:divBdr>
        <w:top w:val="none" w:sz="0" w:space="0" w:color="auto"/>
        <w:left w:val="none" w:sz="0" w:space="0" w:color="auto"/>
        <w:bottom w:val="none" w:sz="0" w:space="0" w:color="auto"/>
        <w:right w:val="none" w:sz="0" w:space="0" w:color="auto"/>
      </w:divBdr>
    </w:div>
    <w:div w:id="1622612520">
      <w:bodyDiv w:val="1"/>
      <w:marLeft w:val="0"/>
      <w:marRight w:val="0"/>
      <w:marTop w:val="0"/>
      <w:marBottom w:val="0"/>
      <w:divBdr>
        <w:top w:val="none" w:sz="0" w:space="0" w:color="auto"/>
        <w:left w:val="none" w:sz="0" w:space="0" w:color="auto"/>
        <w:bottom w:val="none" w:sz="0" w:space="0" w:color="auto"/>
        <w:right w:val="none" w:sz="0" w:space="0" w:color="auto"/>
      </w:divBdr>
    </w:div>
    <w:div w:id="199394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73618-D836-4054-9549-1F3F37D1C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2424</Words>
  <Characters>13090</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DA 1ª VARA DO TRABALHO DA COMARCA DE SANTA MARIA - RS</vt:lpstr>
      <vt:lpstr>EXCELENTÍSSIMO SENHOR DOUTOR JUIZ DA 1ª VARA DO TRABALHO DA COMARCA DE SANTA MARIA - RS</vt:lpstr>
    </vt:vector>
  </TitlesOfParts>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DA 1ª VARA DO TRABALHO DA COMARCA DE SANTA MARIA - RS</dc:title>
  <dc:subject/>
  <dc:creator>Denise</dc:creator>
  <cp:keywords/>
  <cp:lastModifiedBy>Anderson Chile</cp:lastModifiedBy>
  <cp:revision>2</cp:revision>
  <cp:lastPrinted>2012-11-05T17:52:00Z</cp:lastPrinted>
  <dcterms:created xsi:type="dcterms:W3CDTF">2023-11-06T21:39:00Z</dcterms:created>
  <dcterms:modified xsi:type="dcterms:W3CDTF">2023-11-06T21:39:00Z</dcterms:modified>
</cp:coreProperties>
</file>