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72AE" w14:textId="380F128F" w:rsidR="00905FEF" w:rsidRPr="00905FEF" w:rsidRDefault="00905FEF" w:rsidP="00905FEF">
      <w:pPr>
        <w:spacing w:line="360" w:lineRule="auto"/>
        <w:jc w:val="center"/>
        <w:rPr>
          <w:rFonts w:ascii="Aptos Display" w:hAnsi="Aptos Display"/>
          <w:b/>
          <w:bCs/>
          <w:sz w:val="24"/>
          <w:szCs w:val="24"/>
        </w:rPr>
      </w:pPr>
      <w:r w:rsidRPr="00905FEF">
        <w:rPr>
          <w:rFonts w:ascii="Aptos Display" w:hAnsi="Aptos Display"/>
          <w:b/>
          <w:bCs/>
          <w:sz w:val="24"/>
          <w:szCs w:val="24"/>
        </w:rPr>
        <w:t>AUTORIZAÇÃO PARA INSTALAÇÃO DE ENGENHO PUBLICITÁRIO</w:t>
      </w:r>
    </w:p>
    <w:p w14:paraId="16F8D779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O MUNICÍPIO DE APUCARANA, Estado do Paraná, por intermédio do órgão municipal competente, considerando o requerimento e a documentação apresentados no Processo nº 49060/2026, AUTORIZA, nos limites desta minuta e da legislação aplicável, a empresa TANGARÁ NEGÓCIOS IMOBILIÁRIOS LTDA., inscrita no CNPJ sob nº 66.295.484/0001-51, com sede na Avenida Curitiba, nº 1387, Centro, Apucarana/PR, representada por sua sócia administradora, Thais Juliana Kurahashi, a instalar o engenho publicitário descrito a seguir.</w:t>
      </w:r>
    </w:p>
    <w:p w14:paraId="636F0B68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b/>
          <w:bCs/>
          <w:sz w:val="20"/>
          <w:szCs w:val="20"/>
        </w:rPr>
      </w:pPr>
      <w:r w:rsidRPr="00905FEF">
        <w:rPr>
          <w:rFonts w:ascii="Aptos Display" w:hAnsi="Aptos Display"/>
          <w:b/>
          <w:bCs/>
          <w:sz w:val="20"/>
          <w:szCs w:val="20"/>
        </w:rPr>
        <w:t>1. IDENTIFICAÇÃO DO ENGENHO E DO LOCAL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547"/>
        <w:gridCol w:w="7365"/>
      </w:tblGrid>
      <w:tr w:rsidR="00905FEF" w:rsidRPr="00905FEF" w14:paraId="0DF0607E" w14:textId="77777777" w:rsidTr="00905FEF">
        <w:tc>
          <w:tcPr>
            <w:tcW w:w="2547" w:type="dxa"/>
          </w:tcPr>
          <w:p w14:paraId="44F385F8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905FEF">
              <w:rPr>
                <w:rFonts w:ascii="Aptos Display" w:hAnsi="Aptos Display"/>
                <w:b/>
                <w:bCs/>
                <w:sz w:val="20"/>
                <w:szCs w:val="20"/>
              </w:rPr>
              <w:t>Titular da autorização</w:t>
            </w:r>
          </w:p>
        </w:tc>
        <w:tc>
          <w:tcPr>
            <w:tcW w:w="7365" w:type="dxa"/>
          </w:tcPr>
          <w:p w14:paraId="4D6745DF" w14:textId="4E8426DE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905FEF">
              <w:rPr>
                <w:rFonts w:ascii="Aptos Display" w:hAnsi="Aptos Display"/>
                <w:sz w:val="20"/>
                <w:szCs w:val="20"/>
              </w:rPr>
              <w:t>TANGARÁ NEGÓCIOS IMOBILIÁRIOS LTDA.</w:t>
            </w:r>
          </w:p>
        </w:tc>
      </w:tr>
      <w:tr w:rsidR="00905FEF" w:rsidRPr="00905FEF" w14:paraId="7915829F" w14:textId="77777777" w:rsidTr="00905FEF">
        <w:tc>
          <w:tcPr>
            <w:tcW w:w="2547" w:type="dxa"/>
          </w:tcPr>
          <w:p w14:paraId="29B2CFB0" w14:textId="4A733295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905FEF">
              <w:rPr>
                <w:rFonts w:ascii="Aptos Display" w:hAnsi="Aptos Display"/>
                <w:b/>
                <w:bCs/>
                <w:sz w:val="20"/>
                <w:szCs w:val="20"/>
              </w:rPr>
              <w:t>CNPJ nº</w:t>
            </w:r>
          </w:p>
        </w:tc>
        <w:tc>
          <w:tcPr>
            <w:tcW w:w="7365" w:type="dxa"/>
          </w:tcPr>
          <w:p w14:paraId="4BD658B2" w14:textId="23B4BFE2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905FEF">
              <w:rPr>
                <w:rFonts w:ascii="Aptos Display" w:hAnsi="Aptos Display"/>
                <w:sz w:val="20"/>
                <w:szCs w:val="20"/>
              </w:rPr>
              <w:t>66.295.484/0001-51</w:t>
            </w:r>
          </w:p>
        </w:tc>
      </w:tr>
      <w:tr w:rsidR="00905FEF" w:rsidRPr="00905FEF" w14:paraId="2DF3B5A7" w14:textId="77777777" w:rsidTr="00905FEF">
        <w:tc>
          <w:tcPr>
            <w:tcW w:w="2547" w:type="dxa"/>
          </w:tcPr>
          <w:p w14:paraId="59B28B80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905FEF">
              <w:rPr>
                <w:rFonts w:ascii="Aptos Display" w:hAnsi="Aptos Display"/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7365" w:type="dxa"/>
          </w:tcPr>
          <w:p w14:paraId="319EA383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905FEF">
              <w:rPr>
                <w:rFonts w:ascii="Aptos Display" w:hAnsi="Aptos Display"/>
                <w:sz w:val="20"/>
                <w:szCs w:val="20"/>
              </w:rPr>
              <w:t>Engenho publicitário composto por marquise, letreiros e pórticos, conforme projeto “ENGENHO PUBLICITARIO - FSJ LJ7-A - R00”, Revisão 00.</w:t>
            </w:r>
          </w:p>
        </w:tc>
      </w:tr>
      <w:tr w:rsidR="00905FEF" w:rsidRPr="00905FEF" w14:paraId="65D12077" w14:textId="77777777" w:rsidTr="00905FEF">
        <w:tc>
          <w:tcPr>
            <w:tcW w:w="2547" w:type="dxa"/>
          </w:tcPr>
          <w:p w14:paraId="798C9212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905FEF">
              <w:rPr>
                <w:rFonts w:ascii="Aptos Display" w:hAnsi="Aptos Display"/>
                <w:b/>
                <w:bCs/>
                <w:sz w:val="20"/>
                <w:szCs w:val="20"/>
              </w:rPr>
              <w:t>Área total projetada</w:t>
            </w:r>
          </w:p>
        </w:tc>
        <w:tc>
          <w:tcPr>
            <w:tcW w:w="7365" w:type="dxa"/>
          </w:tcPr>
          <w:p w14:paraId="20CCA48B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905FEF">
              <w:rPr>
                <w:rFonts w:ascii="Aptos Display" w:hAnsi="Aptos Display"/>
                <w:sz w:val="20"/>
                <w:szCs w:val="20"/>
              </w:rPr>
              <w:t>119,91 m², sendo 51,06 m² de marquise, 65,10 m² de letreiros e 3,75 m² de pórticos.</w:t>
            </w:r>
          </w:p>
        </w:tc>
      </w:tr>
      <w:tr w:rsidR="00905FEF" w:rsidRPr="00905FEF" w14:paraId="313B1BA1" w14:textId="77777777" w:rsidTr="00905FEF">
        <w:tc>
          <w:tcPr>
            <w:tcW w:w="2547" w:type="dxa"/>
          </w:tcPr>
          <w:p w14:paraId="22D7695F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905FEF">
              <w:rPr>
                <w:rFonts w:ascii="Aptos Display" w:hAnsi="Aptos Display"/>
                <w:b/>
                <w:bCs/>
                <w:sz w:val="20"/>
                <w:szCs w:val="20"/>
              </w:rPr>
              <w:t>Endereço</w:t>
            </w:r>
          </w:p>
        </w:tc>
        <w:tc>
          <w:tcPr>
            <w:tcW w:w="7365" w:type="dxa"/>
          </w:tcPr>
          <w:p w14:paraId="3CF229D1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905FEF">
              <w:rPr>
                <w:rFonts w:ascii="Aptos Display" w:hAnsi="Aptos Display"/>
                <w:sz w:val="20"/>
                <w:szCs w:val="20"/>
              </w:rPr>
              <w:t>Avenida Curitiba, nº 1387, esquina com a Rua Clóvis da Fonseca, Centro, Apucarana/PR, CEP 86800-704.</w:t>
            </w:r>
          </w:p>
        </w:tc>
      </w:tr>
      <w:tr w:rsidR="00905FEF" w:rsidRPr="00905FEF" w14:paraId="51331CD4" w14:textId="77777777" w:rsidTr="00905FEF">
        <w:tc>
          <w:tcPr>
            <w:tcW w:w="2547" w:type="dxa"/>
          </w:tcPr>
          <w:p w14:paraId="439FCE1F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905FEF">
              <w:rPr>
                <w:rFonts w:ascii="Aptos Display" w:hAnsi="Aptos Display"/>
                <w:b/>
                <w:bCs/>
                <w:sz w:val="20"/>
                <w:szCs w:val="20"/>
              </w:rPr>
              <w:t>Identificação do imóvel</w:t>
            </w:r>
          </w:p>
        </w:tc>
        <w:tc>
          <w:tcPr>
            <w:tcW w:w="7365" w:type="dxa"/>
          </w:tcPr>
          <w:p w14:paraId="64B364E9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905FEF">
              <w:rPr>
                <w:rFonts w:ascii="Aptos Display" w:hAnsi="Aptos Display"/>
                <w:sz w:val="20"/>
                <w:szCs w:val="20"/>
              </w:rPr>
              <w:t>Lote 15/16-B, Quadra 09, Sede Centro; Inscrição Imobiliária nº 101.009.0137; referência registral indicada na documentação principal: Matrícula nº 54.130 do 1º Ofício de Registro de Imóveis de Apucarana/PR.</w:t>
            </w:r>
          </w:p>
        </w:tc>
      </w:tr>
      <w:tr w:rsidR="00905FEF" w:rsidRPr="00905FEF" w14:paraId="14CBC1C9" w14:textId="77777777" w:rsidTr="00905FEF">
        <w:tc>
          <w:tcPr>
            <w:tcW w:w="2547" w:type="dxa"/>
          </w:tcPr>
          <w:p w14:paraId="30E5D738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905FEF">
              <w:rPr>
                <w:rFonts w:ascii="Aptos Display" w:hAnsi="Aptos Display"/>
                <w:b/>
                <w:bCs/>
                <w:sz w:val="20"/>
                <w:szCs w:val="20"/>
              </w:rPr>
              <w:t>Responsável técnico</w:t>
            </w:r>
          </w:p>
        </w:tc>
        <w:tc>
          <w:tcPr>
            <w:tcW w:w="7365" w:type="dxa"/>
          </w:tcPr>
          <w:p w14:paraId="7C7E4FE3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905FEF">
              <w:rPr>
                <w:rFonts w:ascii="Aptos Display" w:hAnsi="Aptos Display"/>
                <w:sz w:val="20"/>
                <w:szCs w:val="20"/>
              </w:rPr>
              <w:t>Maurício Istake — Engenheiro Civil — CREA-PR nº 67.804/D — CPF nº 030.197.779-84.</w:t>
            </w:r>
          </w:p>
        </w:tc>
      </w:tr>
      <w:tr w:rsidR="00905FEF" w:rsidRPr="00905FEF" w14:paraId="65618918" w14:textId="77777777" w:rsidTr="00905FEF">
        <w:tc>
          <w:tcPr>
            <w:tcW w:w="2547" w:type="dxa"/>
          </w:tcPr>
          <w:p w14:paraId="67D5FB7B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b/>
                <w:bCs/>
                <w:sz w:val="20"/>
                <w:szCs w:val="20"/>
              </w:rPr>
            </w:pPr>
            <w:r w:rsidRPr="00905FEF">
              <w:rPr>
                <w:rFonts w:ascii="Aptos Display" w:hAnsi="Aptos Display"/>
                <w:b/>
                <w:bCs/>
                <w:sz w:val="20"/>
                <w:szCs w:val="20"/>
              </w:rPr>
              <w:t>ART</w:t>
            </w:r>
          </w:p>
        </w:tc>
        <w:tc>
          <w:tcPr>
            <w:tcW w:w="7365" w:type="dxa"/>
          </w:tcPr>
          <w:p w14:paraId="171D981F" w14:textId="77777777" w:rsidR="00905FEF" w:rsidRPr="00905FEF" w:rsidRDefault="00905FEF" w:rsidP="00905FEF">
            <w:pPr>
              <w:spacing w:before="240"/>
              <w:jc w:val="both"/>
              <w:rPr>
                <w:rFonts w:ascii="Aptos Display" w:hAnsi="Aptos Display"/>
                <w:sz w:val="20"/>
                <w:szCs w:val="20"/>
              </w:rPr>
            </w:pPr>
            <w:r w:rsidRPr="00905FEF">
              <w:rPr>
                <w:rFonts w:ascii="Aptos Display" w:hAnsi="Aptos Display"/>
                <w:sz w:val="20"/>
                <w:szCs w:val="20"/>
              </w:rPr>
              <w:t>ART de Obra ou Serviço nº 1720264067340, referente ao projeto de painel publicitário e às instalações elétricas em baixa tensão, com área de 119,91 m².</w:t>
            </w:r>
          </w:p>
        </w:tc>
      </w:tr>
    </w:tbl>
    <w:p w14:paraId="4D7A83B2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b/>
          <w:bCs/>
          <w:sz w:val="20"/>
          <w:szCs w:val="20"/>
        </w:rPr>
      </w:pPr>
      <w:r w:rsidRPr="00905FEF">
        <w:rPr>
          <w:rFonts w:ascii="Aptos Display" w:hAnsi="Aptos Display"/>
          <w:b/>
          <w:bCs/>
          <w:sz w:val="20"/>
          <w:szCs w:val="20"/>
        </w:rPr>
        <w:t>2. PRAZO DE VIGÊNCIA</w:t>
      </w:r>
    </w:p>
    <w:p w14:paraId="701B1555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A presente autorização terá validade de 365 (trezentos e sessenta e cinco) dias corridos, contados da data de sua emissão, com início em 12 de agosto de 2026 e término em 11 de agosto de 2027, salvo revogação, cassação ou substituição por ato administrativo posterior.</w:t>
      </w:r>
    </w:p>
    <w:p w14:paraId="5A0E5DA1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b/>
          <w:bCs/>
          <w:sz w:val="20"/>
          <w:szCs w:val="20"/>
        </w:rPr>
      </w:pPr>
      <w:r w:rsidRPr="00905FEF">
        <w:rPr>
          <w:rFonts w:ascii="Aptos Display" w:hAnsi="Aptos Display"/>
          <w:b/>
          <w:bCs/>
          <w:sz w:val="20"/>
          <w:szCs w:val="20"/>
        </w:rPr>
        <w:t>3. CONDIÇÕES DA AUTORIZAÇÃO</w:t>
      </w:r>
    </w:p>
    <w:p w14:paraId="742ADE26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3.1. Execução conforme projeto. A instalação deverá observar integralmente o projeto “ENGENHO PUBLICITARIO - FSJ LJ7-A - R00”, Revisão 00, o memorial descritivo de iluminação externa e a ART indicada nesta autorização. Qualquer alteração de localização, dimensões, composição, iluminação, estrutura ou sistema de fixação dependerá de prévia aprovação do órgão municipal competente.</w:t>
      </w:r>
    </w:p>
    <w:p w14:paraId="2B9950E4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 xml:space="preserve">3.2. Responsabilidade técnica. A execução, a estabilidade, a segurança estrutural e as instalações elétricas deverão </w:t>
      </w:r>
      <w:r w:rsidRPr="00905FEF">
        <w:rPr>
          <w:rFonts w:ascii="Aptos Display" w:hAnsi="Aptos Display"/>
          <w:sz w:val="20"/>
          <w:szCs w:val="20"/>
        </w:rPr>
        <w:lastRenderedPageBreak/>
        <w:t>permanecer sob responsabilidade de profissional legalmente habilitado, com a respectiva ART válida e compatível com os serviços executados.</w:t>
      </w:r>
    </w:p>
    <w:p w14:paraId="33C102AF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3.3. Segurança e manutenção. A autorizada será responsável pela conservação, manutenção preventiva e corretiva, integridade estrutural, segurança elétrica e remoção do engenho quando determinada pelo Município ou ao final da vigência, respondendo também por danos causados a terceiros ou ao patrimônio público.</w:t>
      </w:r>
    </w:p>
    <w:p w14:paraId="0E90D4D6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3.4. Legislação aplicável. A instalação deverá respeitar a legislação municipal aplicável, as normas técnicas pertinentes, as regras de acessibilidade, a segurança de pedestres e veículos, a sinalização viária e as exigências dos demais órgãos públicos competentes.</w:t>
      </w:r>
    </w:p>
    <w:p w14:paraId="6541C060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3.5. Limites do ato. Esta autorização limita-se à instalação do engenho publicitário descrito neste documento e não constitui licença para construir, reformar, ocupar área pública, executar intervenção viária ou realizar qualquer outra atividade que dependa de autorização específica.</w:t>
      </w:r>
    </w:p>
    <w:p w14:paraId="267E0A47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3.6. Propriedade e posse. A aprovação ou autorização do engenho não implica reconhecimento, pelo Poder Público Municipal, de direito de propriedade ou posse sobre o imóvel, conforme declaração constante do projeto apresentado.</w:t>
      </w:r>
    </w:p>
    <w:p w14:paraId="4C5D12BE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3.7. Fiscalização e extinção. O Município poderá fiscalizar a instalação e determinar adequações, suspensão ou retirada do engenho quando constatado descumprimento das condições desta autorização, risco à segurança, alteração não aprovada ou superveniência de interesse público devidamente fundamentado.</w:t>
      </w:r>
    </w:p>
    <w:p w14:paraId="29A4F1C5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3.8. Transferência. A presente autorização é vinculada ao titular identificado e ao local descrito, não podendo ser transferida, cedida ou utilizada para outro imóvel ou equipamento sem anuência formal do órgão municipal competente.</w:t>
      </w:r>
    </w:p>
    <w:p w14:paraId="37DBD7E0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b/>
          <w:bCs/>
          <w:sz w:val="20"/>
          <w:szCs w:val="20"/>
        </w:rPr>
      </w:pPr>
      <w:r w:rsidRPr="00905FEF">
        <w:rPr>
          <w:rFonts w:ascii="Aptos Display" w:hAnsi="Aptos Display"/>
          <w:b/>
          <w:bCs/>
          <w:sz w:val="20"/>
          <w:szCs w:val="20"/>
        </w:rPr>
        <w:t>4. DISPOSIÇÕES FINAIS</w:t>
      </w:r>
    </w:p>
    <w:p w14:paraId="07F586E4" w14:textId="77777777" w:rsidR="00905FEF" w:rsidRPr="00905FEF" w:rsidRDefault="00905FEF" w:rsidP="00905FEF">
      <w:pPr>
        <w:spacing w:before="240" w:line="360" w:lineRule="auto"/>
        <w:jc w:val="both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O descumprimento de qualquer condição poderá ensejar a suspensão ou o cancelamento desta autorização, sem prejuízo das demais medidas administrativas, civis e legais cabíveis. A autorização somente produzirá efeitos após a conferência final da documentação, a assinatura da autoridade competente e, quando exigível, o recolhimento das taxas e a emissão dos atos complementares pertinentes.</w:t>
      </w:r>
    </w:p>
    <w:p w14:paraId="68E78344" w14:textId="77777777" w:rsidR="00905FEF" w:rsidRDefault="00905FEF" w:rsidP="00905FEF">
      <w:pPr>
        <w:jc w:val="center"/>
        <w:rPr>
          <w:rFonts w:ascii="Aptos Display" w:hAnsi="Aptos Display" w:cs="Calibri"/>
          <w:b/>
          <w:bCs/>
        </w:rPr>
      </w:pPr>
    </w:p>
    <w:p w14:paraId="04937E10" w14:textId="77777777" w:rsidR="00905FEF" w:rsidRDefault="00905FEF" w:rsidP="00905FEF">
      <w:pPr>
        <w:jc w:val="center"/>
        <w:rPr>
          <w:rFonts w:ascii="Aptos Display" w:hAnsi="Aptos Display" w:cs="Calibri"/>
          <w:b/>
          <w:bCs/>
        </w:rPr>
      </w:pPr>
    </w:p>
    <w:p w14:paraId="65391B49" w14:textId="77777777" w:rsidR="00905FEF" w:rsidRPr="00905FEF" w:rsidRDefault="00905FEF" w:rsidP="00905FEF">
      <w:pPr>
        <w:spacing w:before="240" w:line="360" w:lineRule="auto"/>
        <w:jc w:val="right"/>
        <w:rPr>
          <w:rFonts w:ascii="Aptos Display" w:hAnsi="Aptos Display"/>
          <w:sz w:val="20"/>
          <w:szCs w:val="20"/>
        </w:rPr>
      </w:pPr>
      <w:r w:rsidRPr="00905FEF">
        <w:rPr>
          <w:rFonts w:ascii="Aptos Display" w:hAnsi="Aptos Display"/>
          <w:sz w:val="20"/>
          <w:szCs w:val="20"/>
        </w:rPr>
        <w:t>Apucarana/PR, 12 de agosto de 2026</w:t>
      </w:r>
    </w:p>
    <w:p w14:paraId="29ADFC1C" w14:textId="77777777" w:rsidR="00905FEF" w:rsidRDefault="00905FEF" w:rsidP="00905FEF">
      <w:pPr>
        <w:jc w:val="center"/>
        <w:rPr>
          <w:rFonts w:ascii="Aptos Display" w:hAnsi="Aptos Display" w:cs="Calibri"/>
          <w:b/>
          <w:bCs/>
        </w:rPr>
      </w:pPr>
    </w:p>
    <w:p w14:paraId="0A0E64AE" w14:textId="77777777" w:rsidR="00905FEF" w:rsidRDefault="00905FEF" w:rsidP="00905FEF">
      <w:pPr>
        <w:rPr>
          <w:rFonts w:ascii="Aptos Display" w:hAnsi="Aptos Display" w:cs="Calibri"/>
          <w:b/>
          <w:bCs/>
        </w:rPr>
      </w:pPr>
    </w:p>
    <w:p w14:paraId="65A9D575" w14:textId="77777777" w:rsidR="00905FEF" w:rsidRDefault="00905FEF" w:rsidP="00905FEF">
      <w:pPr>
        <w:jc w:val="center"/>
        <w:rPr>
          <w:rFonts w:ascii="Aptos Display" w:hAnsi="Aptos Display" w:cs="Calibri"/>
          <w:b/>
          <w:bCs/>
        </w:rPr>
      </w:pPr>
    </w:p>
    <w:p w14:paraId="4EED0003" w14:textId="3F6EDA6C" w:rsidR="00905FEF" w:rsidRDefault="00905FEF" w:rsidP="00905FEF">
      <w:pPr>
        <w:jc w:val="center"/>
        <w:rPr>
          <w:rFonts w:ascii="Aptos Display" w:hAnsi="Aptos Display" w:cs="Calibri"/>
          <w:b/>
          <w:bCs/>
        </w:rPr>
      </w:pPr>
      <w:r w:rsidRPr="009340FE">
        <w:rPr>
          <w:rFonts w:ascii="Aptos Display" w:hAnsi="Aptos Display" w:cs="Calibri"/>
          <w:b/>
          <w:bCs/>
        </w:rPr>
        <w:t>NILTON ANT</w:t>
      </w:r>
      <w:r>
        <w:rPr>
          <w:rFonts w:ascii="Aptos Display" w:hAnsi="Aptos Display" w:cs="Calibri"/>
          <w:b/>
          <w:bCs/>
        </w:rPr>
        <w:t>Ô</w:t>
      </w:r>
      <w:r w:rsidRPr="009340FE">
        <w:rPr>
          <w:rFonts w:ascii="Aptos Display" w:hAnsi="Aptos Display" w:cs="Calibri"/>
          <w:b/>
          <w:bCs/>
        </w:rPr>
        <w:t>NIO FORNACIARI J</w:t>
      </w:r>
      <w:r>
        <w:rPr>
          <w:rFonts w:ascii="Aptos Display" w:hAnsi="Aptos Display" w:cs="Calibri"/>
          <w:b/>
          <w:bCs/>
        </w:rPr>
        <w:t>Ú</w:t>
      </w:r>
      <w:r w:rsidRPr="009340FE">
        <w:rPr>
          <w:rFonts w:ascii="Aptos Display" w:hAnsi="Aptos Display" w:cs="Calibri"/>
          <w:b/>
          <w:bCs/>
        </w:rPr>
        <w:t>NIOR</w:t>
      </w:r>
    </w:p>
    <w:p w14:paraId="752644D5" w14:textId="77777777" w:rsidR="00905FEF" w:rsidRPr="00D57805" w:rsidRDefault="00905FEF" w:rsidP="00905FEF">
      <w:pPr>
        <w:jc w:val="center"/>
        <w:rPr>
          <w:rFonts w:ascii="Aptos Display" w:hAnsi="Aptos Display" w:cs="Calibri"/>
          <w:sz w:val="20"/>
          <w:szCs w:val="20"/>
        </w:rPr>
      </w:pPr>
      <w:r w:rsidRPr="00D57805">
        <w:rPr>
          <w:rFonts w:ascii="Aptos Display" w:hAnsi="Aptos Display" w:cs="Calibri"/>
          <w:sz w:val="20"/>
          <w:szCs w:val="20"/>
        </w:rPr>
        <w:t>DIRETOR PRESIDENTE</w:t>
      </w:r>
    </w:p>
    <w:p w14:paraId="582BA619" w14:textId="77777777" w:rsidR="00905FEF" w:rsidRPr="00D57805" w:rsidRDefault="00905FEF" w:rsidP="00905FEF">
      <w:pPr>
        <w:jc w:val="center"/>
        <w:rPr>
          <w:rFonts w:ascii="Aptos Display" w:hAnsi="Aptos Display" w:cs="Calibri"/>
          <w:sz w:val="20"/>
          <w:szCs w:val="20"/>
        </w:rPr>
      </w:pPr>
      <w:r w:rsidRPr="00D57805">
        <w:rPr>
          <w:rFonts w:ascii="Aptos Display" w:hAnsi="Aptos Display" w:cs="Calibri"/>
          <w:sz w:val="20"/>
          <w:szCs w:val="20"/>
        </w:rPr>
        <w:t>IDEPPLAN</w:t>
      </w:r>
    </w:p>
    <w:p w14:paraId="1D8FFDB4" w14:textId="77777777" w:rsidR="00905FEF" w:rsidRDefault="00905FEF" w:rsidP="00905FEF">
      <w:pPr>
        <w:pStyle w:val="Contedodoquadro"/>
        <w:ind w:right="13"/>
        <w:jc w:val="center"/>
        <w:rPr>
          <w:rFonts w:ascii="Aptos Display" w:hAnsi="Aptos Display" w:cs="Calibri"/>
          <w:sz w:val="20"/>
          <w:szCs w:val="20"/>
        </w:rPr>
      </w:pPr>
      <w:r w:rsidRPr="00D57805">
        <w:rPr>
          <w:rFonts w:ascii="Aptos Display" w:hAnsi="Aptos Display" w:cs="Calibri"/>
          <w:sz w:val="20"/>
          <w:szCs w:val="20"/>
        </w:rPr>
        <w:t>Instituto de Desenvolvimento, Pesquisa e Planejamento de Apucarana</w:t>
      </w:r>
    </w:p>
    <w:p w14:paraId="43F35BF8" w14:textId="337E2D69" w:rsidR="00D57805" w:rsidRPr="00905FEF" w:rsidRDefault="00D57805" w:rsidP="00905FEF">
      <w:pPr>
        <w:spacing w:before="240" w:line="360" w:lineRule="auto"/>
        <w:jc w:val="both"/>
        <w:rPr>
          <w:sz w:val="24"/>
          <w:szCs w:val="24"/>
          <w:lang w:val="pt-BR"/>
        </w:rPr>
      </w:pPr>
    </w:p>
    <w:sectPr w:rsidR="00D57805" w:rsidRPr="00905FEF" w:rsidSect="00102D5A">
      <w:headerReference w:type="default" r:id="rId11"/>
      <w:footerReference w:type="default" r:id="rId12"/>
      <w:pgSz w:w="11907" w:h="16840" w:code="9"/>
      <w:pgMar w:top="1134" w:right="851" w:bottom="1134" w:left="1134" w:header="68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DB241" w14:textId="77777777" w:rsidR="00756EF1" w:rsidRDefault="00756EF1">
      <w:r>
        <w:separator/>
      </w:r>
    </w:p>
  </w:endnote>
  <w:endnote w:type="continuationSeparator" w:id="0">
    <w:p w14:paraId="16F3C6AD" w14:textId="77777777" w:rsidR="00756EF1" w:rsidRDefault="00756EF1">
      <w:r>
        <w:continuationSeparator/>
      </w:r>
    </w:p>
  </w:endnote>
  <w:endnote w:type="continuationNotice" w:id="1">
    <w:p w14:paraId="6DC068F3" w14:textId="77777777" w:rsidR="00756EF1" w:rsidRDefault="00756E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ptos Display" w:hAnsi="Aptos Display"/>
        <w:color w:val="1F497D" w:themeColor="text2"/>
      </w:rPr>
      <w:id w:val="-1480452248"/>
      <w:docPartObj>
        <w:docPartGallery w:val="Page Numbers (Bottom of Page)"/>
        <w:docPartUnique/>
      </w:docPartObj>
    </w:sdtPr>
    <w:sdtEndPr/>
    <w:sdtContent>
      <w:p w14:paraId="5424E9C5" w14:textId="3983817D" w:rsidR="00407145" w:rsidRPr="003E08CD" w:rsidRDefault="001A37A1" w:rsidP="003E08CD">
        <w:pPr>
          <w:pStyle w:val="Rodap"/>
          <w:spacing w:line="600" w:lineRule="auto"/>
          <w:jc w:val="right"/>
          <w:rPr>
            <w:rFonts w:ascii="Aptos Display" w:hAnsi="Aptos Display"/>
            <w:color w:val="1F497D" w:themeColor="text2"/>
          </w:rPr>
        </w:pPr>
        <w:r w:rsidRPr="00A735E1">
          <w:rPr>
            <w:rFonts w:ascii="Aptos Display" w:hAnsi="Aptos Display" w:cs="Calibri"/>
            <w:noProof/>
            <w:lang w:eastAsia="pt-BR"/>
          </w:rPr>
          <mc:AlternateContent>
            <mc:Choice Requires="wps">
              <w:drawing>
                <wp:anchor distT="45720" distB="45720" distL="114300" distR="114300" simplePos="0" relativeHeight="251658240" behindDoc="1" locked="0" layoutInCell="1" allowOverlap="1" wp14:anchorId="5E298E9E" wp14:editId="70DF0CED">
                  <wp:simplePos x="0" y="0"/>
                  <wp:positionH relativeFrom="page">
                    <wp:posOffset>2520315</wp:posOffset>
                  </wp:positionH>
                  <wp:positionV relativeFrom="paragraph">
                    <wp:posOffset>3175</wp:posOffset>
                  </wp:positionV>
                  <wp:extent cx="2303780" cy="598805"/>
                  <wp:effectExtent l="0" t="0" r="0" b="0"/>
                  <wp:wrapNone/>
                  <wp:docPr id="896730474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03780" cy="59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FDA3B" w14:textId="77777777" w:rsidR="000E2BAE" w:rsidRPr="00A735E1" w:rsidRDefault="000E2BAE" w:rsidP="000E2BAE">
                              <w:pPr>
                                <w:pStyle w:val="Rodap"/>
                                <w:spacing w:line="216" w:lineRule="auto"/>
                                <w:jc w:val="center"/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</w:pPr>
                              <w:r w:rsidRPr="00A735E1"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  <w:t>Centro Cívico José de Oliveira Rosa, 25</w:t>
                              </w:r>
                            </w:p>
                            <w:p w14:paraId="0C23F842" w14:textId="77777777" w:rsidR="000E2BAE" w:rsidRPr="00A735E1" w:rsidRDefault="000E2BAE" w:rsidP="000E2BAE">
                              <w:pPr>
                                <w:pStyle w:val="Rodap"/>
                                <w:spacing w:line="216" w:lineRule="auto"/>
                                <w:jc w:val="center"/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</w:pPr>
                              <w:r w:rsidRPr="00A735E1"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  <w:t xml:space="preserve">CEP: 86800-280 </w:t>
                              </w:r>
                            </w:p>
                            <w:p w14:paraId="5AF7A1E4" w14:textId="77777777" w:rsidR="000E2BAE" w:rsidRPr="00A735E1" w:rsidRDefault="000E2BAE" w:rsidP="000E2BAE">
                              <w:pPr>
                                <w:pStyle w:val="Rodap"/>
                                <w:spacing w:line="216" w:lineRule="auto"/>
                                <w:jc w:val="center"/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</w:pPr>
                              <w:r w:rsidRPr="00A735E1"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  <w:t>Apucarana - Paraná</w:t>
                              </w:r>
                            </w:p>
                            <w:p w14:paraId="690A7E38" w14:textId="77777777" w:rsidR="000E2BAE" w:rsidRPr="00A735E1" w:rsidRDefault="000E2BAE" w:rsidP="000E2BAE">
                              <w:pPr>
                                <w:pStyle w:val="Rodap"/>
                                <w:spacing w:line="216" w:lineRule="auto"/>
                                <w:jc w:val="center"/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</w:pPr>
                              <w:r w:rsidRPr="00A735E1"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  <w:t>www.apucarana.pr.gov.br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E298E9E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6" type="#_x0000_t202" style="position:absolute;left:0;text-align:left;margin-left:198.45pt;margin-top:.25pt;width:181.4pt;height:47.15pt;z-index:-251658240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" filled="f" stroked="f">
                  <v:textbox>
                    <w:txbxContent>
                      <w:p w14:paraId="65BFDA3B" w14:textId="77777777" w:rsidR="000E2BAE" w:rsidRPr="00A735E1" w:rsidRDefault="000E2BAE" w:rsidP="000E2BAE">
                        <w:pPr>
                          <w:pStyle w:val="Rodap"/>
                          <w:spacing w:line="216" w:lineRule="auto"/>
                          <w:jc w:val="center"/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</w:pPr>
                        <w:r w:rsidRPr="00A735E1"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  <w:t>Centro Cívico José de Oliveira Rosa, 25</w:t>
                        </w:r>
                      </w:p>
                      <w:p w14:paraId="0C23F842" w14:textId="77777777" w:rsidR="000E2BAE" w:rsidRPr="00A735E1" w:rsidRDefault="000E2BAE" w:rsidP="000E2BAE">
                        <w:pPr>
                          <w:pStyle w:val="Rodap"/>
                          <w:spacing w:line="216" w:lineRule="auto"/>
                          <w:jc w:val="center"/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</w:pPr>
                        <w:r w:rsidRPr="00A735E1"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  <w:t xml:space="preserve">CEP: 86800-280 </w:t>
                        </w:r>
                      </w:p>
                      <w:p w14:paraId="5AF7A1E4" w14:textId="77777777" w:rsidR="000E2BAE" w:rsidRPr="00A735E1" w:rsidRDefault="000E2BAE" w:rsidP="000E2BAE">
                        <w:pPr>
                          <w:pStyle w:val="Rodap"/>
                          <w:spacing w:line="216" w:lineRule="auto"/>
                          <w:jc w:val="center"/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</w:pPr>
                        <w:r w:rsidRPr="00A735E1"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  <w:t>Apucarana - Paraná</w:t>
                        </w:r>
                      </w:p>
                      <w:p w14:paraId="690A7E38" w14:textId="77777777" w:rsidR="000E2BAE" w:rsidRPr="00A735E1" w:rsidRDefault="000E2BAE" w:rsidP="000E2BAE">
                        <w:pPr>
                          <w:pStyle w:val="Rodap"/>
                          <w:spacing w:line="216" w:lineRule="auto"/>
                          <w:jc w:val="center"/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</w:pPr>
                        <w:r w:rsidRPr="00A735E1"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  <w:t>www.apucarana.pr.gov.br</w:t>
                        </w:r>
                      </w:p>
                    </w:txbxContent>
                  </v:textbox>
                  <w10:wrap anchorx="page"/>
                </v:shape>
              </w:pict>
            </mc:Fallback>
          </mc:AlternateContent>
        </w:r>
        <w:r w:rsidR="00956B8B" w:rsidRPr="00A735E1">
          <w:rPr>
            <w:rFonts w:ascii="Aptos Display" w:hAnsi="Aptos Display"/>
            <w:noProof/>
            <w:color w:val="1F497D" w:themeColor="text2"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55168" behindDoc="0" locked="0" layoutInCell="1" allowOverlap="1" wp14:anchorId="4874FA1F" wp14:editId="7923202B">
                  <wp:simplePos x="0" y="0"/>
                  <wp:positionH relativeFrom="page">
                    <wp:align>left</wp:align>
                  </wp:positionH>
                  <wp:positionV relativeFrom="paragraph">
                    <wp:posOffset>-60324</wp:posOffset>
                  </wp:positionV>
                  <wp:extent cx="252000" cy="863600"/>
                  <wp:effectExtent l="0" t="0" r="0" b="0"/>
                  <wp:wrapNone/>
                  <wp:docPr id="782093260" name="Retângulo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2000" cy="863600"/>
                          </a:xfrm>
                          <a:prstGeom prst="rect">
                            <a:avLst/>
                          </a:prstGeom>
                          <a:solidFill>
                            <a:srgbClr val="FFCB0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FD20020" id="Retângulo 4" o:spid="_x0000_s1026" style="position:absolute;margin-left:0;margin-top:-4.75pt;width:19.85pt;height:68pt;z-index:251655168;visibility:visible;mso-wrap-style:non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" fillcolor="#ffcb0d" stroked="f" strokeweight="2pt">
                  <w10:wrap anchorx="page"/>
                </v:rect>
              </w:pict>
            </mc:Fallback>
          </mc:AlternateContent>
        </w:r>
        <w:r w:rsidR="000E2BAE" w:rsidRPr="00A735E1">
          <w:rPr>
            <w:rFonts w:ascii="Aptos Display" w:hAnsi="Aptos Display" w:cs="Calibri"/>
            <w:b/>
            <w:bCs/>
            <w:color w:val="0C2576"/>
            <w:sz w:val="16"/>
            <w:szCs w:val="16"/>
          </w:rPr>
          <w:t xml:space="preserve">pág. n° </w:t>
        </w:r>
        <w:r w:rsidR="000E2BAE" w:rsidRPr="00A735E1">
          <w:rPr>
            <w:rFonts w:ascii="Aptos Display" w:hAnsi="Aptos Display"/>
            <w:b/>
            <w:bCs/>
            <w:noProof/>
            <w:color w:val="0C2576"/>
            <w:sz w:val="16"/>
            <w:szCs w:val="16"/>
          </w:rPr>
          <w:fldChar w:fldCharType="begin"/>
        </w:r>
        <w:r w:rsidR="000E2BAE" w:rsidRPr="00A735E1">
          <w:rPr>
            <w:rFonts w:ascii="Aptos Display" w:hAnsi="Aptos Display"/>
            <w:b/>
            <w:bCs/>
            <w:color w:val="0C2576"/>
            <w:sz w:val="16"/>
            <w:szCs w:val="16"/>
          </w:rPr>
          <w:instrText>PAGE   \* MERGEFORMAT</w:instrText>
        </w:r>
        <w:r w:rsidR="000E2BAE" w:rsidRPr="00A735E1">
          <w:rPr>
            <w:rFonts w:ascii="Aptos Display" w:hAnsi="Aptos Display"/>
            <w:b/>
            <w:bCs/>
            <w:color w:val="0C2576"/>
            <w:sz w:val="16"/>
            <w:szCs w:val="16"/>
          </w:rPr>
          <w:fldChar w:fldCharType="separate"/>
        </w:r>
        <w:r w:rsidR="000E2BAE" w:rsidRPr="00A735E1">
          <w:rPr>
            <w:rFonts w:ascii="Aptos Display" w:hAnsi="Aptos Display"/>
            <w:b/>
            <w:bCs/>
            <w:color w:val="0C2576"/>
            <w:sz w:val="16"/>
            <w:szCs w:val="16"/>
          </w:rPr>
          <w:t>1</w:t>
        </w:r>
        <w:r w:rsidR="000E2BAE" w:rsidRPr="00A735E1">
          <w:rPr>
            <w:rFonts w:ascii="Aptos Display" w:hAnsi="Aptos Display"/>
            <w:b/>
            <w:bCs/>
            <w:noProof/>
            <w:color w:val="0C2576"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38A56" w14:textId="77777777" w:rsidR="00756EF1" w:rsidRDefault="00756EF1">
      <w:r>
        <w:separator/>
      </w:r>
    </w:p>
  </w:footnote>
  <w:footnote w:type="continuationSeparator" w:id="0">
    <w:p w14:paraId="3D094D5F" w14:textId="77777777" w:rsidR="00756EF1" w:rsidRDefault="00756EF1">
      <w:r>
        <w:continuationSeparator/>
      </w:r>
    </w:p>
  </w:footnote>
  <w:footnote w:type="continuationNotice" w:id="1">
    <w:p w14:paraId="35226F77" w14:textId="77777777" w:rsidR="00756EF1" w:rsidRDefault="00756E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7F097" w14:textId="7C7C887E" w:rsidR="003E43A4" w:rsidRDefault="00756EF1" w:rsidP="003E43A4">
    <w:pPr>
      <w:pStyle w:val="Cabealho"/>
      <w:rPr>
        <w:rFonts w:asciiTheme="majorHAnsi" w:hAnsiTheme="majorHAnsi" w:cs="Calibri"/>
        <w:b/>
        <w:bCs/>
        <w:lang w:eastAsia="pt-BR"/>
      </w:rPr>
    </w:pPr>
    <w:r>
      <w:rPr>
        <w:noProof/>
      </w:rPr>
      <w:pict w14:anchorId="3E960F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32923" o:spid="_x0000_s1025" type="#_x0000_t75" style="position:absolute;margin-left:0;margin-top:0;width:453.1pt;height:640.85pt;z-index:-25165516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  <w:r w:rsidR="00102D5A">
      <w:rPr>
        <w:noProof/>
      </w:rPr>
      <w:drawing>
        <wp:anchor distT="0" distB="0" distL="114300" distR="114300" simplePos="0" relativeHeight="251657216" behindDoc="1" locked="0" layoutInCell="1" allowOverlap="1" wp14:anchorId="3CD0380F" wp14:editId="6A728391">
          <wp:simplePos x="0" y="0"/>
          <wp:positionH relativeFrom="margin">
            <wp:posOffset>4388485</wp:posOffset>
          </wp:positionH>
          <wp:positionV relativeFrom="page">
            <wp:posOffset>209550</wp:posOffset>
          </wp:positionV>
          <wp:extent cx="1912119" cy="612000"/>
          <wp:effectExtent l="0" t="0" r="0" b="0"/>
          <wp:wrapThrough wrapText="bothSides">
            <wp:wrapPolygon edited="0">
              <wp:start x="3659" y="0"/>
              <wp:lineTo x="1506" y="1346"/>
              <wp:lineTo x="215" y="6056"/>
              <wp:lineTo x="215" y="10766"/>
              <wp:lineTo x="3228" y="20860"/>
              <wp:lineTo x="3443" y="20860"/>
              <wp:lineTo x="4519" y="20860"/>
              <wp:lineTo x="21306" y="16150"/>
              <wp:lineTo x="21306" y="4710"/>
              <wp:lineTo x="7963" y="0"/>
              <wp:lineTo x="3659" y="0"/>
            </wp:wrapPolygon>
          </wp:wrapThrough>
          <wp:docPr id="1132811756" name="Imagem 4" descr="Tela preta com letras bran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811756" name="Imagem 4" descr="Tela preta com letras brancas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2119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2D5A">
      <w:rPr>
        <w:noProof/>
      </w:rPr>
      <w:drawing>
        <wp:anchor distT="0" distB="0" distL="114300" distR="114300" simplePos="0" relativeHeight="251656192" behindDoc="0" locked="0" layoutInCell="1" allowOverlap="1" wp14:anchorId="0D0496B3" wp14:editId="11B1319B">
          <wp:simplePos x="0" y="0"/>
          <wp:positionH relativeFrom="margin">
            <wp:posOffset>0</wp:posOffset>
          </wp:positionH>
          <wp:positionV relativeFrom="page">
            <wp:posOffset>209550</wp:posOffset>
          </wp:positionV>
          <wp:extent cx="1926262" cy="612000"/>
          <wp:effectExtent l="0" t="0" r="0" b="0"/>
          <wp:wrapSquare wrapText="bothSides"/>
          <wp:docPr id="9716820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5962958" name="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2"/>
                  <a:stretch>
                    <a:fillRect/>
                  </a:stretch>
                </pic:blipFill>
                <pic:spPr bwMode="auto">
                  <a:xfrm>
                    <a:off x="0" y="0"/>
                    <a:ext cx="1926262" cy="61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02D5A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3CC5BCE" wp14:editId="4B3C35EA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52000" cy="9928225"/>
              <wp:effectExtent l="0" t="0" r="0" b="0"/>
              <wp:wrapNone/>
              <wp:docPr id="1991139018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9928225"/>
                      </a:xfrm>
                      <a:prstGeom prst="rect">
                        <a:avLst/>
                      </a:prstGeom>
                      <a:solidFill>
                        <a:srgbClr val="2C69B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79D5FD" id="Retângulo 3" o:spid="_x0000_s1026" style="position:absolute;margin-left:0;margin-top:0;width:19.85pt;height:781.75pt;z-index:251657216;visibility:visible;mso-wrap-style:non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" fillcolor="#2c69b3" stroked="f" strokeweight="2pt">
              <w10:wrap anchorx="page" anchory="page"/>
            </v:rect>
          </w:pict>
        </mc:Fallback>
      </mc:AlternateContent>
    </w:r>
  </w:p>
  <w:p w14:paraId="2B012CA0" w14:textId="79DE4FCF" w:rsidR="003E43A4" w:rsidRDefault="003E43A4" w:rsidP="003E43A4">
    <w:pPr>
      <w:pStyle w:val="Cabealho"/>
      <w:rPr>
        <w:rFonts w:asciiTheme="majorHAnsi" w:hAnsiTheme="majorHAnsi" w:cs="Calibri"/>
        <w:b/>
        <w:bCs/>
        <w:lang w:eastAsia="pt-BR"/>
      </w:rPr>
    </w:pPr>
  </w:p>
  <w:p w14:paraId="5FA8DDD0" w14:textId="014B2A71" w:rsidR="003E43A4" w:rsidRDefault="003E43A4" w:rsidP="003E43A4">
    <w:pPr>
      <w:pStyle w:val="Cabealho"/>
      <w:rPr>
        <w:rFonts w:asciiTheme="majorHAnsi" w:hAnsiTheme="majorHAnsi" w:cs="Calibri"/>
        <w:b/>
        <w:bCs/>
        <w:lang w:eastAsia="pt-BR"/>
      </w:rPr>
    </w:pPr>
  </w:p>
  <w:p w14:paraId="77F70E34" w14:textId="3EC7082D" w:rsidR="00102D5A" w:rsidRDefault="00102D5A" w:rsidP="003E43A4">
    <w:pPr>
      <w:pStyle w:val="Cabealho"/>
      <w:rPr>
        <w:rFonts w:asciiTheme="majorHAnsi" w:hAnsiTheme="majorHAnsi" w:cs="Calibri"/>
        <w:b/>
        <w:bCs/>
        <w:lang w:eastAsia="pt-BR"/>
      </w:rPr>
    </w:pPr>
    <w:r>
      <w:rPr>
        <w:rFonts w:asciiTheme="majorHAnsi" w:hAnsiTheme="majorHAnsi" w:cs="Calibri"/>
        <w:b/>
        <w:bCs/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1EC25E" wp14:editId="262D5106">
              <wp:simplePos x="0" y="0"/>
              <wp:positionH relativeFrom="margin">
                <wp:posOffset>33020</wp:posOffset>
              </wp:positionH>
              <wp:positionV relativeFrom="paragraph">
                <wp:posOffset>19685</wp:posOffset>
              </wp:positionV>
              <wp:extent cx="6267450" cy="67945"/>
              <wp:effectExtent l="0" t="0" r="0" b="8255"/>
              <wp:wrapNone/>
              <wp:docPr id="780011772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7450" cy="6794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B186C3" id="Retângulo 4" o:spid="_x0000_s1026" style="position:absolute;margin-left:2.6pt;margin-top:1.55pt;width:493.5pt;height:5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" fillcolor="#0070c0" stroked="f" strokeweight="2pt">
              <w10:wrap anchorx="margin"/>
            </v:rect>
          </w:pict>
        </mc:Fallback>
      </mc:AlternateContent>
    </w:r>
    <w:r>
      <w:rPr>
        <w:rFonts w:asciiTheme="majorHAnsi" w:hAnsiTheme="majorHAnsi" w:cs="Calibri"/>
        <w:b/>
        <w:bCs/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214D4A" wp14:editId="4E965C41">
              <wp:simplePos x="0" y="0"/>
              <wp:positionH relativeFrom="margin">
                <wp:posOffset>33020</wp:posOffset>
              </wp:positionH>
              <wp:positionV relativeFrom="paragraph">
                <wp:posOffset>86360</wp:posOffset>
              </wp:positionV>
              <wp:extent cx="6267450" cy="67945"/>
              <wp:effectExtent l="0" t="0" r="0" b="8255"/>
              <wp:wrapNone/>
              <wp:docPr id="1228321479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67450" cy="67945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AF8380" id="Retângulo 4" o:spid="_x0000_s1026" style="position:absolute;margin-left:2.6pt;margin-top:6.8pt;width:493.5pt;height:5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" fillcolor="#ffc000" stroked="f" strokeweight="2pt">
              <w10:wrap anchorx="margin"/>
            </v:rect>
          </w:pict>
        </mc:Fallback>
      </mc:AlternateContent>
    </w:r>
  </w:p>
  <w:p w14:paraId="08E5D030" w14:textId="0F443F99" w:rsidR="003E43A4" w:rsidRDefault="003E43A4" w:rsidP="003E43A4">
    <w:pPr>
      <w:pStyle w:val="Cabealho"/>
      <w:rPr>
        <w:rFonts w:asciiTheme="majorHAnsi" w:hAnsiTheme="majorHAnsi" w:cs="Calibri"/>
        <w:b/>
        <w:bCs/>
        <w:lang w:eastAsia="pt-BR"/>
      </w:rPr>
    </w:pPr>
  </w:p>
  <w:p w14:paraId="03F32F31" w14:textId="7D949076" w:rsidR="003E43A4" w:rsidRDefault="00FE273E" w:rsidP="00FE273E">
    <w:pPr>
      <w:pStyle w:val="Cabealho"/>
      <w:jc w:val="center"/>
      <w:rPr>
        <w:rFonts w:ascii="Aptos Display" w:hAnsi="Aptos Display" w:cs="Calibri"/>
        <w:b/>
        <w:bCs/>
        <w:sz w:val="26"/>
        <w:szCs w:val="26"/>
        <w:lang w:eastAsia="pt-BR"/>
      </w:rPr>
    </w:pPr>
    <w:r>
      <w:rPr>
        <w:rFonts w:ascii="Aptos Display" w:hAnsi="Aptos Display" w:cs="Calibri"/>
        <w:b/>
        <w:bCs/>
        <w:sz w:val="26"/>
        <w:szCs w:val="26"/>
        <w:lang w:eastAsia="pt-BR"/>
      </w:rPr>
      <w:t>AUTORIZAÇÃO n° 0</w:t>
    </w:r>
    <w:r w:rsidR="00905FEF">
      <w:rPr>
        <w:rFonts w:ascii="Aptos Display" w:hAnsi="Aptos Display" w:cs="Calibri"/>
        <w:b/>
        <w:bCs/>
        <w:sz w:val="26"/>
        <w:szCs w:val="26"/>
        <w:lang w:eastAsia="pt-BR"/>
      </w:rPr>
      <w:t>3</w:t>
    </w:r>
    <w:r>
      <w:rPr>
        <w:rFonts w:ascii="Aptos Display" w:hAnsi="Aptos Display" w:cs="Calibri"/>
        <w:b/>
        <w:bCs/>
        <w:sz w:val="26"/>
        <w:szCs w:val="26"/>
        <w:lang w:eastAsia="pt-BR"/>
      </w:rPr>
      <w:t>/2026</w:t>
    </w:r>
  </w:p>
  <w:p w14:paraId="09677D30" w14:textId="79DA56FB" w:rsidR="00746714" w:rsidRDefault="00746714" w:rsidP="00F2147E">
    <w:pPr>
      <w:pStyle w:val="Corpodetexto"/>
      <w:spacing w:line="14" w:lineRule="auto"/>
      <w:ind w:right="13"/>
      <w:rPr>
        <w:i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61E7"/>
    <w:multiLevelType w:val="multilevel"/>
    <w:tmpl w:val="5D72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36325"/>
    <w:multiLevelType w:val="hybridMultilevel"/>
    <w:tmpl w:val="777EB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9130A"/>
    <w:multiLevelType w:val="hybridMultilevel"/>
    <w:tmpl w:val="711A702A"/>
    <w:lvl w:ilvl="0" w:tplc="61B6E568">
      <w:start w:val="1"/>
      <w:numFmt w:val="decimal"/>
      <w:pStyle w:val="Ttulo1"/>
      <w:lvlText w:val="%1."/>
      <w:lvlJc w:val="left"/>
      <w:pPr>
        <w:ind w:left="360" w:hanging="360"/>
      </w:pPr>
      <w:rPr>
        <w:rFonts w:ascii="Aptos Display" w:hAnsi="Aptos Display" w:hint="default"/>
        <w:b/>
        <w:i w:val="0"/>
        <w:color w:val="365F91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10296"/>
    <w:multiLevelType w:val="hybridMultilevel"/>
    <w:tmpl w:val="6B96D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60D0A"/>
    <w:multiLevelType w:val="hybridMultilevel"/>
    <w:tmpl w:val="3A58B21E"/>
    <w:lvl w:ilvl="0" w:tplc="5EEC21E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C028A"/>
    <w:multiLevelType w:val="hybridMultilevel"/>
    <w:tmpl w:val="3C702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34CCE"/>
    <w:multiLevelType w:val="multilevel"/>
    <w:tmpl w:val="5CF24A7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 w15:restartNumberingAfterBreak="0">
    <w:nsid w:val="4C7D1D6E"/>
    <w:multiLevelType w:val="hybridMultilevel"/>
    <w:tmpl w:val="27122124"/>
    <w:lvl w:ilvl="0" w:tplc="802ECF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57C4E"/>
    <w:multiLevelType w:val="hybridMultilevel"/>
    <w:tmpl w:val="77F8E42A"/>
    <w:lvl w:ilvl="0" w:tplc="A67432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FC4888"/>
    <w:multiLevelType w:val="multilevel"/>
    <w:tmpl w:val="D6BC90BA"/>
    <w:lvl w:ilvl="0">
      <w:start w:val="1"/>
      <w:numFmt w:val="decimal"/>
      <w:lvlText w:val="%1."/>
      <w:lvlJc w:val="left"/>
      <w:pPr>
        <w:ind w:left="319" w:hanging="178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8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61" w:hanging="4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3">
      <w:numFmt w:val="bullet"/>
      <w:lvlText w:val="•"/>
      <w:lvlJc w:val="left"/>
      <w:pPr>
        <w:ind w:left="2326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93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60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7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94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61" w:hanging="400"/>
      </w:pPr>
      <w:rPr>
        <w:rFonts w:hint="default"/>
        <w:lang w:val="pt-PT" w:eastAsia="en-US" w:bidi="ar-SA"/>
      </w:rPr>
    </w:lvl>
  </w:abstractNum>
  <w:abstractNum w:abstractNumId="10" w15:restartNumberingAfterBreak="0">
    <w:nsid w:val="56EC56A9"/>
    <w:multiLevelType w:val="hybridMultilevel"/>
    <w:tmpl w:val="A986ED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A830A8C"/>
    <w:multiLevelType w:val="multilevel"/>
    <w:tmpl w:val="7E0627EC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3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2" w15:restartNumberingAfterBreak="0">
    <w:nsid w:val="62133262"/>
    <w:multiLevelType w:val="multilevel"/>
    <w:tmpl w:val="30768E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0111EB1"/>
    <w:multiLevelType w:val="hybridMultilevel"/>
    <w:tmpl w:val="28EEBA4A"/>
    <w:lvl w:ilvl="0" w:tplc="DF7403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91403B"/>
    <w:multiLevelType w:val="hybridMultilevel"/>
    <w:tmpl w:val="70525B7A"/>
    <w:lvl w:ilvl="0" w:tplc="45F8A2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D4463"/>
    <w:multiLevelType w:val="hybridMultilevel"/>
    <w:tmpl w:val="770C7DCE"/>
    <w:lvl w:ilvl="0" w:tplc="BDA4E650">
      <w:start w:val="1"/>
      <w:numFmt w:val="decimal"/>
      <w:lvlText w:val="%1."/>
      <w:lvlJc w:val="left"/>
      <w:pPr>
        <w:ind w:left="720" w:hanging="360"/>
      </w:pPr>
      <w:rPr>
        <w:rFonts w:ascii="Aptos Display" w:hAnsi="Aptos Display" w:hint="default"/>
        <w:b w:val="0"/>
        <w:i w:val="0"/>
        <w:color w:val="365F91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16607"/>
    <w:multiLevelType w:val="hybridMultilevel"/>
    <w:tmpl w:val="AD7AB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2B1E9C"/>
    <w:multiLevelType w:val="multilevel"/>
    <w:tmpl w:val="DEFE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778010">
    <w:abstractNumId w:val="9"/>
  </w:num>
  <w:num w:numId="2" w16cid:durableId="68236455">
    <w:abstractNumId w:val="4"/>
  </w:num>
  <w:num w:numId="3" w16cid:durableId="1070422213">
    <w:abstractNumId w:val="12"/>
  </w:num>
  <w:num w:numId="4" w16cid:durableId="661347602">
    <w:abstractNumId w:val="7"/>
  </w:num>
  <w:num w:numId="5" w16cid:durableId="1881893672">
    <w:abstractNumId w:val="11"/>
  </w:num>
  <w:num w:numId="6" w16cid:durableId="1351025246">
    <w:abstractNumId w:val="15"/>
  </w:num>
  <w:num w:numId="7" w16cid:durableId="107479300">
    <w:abstractNumId w:val="14"/>
  </w:num>
  <w:num w:numId="8" w16cid:durableId="1100376194">
    <w:abstractNumId w:val="2"/>
  </w:num>
  <w:num w:numId="9" w16cid:durableId="213086828">
    <w:abstractNumId w:val="13"/>
  </w:num>
  <w:num w:numId="10" w16cid:durableId="1940481198">
    <w:abstractNumId w:val="5"/>
  </w:num>
  <w:num w:numId="11" w16cid:durableId="1278488313">
    <w:abstractNumId w:val="3"/>
  </w:num>
  <w:num w:numId="12" w16cid:durableId="2090619491">
    <w:abstractNumId w:val="8"/>
  </w:num>
  <w:num w:numId="13" w16cid:durableId="2121953891">
    <w:abstractNumId w:val="1"/>
  </w:num>
  <w:num w:numId="14" w16cid:durableId="749470846">
    <w:abstractNumId w:val="16"/>
  </w:num>
  <w:num w:numId="15" w16cid:durableId="1105273669">
    <w:abstractNumId w:val="17"/>
  </w:num>
  <w:num w:numId="16" w16cid:durableId="847331190">
    <w:abstractNumId w:val="10"/>
  </w:num>
  <w:num w:numId="17" w16cid:durableId="1073509184">
    <w:abstractNumId w:val="0"/>
  </w:num>
  <w:num w:numId="18" w16cid:durableId="342632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14"/>
    <w:rsid w:val="00002055"/>
    <w:rsid w:val="000022DC"/>
    <w:rsid w:val="000022F9"/>
    <w:rsid w:val="000057C3"/>
    <w:rsid w:val="00005BC7"/>
    <w:rsid w:val="0001015D"/>
    <w:rsid w:val="000101C0"/>
    <w:rsid w:val="00010498"/>
    <w:rsid w:val="00015A61"/>
    <w:rsid w:val="00016F2D"/>
    <w:rsid w:val="00017F5A"/>
    <w:rsid w:val="00021B7E"/>
    <w:rsid w:val="00022F64"/>
    <w:rsid w:val="00027022"/>
    <w:rsid w:val="0003023D"/>
    <w:rsid w:val="00030288"/>
    <w:rsid w:val="0003063D"/>
    <w:rsid w:val="00033180"/>
    <w:rsid w:val="00033D53"/>
    <w:rsid w:val="000415F6"/>
    <w:rsid w:val="000430D7"/>
    <w:rsid w:val="000616E6"/>
    <w:rsid w:val="000631A0"/>
    <w:rsid w:val="00063D9B"/>
    <w:rsid w:val="00064EFA"/>
    <w:rsid w:val="000673F8"/>
    <w:rsid w:val="00073CBE"/>
    <w:rsid w:val="00080069"/>
    <w:rsid w:val="000813FA"/>
    <w:rsid w:val="00083E72"/>
    <w:rsid w:val="000867EA"/>
    <w:rsid w:val="00087216"/>
    <w:rsid w:val="00087DBF"/>
    <w:rsid w:val="00091772"/>
    <w:rsid w:val="00094E9B"/>
    <w:rsid w:val="00095C00"/>
    <w:rsid w:val="000A04C3"/>
    <w:rsid w:val="000A18EC"/>
    <w:rsid w:val="000A77AB"/>
    <w:rsid w:val="000B2C46"/>
    <w:rsid w:val="000B2F80"/>
    <w:rsid w:val="000B475D"/>
    <w:rsid w:val="000C00BD"/>
    <w:rsid w:val="000C6134"/>
    <w:rsid w:val="000C6CA3"/>
    <w:rsid w:val="000D1F94"/>
    <w:rsid w:val="000D5E00"/>
    <w:rsid w:val="000D796E"/>
    <w:rsid w:val="000E05E2"/>
    <w:rsid w:val="000E1AA3"/>
    <w:rsid w:val="000E2BAE"/>
    <w:rsid w:val="000E3DA3"/>
    <w:rsid w:val="000E3F03"/>
    <w:rsid w:val="000E45DD"/>
    <w:rsid w:val="000F16B2"/>
    <w:rsid w:val="000F1F34"/>
    <w:rsid w:val="000F3F17"/>
    <w:rsid w:val="000F4A90"/>
    <w:rsid w:val="000F728C"/>
    <w:rsid w:val="000F767D"/>
    <w:rsid w:val="00100538"/>
    <w:rsid w:val="00100FF7"/>
    <w:rsid w:val="0010191D"/>
    <w:rsid w:val="00102D5A"/>
    <w:rsid w:val="0010306A"/>
    <w:rsid w:val="00103D2E"/>
    <w:rsid w:val="00104B27"/>
    <w:rsid w:val="0010546E"/>
    <w:rsid w:val="001064F7"/>
    <w:rsid w:val="00110421"/>
    <w:rsid w:val="001123A7"/>
    <w:rsid w:val="00112F57"/>
    <w:rsid w:val="00117971"/>
    <w:rsid w:val="00117A88"/>
    <w:rsid w:val="001211D6"/>
    <w:rsid w:val="00121BC5"/>
    <w:rsid w:val="001245C9"/>
    <w:rsid w:val="0012668C"/>
    <w:rsid w:val="00127E7E"/>
    <w:rsid w:val="001307AF"/>
    <w:rsid w:val="00135140"/>
    <w:rsid w:val="00143595"/>
    <w:rsid w:val="001441A3"/>
    <w:rsid w:val="0014434F"/>
    <w:rsid w:val="00145C88"/>
    <w:rsid w:val="00146788"/>
    <w:rsid w:val="00151070"/>
    <w:rsid w:val="0015397D"/>
    <w:rsid w:val="00155AA4"/>
    <w:rsid w:val="00156ECB"/>
    <w:rsid w:val="00157FC0"/>
    <w:rsid w:val="0016400D"/>
    <w:rsid w:val="001670C2"/>
    <w:rsid w:val="00174004"/>
    <w:rsid w:val="00174897"/>
    <w:rsid w:val="0018007B"/>
    <w:rsid w:val="001800B6"/>
    <w:rsid w:val="00182459"/>
    <w:rsid w:val="001845A2"/>
    <w:rsid w:val="00193FEF"/>
    <w:rsid w:val="001A37A1"/>
    <w:rsid w:val="001B0A01"/>
    <w:rsid w:val="001B4BAD"/>
    <w:rsid w:val="001C0F10"/>
    <w:rsid w:val="001D2798"/>
    <w:rsid w:val="001D58F5"/>
    <w:rsid w:val="001D619A"/>
    <w:rsid w:val="001E2756"/>
    <w:rsid w:val="001E3B31"/>
    <w:rsid w:val="001E4978"/>
    <w:rsid w:val="001E4F23"/>
    <w:rsid w:val="001E588C"/>
    <w:rsid w:val="001E7DD8"/>
    <w:rsid w:val="001F5005"/>
    <w:rsid w:val="001F5337"/>
    <w:rsid w:val="001F57A1"/>
    <w:rsid w:val="0020072F"/>
    <w:rsid w:val="002028EB"/>
    <w:rsid w:val="00205106"/>
    <w:rsid w:val="00206FD2"/>
    <w:rsid w:val="0020799C"/>
    <w:rsid w:val="00210539"/>
    <w:rsid w:val="00210CE6"/>
    <w:rsid w:val="0021564E"/>
    <w:rsid w:val="00216362"/>
    <w:rsid w:val="00216707"/>
    <w:rsid w:val="00217203"/>
    <w:rsid w:val="00220480"/>
    <w:rsid w:val="00220BB4"/>
    <w:rsid w:val="00222171"/>
    <w:rsid w:val="002279F3"/>
    <w:rsid w:val="00234A6B"/>
    <w:rsid w:val="002365C8"/>
    <w:rsid w:val="00241849"/>
    <w:rsid w:val="00242DA7"/>
    <w:rsid w:val="00244D1A"/>
    <w:rsid w:val="00246F14"/>
    <w:rsid w:val="00256215"/>
    <w:rsid w:val="002576DF"/>
    <w:rsid w:val="002604E9"/>
    <w:rsid w:val="00261292"/>
    <w:rsid w:val="002617C8"/>
    <w:rsid w:val="002640D2"/>
    <w:rsid w:val="00273030"/>
    <w:rsid w:val="002744F0"/>
    <w:rsid w:val="00280859"/>
    <w:rsid w:val="00283F9E"/>
    <w:rsid w:val="00291A8D"/>
    <w:rsid w:val="0029367E"/>
    <w:rsid w:val="002A0A88"/>
    <w:rsid w:val="002A1766"/>
    <w:rsid w:val="002A301F"/>
    <w:rsid w:val="002A3613"/>
    <w:rsid w:val="002A552C"/>
    <w:rsid w:val="002A5B56"/>
    <w:rsid w:val="002A764F"/>
    <w:rsid w:val="002B160B"/>
    <w:rsid w:val="002C3A95"/>
    <w:rsid w:val="002C4D27"/>
    <w:rsid w:val="002C4F0A"/>
    <w:rsid w:val="002C4F79"/>
    <w:rsid w:val="002C635C"/>
    <w:rsid w:val="002D1AF6"/>
    <w:rsid w:val="002D418F"/>
    <w:rsid w:val="002D4C8F"/>
    <w:rsid w:val="002D5233"/>
    <w:rsid w:val="002E6675"/>
    <w:rsid w:val="002F0AD1"/>
    <w:rsid w:val="002F2A1A"/>
    <w:rsid w:val="002F4BD9"/>
    <w:rsid w:val="002F5667"/>
    <w:rsid w:val="002F5ABE"/>
    <w:rsid w:val="00307321"/>
    <w:rsid w:val="00307EF3"/>
    <w:rsid w:val="00320CEF"/>
    <w:rsid w:val="00321687"/>
    <w:rsid w:val="00322AFF"/>
    <w:rsid w:val="0032522F"/>
    <w:rsid w:val="00325FEB"/>
    <w:rsid w:val="003325C0"/>
    <w:rsid w:val="00333585"/>
    <w:rsid w:val="00333EA2"/>
    <w:rsid w:val="003460E5"/>
    <w:rsid w:val="00347BF2"/>
    <w:rsid w:val="00347F5B"/>
    <w:rsid w:val="00352ACB"/>
    <w:rsid w:val="00353F19"/>
    <w:rsid w:val="00354D1A"/>
    <w:rsid w:val="00356B06"/>
    <w:rsid w:val="003571FF"/>
    <w:rsid w:val="00364522"/>
    <w:rsid w:val="00364609"/>
    <w:rsid w:val="003664F6"/>
    <w:rsid w:val="00384565"/>
    <w:rsid w:val="0038636E"/>
    <w:rsid w:val="003878DF"/>
    <w:rsid w:val="00390FB1"/>
    <w:rsid w:val="00391502"/>
    <w:rsid w:val="003932D9"/>
    <w:rsid w:val="003942AA"/>
    <w:rsid w:val="003944E5"/>
    <w:rsid w:val="00395768"/>
    <w:rsid w:val="00397F91"/>
    <w:rsid w:val="003A0863"/>
    <w:rsid w:val="003A19AC"/>
    <w:rsid w:val="003A25A3"/>
    <w:rsid w:val="003B1A86"/>
    <w:rsid w:val="003B2ACA"/>
    <w:rsid w:val="003B4919"/>
    <w:rsid w:val="003B55C3"/>
    <w:rsid w:val="003C15F7"/>
    <w:rsid w:val="003C1D60"/>
    <w:rsid w:val="003C2B13"/>
    <w:rsid w:val="003C381E"/>
    <w:rsid w:val="003C6A3B"/>
    <w:rsid w:val="003D04DE"/>
    <w:rsid w:val="003D218E"/>
    <w:rsid w:val="003D4E6E"/>
    <w:rsid w:val="003D5386"/>
    <w:rsid w:val="003E08CD"/>
    <w:rsid w:val="003E2CA3"/>
    <w:rsid w:val="003E342D"/>
    <w:rsid w:val="003E43A4"/>
    <w:rsid w:val="003E538C"/>
    <w:rsid w:val="003F1687"/>
    <w:rsid w:val="00400680"/>
    <w:rsid w:val="00405043"/>
    <w:rsid w:val="00407145"/>
    <w:rsid w:val="004140EA"/>
    <w:rsid w:val="00416286"/>
    <w:rsid w:val="0042412F"/>
    <w:rsid w:val="004309CD"/>
    <w:rsid w:val="00431675"/>
    <w:rsid w:val="00434DDE"/>
    <w:rsid w:val="004350F2"/>
    <w:rsid w:val="00441D70"/>
    <w:rsid w:val="0044790A"/>
    <w:rsid w:val="00460023"/>
    <w:rsid w:val="00460D65"/>
    <w:rsid w:val="0046577B"/>
    <w:rsid w:val="00466580"/>
    <w:rsid w:val="00470AE5"/>
    <w:rsid w:val="0047170F"/>
    <w:rsid w:val="00472CC7"/>
    <w:rsid w:val="00476135"/>
    <w:rsid w:val="00477135"/>
    <w:rsid w:val="0048072E"/>
    <w:rsid w:val="00481174"/>
    <w:rsid w:val="00482F7B"/>
    <w:rsid w:val="004875B2"/>
    <w:rsid w:val="0048774D"/>
    <w:rsid w:val="00490735"/>
    <w:rsid w:val="004923FB"/>
    <w:rsid w:val="00495CBC"/>
    <w:rsid w:val="00496439"/>
    <w:rsid w:val="00497D41"/>
    <w:rsid w:val="004A029D"/>
    <w:rsid w:val="004A22F5"/>
    <w:rsid w:val="004B1575"/>
    <w:rsid w:val="004B2224"/>
    <w:rsid w:val="004B36F8"/>
    <w:rsid w:val="004B4095"/>
    <w:rsid w:val="004B45F3"/>
    <w:rsid w:val="004C23FE"/>
    <w:rsid w:val="004C4391"/>
    <w:rsid w:val="004C57C9"/>
    <w:rsid w:val="004D0075"/>
    <w:rsid w:val="004D0FB1"/>
    <w:rsid w:val="004D12B7"/>
    <w:rsid w:val="004D3615"/>
    <w:rsid w:val="004D54D1"/>
    <w:rsid w:val="004D7437"/>
    <w:rsid w:val="004D7E36"/>
    <w:rsid w:val="004E369B"/>
    <w:rsid w:val="004E5E72"/>
    <w:rsid w:val="004E6043"/>
    <w:rsid w:val="004E6540"/>
    <w:rsid w:val="004E6B38"/>
    <w:rsid w:val="004F3131"/>
    <w:rsid w:val="004F7C2C"/>
    <w:rsid w:val="0050026C"/>
    <w:rsid w:val="00500AD2"/>
    <w:rsid w:val="005023D7"/>
    <w:rsid w:val="00504FBB"/>
    <w:rsid w:val="005057F3"/>
    <w:rsid w:val="00511A83"/>
    <w:rsid w:val="00515C0E"/>
    <w:rsid w:val="00515D72"/>
    <w:rsid w:val="0051729D"/>
    <w:rsid w:val="0051749F"/>
    <w:rsid w:val="005223CB"/>
    <w:rsid w:val="00524019"/>
    <w:rsid w:val="005254A0"/>
    <w:rsid w:val="00530AE8"/>
    <w:rsid w:val="00533B33"/>
    <w:rsid w:val="00534A2A"/>
    <w:rsid w:val="00537855"/>
    <w:rsid w:val="005452E1"/>
    <w:rsid w:val="00546B19"/>
    <w:rsid w:val="00551066"/>
    <w:rsid w:val="00553B69"/>
    <w:rsid w:val="0055548E"/>
    <w:rsid w:val="0055582F"/>
    <w:rsid w:val="005560DF"/>
    <w:rsid w:val="00560A44"/>
    <w:rsid w:val="00562856"/>
    <w:rsid w:val="0056286B"/>
    <w:rsid w:val="00570739"/>
    <w:rsid w:val="005717C1"/>
    <w:rsid w:val="00571AD1"/>
    <w:rsid w:val="00571F56"/>
    <w:rsid w:val="005815C4"/>
    <w:rsid w:val="00584905"/>
    <w:rsid w:val="00585D1A"/>
    <w:rsid w:val="005867E5"/>
    <w:rsid w:val="00590060"/>
    <w:rsid w:val="005951F8"/>
    <w:rsid w:val="005A24DE"/>
    <w:rsid w:val="005A4342"/>
    <w:rsid w:val="005B1110"/>
    <w:rsid w:val="005B1F11"/>
    <w:rsid w:val="005B3B3C"/>
    <w:rsid w:val="005B44BD"/>
    <w:rsid w:val="005B4A7A"/>
    <w:rsid w:val="005C6215"/>
    <w:rsid w:val="005D0788"/>
    <w:rsid w:val="005D0E5F"/>
    <w:rsid w:val="005D1D0C"/>
    <w:rsid w:val="005D66E6"/>
    <w:rsid w:val="005E1673"/>
    <w:rsid w:val="005E2C1A"/>
    <w:rsid w:val="005E5457"/>
    <w:rsid w:val="005F2BC7"/>
    <w:rsid w:val="005F55C6"/>
    <w:rsid w:val="00600D51"/>
    <w:rsid w:val="0060353A"/>
    <w:rsid w:val="00606BE9"/>
    <w:rsid w:val="006108A3"/>
    <w:rsid w:val="00617263"/>
    <w:rsid w:val="00623675"/>
    <w:rsid w:val="00631925"/>
    <w:rsid w:val="00631E66"/>
    <w:rsid w:val="00632941"/>
    <w:rsid w:val="00634E64"/>
    <w:rsid w:val="00641336"/>
    <w:rsid w:val="00642E86"/>
    <w:rsid w:val="0064339A"/>
    <w:rsid w:val="0064421E"/>
    <w:rsid w:val="006463AA"/>
    <w:rsid w:val="0064661D"/>
    <w:rsid w:val="00654C20"/>
    <w:rsid w:val="0065533D"/>
    <w:rsid w:val="0065674A"/>
    <w:rsid w:val="00661351"/>
    <w:rsid w:val="00663E20"/>
    <w:rsid w:val="00666587"/>
    <w:rsid w:val="00672BF3"/>
    <w:rsid w:val="006752F4"/>
    <w:rsid w:val="0067772D"/>
    <w:rsid w:val="00683415"/>
    <w:rsid w:val="006836C0"/>
    <w:rsid w:val="00690507"/>
    <w:rsid w:val="006A2137"/>
    <w:rsid w:val="006A6E15"/>
    <w:rsid w:val="006B196E"/>
    <w:rsid w:val="006B545B"/>
    <w:rsid w:val="006B58B1"/>
    <w:rsid w:val="006B722A"/>
    <w:rsid w:val="006B7AA4"/>
    <w:rsid w:val="006C0EF5"/>
    <w:rsid w:val="006C1CFC"/>
    <w:rsid w:val="006D09DC"/>
    <w:rsid w:val="006D27FD"/>
    <w:rsid w:val="006D54FC"/>
    <w:rsid w:val="006D55F0"/>
    <w:rsid w:val="006D6B9F"/>
    <w:rsid w:val="006E0668"/>
    <w:rsid w:val="006E0B67"/>
    <w:rsid w:val="006E6150"/>
    <w:rsid w:val="006E6411"/>
    <w:rsid w:val="006F14FC"/>
    <w:rsid w:val="006F401B"/>
    <w:rsid w:val="006F4235"/>
    <w:rsid w:val="006F58D3"/>
    <w:rsid w:val="00701364"/>
    <w:rsid w:val="00702CEE"/>
    <w:rsid w:val="007050A3"/>
    <w:rsid w:val="007140CC"/>
    <w:rsid w:val="0071446B"/>
    <w:rsid w:val="00721770"/>
    <w:rsid w:val="00721ECB"/>
    <w:rsid w:val="00723F08"/>
    <w:rsid w:val="00727521"/>
    <w:rsid w:val="0072788A"/>
    <w:rsid w:val="007304C8"/>
    <w:rsid w:val="00732084"/>
    <w:rsid w:val="00735CDA"/>
    <w:rsid w:val="007408FF"/>
    <w:rsid w:val="00740ABD"/>
    <w:rsid w:val="007425BE"/>
    <w:rsid w:val="007451E8"/>
    <w:rsid w:val="00746714"/>
    <w:rsid w:val="00746CE8"/>
    <w:rsid w:val="00746F45"/>
    <w:rsid w:val="007510B4"/>
    <w:rsid w:val="00751C58"/>
    <w:rsid w:val="0075394B"/>
    <w:rsid w:val="0075446C"/>
    <w:rsid w:val="00756EF1"/>
    <w:rsid w:val="00761A41"/>
    <w:rsid w:val="00761A44"/>
    <w:rsid w:val="0077753C"/>
    <w:rsid w:val="007856D8"/>
    <w:rsid w:val="007908EA"/>
    <w:rsid w:val="00792652"/>
    <w:rsid w:val="00793D55"/>
    <w:rsid w:val="007942ED"/>
    <w:rsid w:val="00796FC8"/>
    <w:rsid w:val="007A1038"/>
    <w:rsid w:val="007A2156"/>
    <w:rsid w:val="007A3624"/>
    <w:rsid w:val="007A5EE8"/>
    <w:rsid w:val="007A63A8"/>
    <w:rsid w:val="007B0094"/>
    <w:rsid w:val="007B09D0"/>
    <w:rsid w:val="007B288C"/>
    <w:rsid w:val="007B4CE7"/>
    <w:rsid w:val="007B5525"/>
    <w:rsid w:val="007B5666"/>
    <w:rsid w:val="007B5AD9"/>
    <w:rsid w:val="007C12C8"/>
    <w:rsid w:val="007C56A3"/>
    <w:rsid w:val="007C5F5F"/>
    <w:rsid w:val="007D3A37"/>
    <w:rsid w:val="007D4E76"/>
    <w:rsid w:val="007E4623"/>
    <w:rsid w:val="007F3FE8"/>
    <w:rsid w:val="00805247"/>
    <w:rsid w:val="00810B51"/>
    <w:rsid w:val="008119FA"/>
    <w:rsid w:val="00811AA8"/>
    <w:rsid w:val="008129C8"/>
    <w:rsid w:val="00822B27"/>
    <w:rsid w:val="00824091"/>
    <w:rsid w:val="0082625C"/>
    <w:rsid w:val="0083035D"/>
    <w:rsid w:val="00837160"/>
    <w:rsid w:val="0084333C"/>
    <w:rsid w:val="0084583C"/>
    <w:rsid w:val="008505F7"/>
    <w:rsid w:val="00854FDE"/>
    <w:rsid w:val="00856667"/>
    <w:rsid w:val="00857576"/>
    <w:rsid w:val="00860A52"/>
    <w:rsid w:val="0086673E"/>
    <w:rsid w:val="00866E83"/>
    <w:rsid w:val="00867891"/>
    <w:rsid w:val="00880286"/>
    <w:rsid w:val="0088347A"/>
    <w:rsid w:val="00883722"/>
    <w:rsid w:val="00890453"/>
    <w:rsid w:val="008944B4"/>
    <w:rsid w:val="0089639E"/>
    <w:rsid w:val="008A0790"/>
    <w:rsid w:val="008A4276"/>
    <w:rsid w:val="008A686F"/>
    <w:rsid w:val="008B23FC"/>
    <w:rsid w:val="008B451D"/>
    <w:rsid w:val="008B5898"/>
    <w:rsid w:val="008C1806"/>
    <w:rsid w:val="008C2A32"/>
    <w:rsid w:val="008C4769"/>
    <w:rsid w:val="008D13A7"/>
    <w:rsid w:val="008D266D"/>
    <w:rsid w:val="008D280E"/>
    <w:rsid w:val="008D2DE8"/>
    <w:rsid w:val="008D62F3"/>
    <w:rsid w:val="008D6DB4"/>
    <w:rsid w:val="008D715A"/>
    <w:rsid w:val="008E06A4"/>
    <w:rsid w:val="008E2BF0"/>
    <w:rsid w:val="008E75C0"/>
    <w:rsid w:val="008F357B"/>
    <w:rsid w:val="008F5613"/>
    <w:rsid w:val="008F6033"/>
    <w:rsid w:val="008F67BF"/>
    <w:rsid w:val="00901C0F"/>
    <w:rsid w:val="00901FC6"/>
    <w:rsid w:val="00905FEF"/>
    <w:rsid w:val="00906A23"/>
    <w:rsid w:val="00906D37"/>
    <w:rsid w:val="00910BEB"/>
    <w:rsid w:val="00912534"/>
    <w:rsid w:val="00916B34"/>
    <w:rsid w:val="00916C82"/>
    <w:rsid w:val="0091782B"/>
    <w:rsid w:val="009179AD"/>
    <w:rsid w:val="00925A9E"/>
    <w:rsid w:val="00930716"/>
    <w:rsid w:val="00932CC0"/>
    <w:rsid w:val="009340FE"/>
    <w:rsid w:val="00936ECC"/>
    <w:rsid w:val="009432AE"/>
    <w:rsid w:val="009463DB"/>
    <w:rsid w:val="0095479E"/>
    <w:rsid w:val="00955D59"/>
    <w:rsid w:val="0095605E"/>
    <w:rsid w:val="009563DC"/>
    <w:rsid w:val="00956B8B"/>
    <w:rsid w:val="0095762F"/>
    <w:rsid w:val="00962A54"/>
    <w:rsid w:val="00971C1B"/>
    <w:rsid w:val="00972364"/>
    <w:rsid w:val="009774FA"/>
    <w:rsid w:val="00981141"/>
    <w:rsid w:val="00981C55"/>
    <w:rsid w:val="00981F75"/>
    <w:rsid w:val="00984D70"/>
    <w:rsid w:val="00990903"/>
    <w:rsid w:val="00992019"/>
    <w:rsid w:val="00992AB3"/>
    <w:rsid w:val="009A11BB"/>
    <w:rsid w:val="009A1669"/>
    <w:rsid w:val="009A3354"/>
    <w:rsid w:val="009A391F"/>
    <w:rsid w:val="009B018C"/>
    <w:rsid w:val="009B204A"/>
    <w:rsid w:val="009B3AEA"/>
    <w:rsid w:val="009B44CB"/>
    <w:rsid w:val="009B5832"/>
    <w:rsid w:val="009B67C8"/>
    <w:rsid w:val="009C3285"/>
    <w:rsid w:val="009D164D"/>
    <w:rsid w:val="009D2376"/>
    <w:rsid w:val="009D2C98"/>
    <w:rsid w:val="009D35C8"/>
    <w:rsid w:val="009D3F5A"/>
    <w:rsid w:val="009D5241"/>
    <w:rsid w:val="009D7B90"/>
    <w:rsid w:val="009E207F"/>
    <w:rsid w:val="00A01A0D"/>
    <w:rsid w:val="00A03673"/>
    <w:rsid w:val="00A03A16"/>
    <w:rsid w:val="00A050F7"/>
    <w:rsid w:val="00A13240"/>
    <w:rsid w:val="00A15A85"/>
    <w:rsid w:val="00A175FF"/>
    <w:rsid w:val="00A22D43"/>
    <w:rsid w:val="00A23C82"/>
    <w:rsid w:val="00A31CAA"/>
    <w:rsid w:val="00A31DDA"/>
    <w:rsid w:val="00A328EE"/>
    <w:rsid w:val="00A33679"/>
    <w:rsid w:val="00A363EF"/>
    <w:rsid w:val="00A367E3"/>
    <w:rsid w:val="00A3798B"/>
    <w:rsid w:val="00A4173D"/>
    <w:rsid w:val="00A4282E"/>
    <w:rsid w:val="00A45F3D"/>
    <w:rsid w:val="00A50FC9"/>
    <w:rsid w:val="00A51CE2"/>
    <w:rsid w:val="00A538CE"/>
    <w:rsid w:val="00A5401C"/>
    <w:rsid w:val="00A56060"/>
    <w:rsid w:val="00A57D30"/>
    <w:rsid w:val="00A638B9"/>
    <w:rsid w:val="00A65E86"/>
    <w:rsid w:val="00A67D44"/>
    <w:rsid w:val="00A703E1"/>
    <w:rsid w:val="00A72AD8"/>
    <w:rsid w:val="00A735E1"/>
    <w:rsid w:val="00A77F3C"/>
    <w:rsid w:val="00A82049"/>
    <w:rsid w:val="00A82132"/>
    <w:rsid w:val="00A86BB8"/>
    <w:rsid w:val="00A87D6E"/>
    <w:rsid w:val="00A94D83"/>
    <w:rsid w:val="00A960C9"/>
    <w:rsid w:val="00AA0658"/>
    <w:rsid w:val="00AA1778"/>
    <w:rsid w:val="00AA3D23"/>
    <w:rsid w:val="00AA4923"/>
    <w:rsid w:val="00AA4AEB"/>
    <w:rsid w:val="00AA56F1"/>
    <w:rsid w:val="00AA5D35"/>
    <w:rsid w:val="00AB063C"/>
    <w:rsid w:val="00AB100C"/>
    <w:rsid w:val="00AB1AE4"/>
    <w:rsid w:val="00AB254A"/>
    <w:rsid w:val="00AB296D"/>
    <w:rsid w:val="00AC0E7B"/>
    <w:rsid w:val="00AC20D5"/>
    <w:rsid w:val="00AC558E"/>
    <w:rsid w:val="00AC70E6"/>
    <w:rsid w:val="00AD1546"/>
    <w:rsid w:val="00AD1A51"/>
    <w:rsid w:val="00AD1AEF"/>
    <w:rsid w:val="00AD2136"/>
    <w:rsid w:val="00AD24A7"/>
    <w:rsid w:val="00AD25D6"/>
    <w:rsid w:val="00AE1628"/>
    <w:rsid w:val="00AE3B6B"/>
    <w:rsid w:val="00AE7EFB"/>
    <w:rsid w:val="00AF54C1"/>
    <w:rsid w:val="00AF661C"/>
    <w:rsid w:val="00B02F8F"/>
    <w:rsid w:val="00B03FA7"/>
    <w:rsid w:val="00B05C45"/>
    <w:rsid w:val="00B065F6"/>
    <w:rsid w:val="00B06B16"/>
    <w:rsid w:val="00B151CA"/>
    <w:rsid w:val="00B17D59"/>
    <w:rsid w:val="00B20133"/>
    <w:rsid w:val="00B2109A"/>
    <w:rsid w:val="00B2168D"/>
    <w:rsid w:val="00B238E7"/>
    <w:rsid w:val="00B30B1E"/>
    <w:rsid w:val="00B330B6"/>
    <w:rsid w:val="00B4146E"/>
    <w:rsid w:val="00B41E31"/>
    <w:rsid w:val="00B422E3"/>
    <w:rsid w:val="00B4334C"/>
    <w:rsid w:val="00B448E3"/>
    <w:rsid w:val="00B523A2"/>
    <w:rsid w:val="00B52D6A"/>
    <w:rsid w:val="00B569F8"/>
    <w:rsid w:val="00B57DF5"/>
    <w:rsid w:val="00B60C08"/>
    <w:rsid w:val="00B62352"/>
    <w:rsid w:val="00B63978"/>
    <w:rsid w:val="00B63E90"/>
    <w:rsid w:val="00B654A4"/>
    <w:rsid w:val="00B72419"/>
    <w:rsid w:val="00B73125"/>
    <w:rsid w:val="00B7693E"/>
    <w:rsid w:val="00B773D8"/>
    <w:rsid w:val="00B8206A"/>
    <w:rsid w:val="00B827A0"/>
    <w:rsid w:val="00B84B9C"/>
    <w:rsid w:val="00B8556D"/>
    <w:rsid w:val="00B85AF4"/>
    <w:rsid w:val="00B865E9"/>
    <w:rsid w:val="00B87142"/>
    <w:rsid w:val="00B91B55"/>
    <w:rsid w:val="00B925E9"/>
    <w:rsid w:val="00B92A3A"/>
    <w:rsid w:val="00B94005"/>
    <w:rsid w:val="00B94094"/>
    <w:rsid w:val="00B9593F"/>
    <w:rsid w:val="00B973DD"/>
    <w:rsid w:val="00BA1483"/>
    <w:rsid w:val="00BA4456"/>
    <w:rsid w:val="00BA4D27"/>
    <w:rsid w:val="00BA4E73"/>
    <w:rsid w:val="00BB1703"/>
    <w:rsid w:val="00BB1C10"/>
    <w:rsid w:val="00BB222F"/>
    <w:rsid w:val="00BB2EF1"/>
    <w:rsid w:val="00BC0BF1"/>
    <w:rsid w:val="00BC2787"/>
    <w:rsid w:val="00BC2B4A"/>
    <w:rsid w:val="00BC2CC5"/>
    <w:rsid w:val="00BC7774"/>
    <w:rsid w:val="00BD6331"/>
    <w:rsid w:val="00BD6EF3"/>
    <w:rsid w:val="00BE396C"/>
    <w:rsid w:val="00BE66A8"/>
    <w:rsid w:val="00BF2696"/>
    <w:rsid w:val="00BF342B"/>
    <w:rsid w:val="00BF7E5F"/>
    <w:rsid w:val="00C00332"/>
    <w:rsid w:val="00C05105"/>
    <w:rsid w:val="00C0588D"/>
    <w:rsid w:val="00C0646A"/>
    <w:rsid w:val="00C1352C"/>
    <w:rsid w:val="00C143C4"/>
    <w:rsid w:val="00C15A76"/>
    <w:rsid w:val="00C173D5"/>
    <w:rsid w:val="00C17C1B"/>
    <w:rsid w:val="00C17E54"/>
    <w:rsid w:val="00C23BBE"/>
    <w:rsid w:val="00C26F41"/>
    <w:rsid w:val="00C311F3"/>
    <w:rsid w:val="00C3637B"/>
    <w:rsid w:val="00C4009D"/>
    <w:rsid w:val="00C42B8E"/>
    <w:rsid w:val="00C430FB"/>
    <w:rsid w:val="00C437B7"/>
    <w:rsid w:val="00C4512C"/>
    <w:rsid w:val="00C45A05"/>
    <w:rsid w:val="00C50B40"/>
    <w:rsid w:val="00C53EFE"/>
    <w:rsid w:val="00C60813"/>
    <w:rsid w:val="00C609AC"/>
    <w:rsid w:val="00C6208C"/>
    <w:rsid w:val="00C64715"/>
    <w:rsid w:val="00C6482C"/>
    <w:rsid w:val="00C64A3F"/>
    <w:rsid w:val="00C66298"/>
    <w:rsid w:val="00C703E3"/>
    <w:rsid w:val="00C71D87"/>
    <w:rsid w:val="00C75307"/>
    <w:rsid w:val="00C77B16"/>
    <w:rsid w:val="00C77E57"/>
    <w:rsid w:val="00C81FBD"/>
    <w:rsid w:val="00C8276D"/>
    <w:rsid w:val="00C84A26"/>
    <w:rsid w:val="00C86FAD"/>
    <w:rsid w:val="00C90577"/>
    <w:rsid w:val="00CA4EDA"/>
    <w:rsid w:val="00CA4EE5"/>
    <w:rsid w:val="00CA689F"/>
    <w:rsid w:val="00CA7288"/>
    <w:rsid w:val="00CB2879"/>
    <w:rsid w:val="00CB3B11"/>
    <w:rsid w:val="00CB4545"/>
    <w:rsid w:val="00CB661E"/>
    <w:rsid w:val="00CB6F97"/>
    <w:rsid w:val="00CC1A99"/>
    <w:rsid w:val="00CC2482"/>
    <w:rsid w:val="00CC6008"/>
    <w:rsid w:val="00CD11D3"/>
    <w:rsid w:val="00CE2A68"/>
    <w:rsid w:val="00CE660D"/>
    <w:rsid w:val="00CE719D"/>
    <w:rsid w:val="00CF34D1"/>
    <w:rsid w:val="00CF441C"/>
    <w:rsid w:val="00CF46CC"/>
    <w:rsid w:val="00CF74D6"/>
    <w:rsid w:val="00D00816"/>
    <w:rsid w:val="00D0243C"/>
    <w:rsid w:val="00D11AE9"/>
    <w:rsid w:val="00D14E54"/>
    <w:rsid w:val="00D16F9F"/>
    <w:rsid w:val="00D214C6"/>
    <w:rsid w:val="00D2447A"/>
    <w:rsid w:val="00D24AB9"/>
    <w:rsid w:val="00D270E2"/>
    <w:rsid w:val="00D30205"/>
    <w:rsid w:val="00D3044F"/>
    <w:rsid w:val="00D31D69"/>
    <w:rsid w:val="00D360A8"/>
    <w:rsid w:val="00D420EE"/>
    <w:rsid w:val="00D426B0"/>
    <w:rsid w:val="00D43A75"/>
    <w:rsid w:val="00D45395"/>
    <w:rsid w:val="00D46E64"/>
    <w:rsid w:val="00D50918"/>
    <w:rsid w:val="00D52E33"/>
    <w:rsid w:val="00D54B89"/>
    <w:rsid w:val="00D553EE"/>
    <w:rsid w:val="00D56B18"/>
    <w:rsid w:val="00D57805"/>
    <w:rsid w:val="00D604D9"/>
    <w:rsid w:val="00D60A65"/>
    <w:rsid w:val="00D61FCA"/>
    <w:rsid w:val="00D6275E"/>
    <w:rsid w:val="00D63547"/>
    <w:rsid w:val="00D66556"/>
    <w:rsid w:val="00D71D52"/>
    <w:rsid w:val="00D71D6F"/>
    <w:rsid w:val="00D73C4F"/>
    <w:rsid w:val="00D74F22"/>
    <w:rsid w:val="00D76FAF"/>
    <w:rsid w:val="00D80D6F"/>
    <w:rsid w:val="00D8359A"/>
    <w:rsid w:val="00D840EC"/>
    <w:rsid w:val="00D85386"/>
    <w:rsid w:val="00D85ABB"/>
    <w:rsid w:val="00D85C3D"/>
    <w:rsid w:val="00DA0F29"/>
    <w:rsid w:val="00DA18E6"/>
    <w:rsid w:val="00DA42DA"/>
    <w:rsid w:val="00DA5B70"/>
    <w:rsid w:val="00DA7F1A"/>
    <w:rsid w:val="00DB066F"/>
    <w:rsid w:val="00DB06CD"/>
    <w:rsid w:val="00DB361C"/>
    <w:rsid w:val="00DB7C5A"/>
    <w:rsid w:val="00DBFA62"/>
    <w:rsid w:val="00DC1B78"/>
    <w:rsid w:val="00DC6590"/>
    <w:rsid w:val="00DD1630"/>
    <w:rsid w:val="00DD339D"/>
    <w:rsid w:val="00DD60F7"/>
    <w:rsid w:val="00DE54B7"/>
    <w:rsid w:val="00DE58BE"/>
    <w:rsid w:val="00DF1061"/>
    <w:rsid w:val="00DF1CC2"/>
    <w:rsid w:val="00DF6BB0"/>
    <w:rsid w:val="00DF6BE9"/>
    <w:rsid w:val="00DF72AB"/>
    <w:rsid w:val="00E0361B"/>
    <w:rsid w:val="00E06FF1"/>
    <w:rsid w:val="00E10D55"/>
    <w:rsid w:val="00E112B5"/>
    <w:rsid w:val="00E13F43"/>
    <w:rsid w:val="00E218FE"/>
    <w:rsid w:val="00E24D68"/>
    <w:rsid w:val="00E261D2"/>
    <w:rsid w:val="00E317C5"/>
    <w:rsid w:val="00E321F3"/>
    <w:rsid w:val="00E33934"/>
    <w:rsid w:val="00E341C8"/>
    <w:rsid w:val="00E359D6"/>
    <w:rsid w:val="00E40DDE"/>
    <w:rsid w:val="00E42831"/>
    <w:rsid w:val="00E43AB0"/>
    <w:rsid w:val="00E44F35"/>
    <w:rsid w:val="00E55AE6"/>
    <w:rsid w:val="00E5616D"/>
    <w:rsid w:val="00E61AE2"/>
    <w:rsid w:val="00E62CE8"/>
    <w:rsid w:val="00E638BC"/>
    <w:rsid w:val="00E652BC"/>
    <w:rsid w:val="00E669D1"/>
    <w:rsid w:val="00E67DE1"/>
    <w:rsid w:val="00E755F5"/>
    <w:rsid w:val="00E7641F"/>
    <w:rsid w:val="00E7766A"/>
    <w:rsid w:val="00E77888"/>
    <w:rsid w:val="00E87A49"/>
    <w:rsid w:val="00E87D4D"/>
    <w:rsid w:val="00E96512"/>
    <w:rsid w:val="00E9654D"/>
    <w:rsid w:val="00E9763C"/>
    <w:rsid w:val="00EA251D"/>
    <w:rsid w:val="00EA4C17"/>
    <w:rsid w:val="00EB2BA0"/>
    <w:rsid w:val="00EB63C3"/>
    <w:rsid w:val="00EC0364"/>
    <w:rsid w:val="00EC181E"/>
    <w:rsid w:val="00EC3FFD"/>
    <w:rsid w:val="00EC4D18"/>
    <w:rsid w:val="00EC6095"/>
    <w:rsid w:val="00ED0ECC"/>
    <w:rsid w:val="00ED4AFF"/>
    <w:rsid w:val="00ED6C1A"/>
    <w:rsid w:val="00EE0228"/>
    <w:rsid w:val="00EE54B5"/>
    <w:rsid w:val="00EE59AC"/>
    <w:rsid w:val="00EE647B"/>
    <w:rsid w:val="00EE6C15"/>
    <w:rsid w:val="00EF065B"/>
    <w:rsid w:val="00EF13E5"/>
    <w:rsid w:val="00F00D68"/>
    <w:rsid w:val="00F0236F"/>
    <w:rsid w:val="00F02BCA"/>
    <w:rsid w:val="00F110D9"/>
    <w:rsid w:val="00F14853"/>
    <w:rsid w:val="00F15858"/>
    <w:rsid w:val="00F17B75"/>
    <w:rsid w:val="00F2147E"/>
    <w:rsid w:val="00F21BFC"/>
    <w:rsid w:val="00F2376D"/>
    <w:rsid w:val="00F23CFF"/>
    <w:rsid w:val="00F26C93"/>
    <w:rsid w:val="00F343A3"/>
    <w:rsid w:val="00F34AD0"/>
    <w:rsid w:val="00F35EBE"/>
    <w:rsid w:val="00F37DD8"/>
    <w:rsid w:val="00F40289"/>
    <w:rsid w:val="00F461C4"/>
    <w:rsid w:val="00F4794F"/>
    <w:rsid w:val="00F52991"/>
    <w:rsid w:val="00F54D89"/>
    <w:rsid w:val="00F55BC9"/>
    <w:rsid w:val="00F60A19"/>
    <w:rsid w:val="00F6459E"/>
    <w:rsid w:val="00F64DF8"/>
    <w:rsid w:val="00F6714A"/>
    <w:rsid w:val="00F71230"/>
    <w:rsid w:val="00F71778"/>
    <w:rsid w:val="00F71AD3"/>
    <w:rsid w:val="00F7750B"/>
    <w:rsid w:val="00F8058F"/>
    <w:rsid w:val="00F833CB"/>
    <w:rsid w:val="00F85C0D"/>
    <w:rsid w:val="00F8691C"/>
    <w:rsid w:val="00F877DD"/>
    <w:rsid w:val="00F87C89"/>
    <w:rsid w:val="00F91D1E"/>
    <w:rsid w:val="00F936C5"/>
    <w:rsid w:val="00F973EC"/>
    <w:rsid w:val="00FB077E"/>
    <w:rsid w:val="00FB0D45"/>
    <w:rsid w:val="00FB3F81"/>
    <w:rsid w:val="00FB521A"/>
    <w:rsid w:val="00FB7585"/>
    <w:rsid w:val="00FB76AF"/>
    <w:rsid w:val="00FC3F89"/>
    <w:rsid w:val="00FC6085"/>
    <w:rsid w:val="00FD0077"/>
    <w:rsid w:val="00FE22C2"/>
    <w:rsid w:val="00FE273E"/>
    <w:rsid w:val="00FE33DE"/>
    <w:rsid w:val="00FF12D9"/>
    <w:rsid w:val="00FF1642"/>
    <w:rsid w:val="02906397"/>
    <w:rsid w:val="02964CBE"/>
    <w:rsid w:val="02E67E0D"/>
    <w:rsid w:val="03EBDDC5"/>
    <w:rsid w:val="0445AE3F"/>
    <w:rsid w:val="046E5B54"/>
    <w:rsid w:val="061070BE"/>
    <w:rsid w:val="086DE25F"/>
    <w:rsid w:val="0BCABC1D"/>
    <w:rsid w:val="0CC4B9B5"/>
    <w:rsid w:val="0E55517B"/>
    <w:rsid w:val="112E40B9"/>
    <w:rsid w:val="11375367"/>
    <w:rsid w:val="11E7ABE2"/>
    <w:rsid w:val="14784D9F"/>
    <w:rsid w:val="15C4B029"/>
    <w:rsid w:val="16FD0AA1"/>
    <w:rsid w:val="176640DF"/>
    <w:rsid w:val="18917AAB"/>
    <w:rsid w:val="1B36F86D"/>
    <w:rsid w:val="1C2DA249"/>
    <w:rsid w:val="1D42937B"/>
    <w:rsid w:val="208F614A"/>
    <w:rsid w:val="21A8BCAA"/>
    <w:rsid w:val="232038FE"/>
    <w:rsid w:val="2379607F"/>
    <w:rsid w:val="238BB8AC"/>
    <w:rsid w:val="2477BB14"/>
    <w:rsid w:val="25BBD656"/>
    <w:rsid w:val="26CFADC3"/>
    <w:rsid w:val="27862DBD"/>
    <w:rsid w:val="27D9CCF0"/>
    <w:rsid w:val="28A2C083"/>
    <w:rsid w:val="2A338471"/>
    <w:rsid w:val="2B99037F"/>
    <w:rsid w:val="2EDB61F5"/>
    <w:rsid w:val="342B8E97"/>
    <w:rsid w:val="3504A743"/>
    <w:rsid w:val="37E8A203"/>
    <w:rsid w:val="3823ABD6"/>
    <w:rsid w:val="38551F04"/>
    <w:rsid w:val="398317AF"/>
    <w:rsid w:val="3B2731C3"/>
    <w:rsid w:val="3BF8C006"/>
    <w:rsid w:val="3C2E453E"/>
    <w:rsid w:val="4082CC84"/>
    <w:rsid w:val="41CF9165"/>
    <w:rsid w:val="4203F5BF"/>
    <w:rsid w:val="477F76E1"/>
    <w:rsid w:val="47919A33"/>
    <w:rsid w:val="4796DC2B"/>
    <w:rsid w:val="47F3A8F8"/>
    <w:rsid w:val="49F7D83A"/>
    <w:rsid w:val="4BE4FC3D"/>
    <w:rsid w:val="4BFD2885"/>
    <w:rsid w:val="4E7A2E57"/>
    <w:rsid w:val="4FC45D26"/>
    <w:rsid w:val="5226346A"/>
    <w:rsid w:val="526D85C9"/>
    <w:rsid w:val="53B1A435"/>
    <w:rsid w:val="553D3DC0"/>
    <w:rsid w:val="56F83F68"/>
    <w:rsid w:val="57B7E1D7"/>
    <w:rsid w:val="58E8FB31"/>
    <w:rsid w:val="5A4AC89B"/>
    <w:rsid w:val="5B6A78CF"/>
    <w:rsid w:val="5DA928A3"/>
    <w:rsid w:val="5DDB3760"/>
    <w:rsid w:val="5EFEF126"/>
    <w:rsid w:val="5F4DD473"/>
    <w:rsid w:val="63E99BA8"/>
    <w:rsid w:val="6414DEE6"/>
    <w:rsid w:val="64DFF043"/>
    <w:rsid w:val="66A39407"/>
    <w:rsid w:val="66B9F95C"/>
    <w:rsid w:val="66CDE331"/>
    <w:rsid w:val="67ABE2D6"/>
    <w:rsid w:val="68439368"/>
    <w:rsid w:val="6B3DFB5A"/>
    <w:rsid w:val="6B4A7659"/>
    <w:rsid w:val="70380BC4"/>
    <w:rsid w:val="71EE3782"/>
    <w:rsid w:val="7243FAE1"/>
    <w:rsid w:val="72E214DD"/>
    <w:rsid w:val="746D8822"/>
    <w:rsid w:val="74923418"/>
    <w:rsid w:val="752FA4B4"/>
    <w:rsid w:val="79207E01"/>
    <w:rsid w:val="7A5A29E9"/>
    <w:rsid w:val="7A6EB73F"/>
    <w:rsid w:val="7AEFBD73"/>
    <w:rsid w:val="7C76E685"/>
    <w:rsid w:val="7D963E91"/>
    <w:rsid w:val="7DF3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6DCEFCAB"/>
  <w15:docId w15:val="{43BA8F4B-46F2-49F7-9D7B-72CD7C0B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A05"/>
    <w:rPr>
      <w:rFonts w:ascii="Arial" w:eastAsia="Arial" w:hAnsi="Arial" w:cs="Arial"/>
      <w:lang w:val="pt-PT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D0788"/>
    <w:pPr>
      <w:keepNext/>
      <w:keepLines/>
      <w:numPr>
        <w:numId w:val="8"/>
      </w:numPr>
      <w:spacing w:before="120" w:after="120" w:line="276" w:lineRule="auto"/>
      <w:ind w:left="426" w:hanging="426"/>
      <w:outlineLvl w:val="0"/>
    </w:pPr>
    <w:rPr>
      <w:rFonts w:ascii="Aptos Display" w:eastAsiaTheme="majorEastAsia" w:hAnsi="Aptos Display" w:cstheme="majorBidi"/>
      <w:b/>
      <w:color w:val="365F91" w:themeColor="accent1" w:themeShade="BF"/>
      <w:sz w:val="28"/>
      <w:szCs w:val="32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44F0"/>
    <w:pPr>
      <w:keepNext/>
      <w:keepLines/>
      <w:spacing w:after="120"/>
      <w:outlineLvl w:val="1"/>
    </w:pPr>
    <w:rPr>
      <w:rFonts w:ascii="Aptos Display" w:eastAsiaTheme="majorEastAsia" w:hAnsi="Aptos Display" w:cstheme="majorBidi"/>
      <w:b/>
      <w:color w:val="365F91" w:themeColor="accent1" w:themeShade="BF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52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3C2B13"/>
    <w:pPr>
      <w:keepNext/>
      <w:widowControl/>
      <w:suppressAutoHyphens/>
      <w:autoSpaceDE/>
      <w:autoSpaceDN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i/>
      <w:iCs/>
      <w:sz w:val="18"/>
      <w:szCs w:val="18"/>
    </w:rPr>
  </w:style>
  <w:style w:type="paragraph" w:styleId="Ttulo">
    <w:name w:val="Title"/>
    <w:basedOn w:val="Normal"/>
    <w:uiPriority w:val="10"/>
    <w:qFormat/>
    <w:pPr>
      <w:ind w:left="126"/>
      <w:jc w:val="center"/>
    </w:pPr>
    <w:rPr>
      <w:rFonts w:ascii="Verdana" w:eastAsia="Verdana" w:hAnsi="Verdana" w:cs="Verdana"/>
      <w:b/>
      <w:bCs/>
      <w:sz w:val="36"/>
      <w:szCs w:val="36"/>
    </w:rPr>
  </w:style>
  <w:style w:type="paragraph" w:styleId="PargrafodaLista">
    <w:name w:val="List Paragraph"/>
    <w:basedOn w:val="Normal"/>
    <w:uiPriority w:val="34"/>
    <w:qFormat/>
    <w:pPr>
      <w:spacing w:before="60"/>
      <w:ind w:left="764" w:hanging="263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nhideWhenUsed/>
    <w:rsid w:val="00F0236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236F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F0236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236F"/>
    <w:rPr>
      <w:rFonts w:ascii="Arial" w:eastAsia="Arial" w:hAnsi="Arial" w:cs="Arial"/>
      <w:lang w:val="pt-PT"/>
    </w:rPr>
  </w:style>
  <w:style w:type="character" w:styleId="TextodoEspaoReservado">
    <w:name w:val="Placeholder Text"/>
    <w:basedOn w:val="Fontepargpadro"/>
    <w:uiPriority w:val="99"/>
    <w:semiHidden/>
    <w:rsid w:val="00901FC6"/>
    <w:rPr>
      <w:color w:val="666666"/>
    </w:rPr>
  </w:style>
  <w:style w:type="character" w:customStyle="1" w:styleId="EDITAR">
    <w:name w:val="EDITAR"/>
    <w:basedOn w:val="Fontepargpadro"/>
    <w:uiPriority w:val="1"/>
    <w:qFormat/>
    <w:rsid w:val="000C00BD"/>
    <w:rPr>
      <w:rFonts w:asciiTheme="majorHAnsi" w:hAnsiTheme="majorHAnsi"/>
      <w:b w:val="0"/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F34AD0"/>
    <w:pPr>
      <w:spacing w:after="200"/>
    </w:pPr>
    <w:rPr>
      <w:b/>
      <w:iCs/>
      <w:color w:val="000000" w:themeColor="text1"/>
      <w:sz w:val="18"/>
      <w:szCs w:val="18"/>
    </w:rPr>
  </w:style>
  <w:style w:type="character" w:customStyle="1" w:styleId="Ttulo5Char">
    <w:name w:val="Título 5 Char"/>
    <w:basedOn w:val="Fontepargpadro"/>
    <w:link w:val="Ttulo5"/>
    <w:qFormat/>
    <w:rsid w:val="003C2B13"/>
    <w:rPr>
      <w:rFonts w:ascii="Times New Roman" w:eastAsia="Times New Roman" w:hAnsi="Times New Roman" w:cs="Times New Roman"/>
      <w:b/>
      <w:sz w:val="24"/>
      <w:szCs w:val="20"/>
      <w:lang w:val="pt-BR" w:eastAsia="pt-BR"/>
    </w:rPr>
  </w:style>
  <w:style w:type="paragraph" w:customStyle="1" w:styleId="Contedodoquadro">
    <w:name w:val="Conteúdo do quadro"/>
    <w:basedOn w:val="Normal"/>
    <w:qFormat/>
    <w:rsid w:val="00A77F3C"/>
    <w:pPr>
      <w:widowControl/>
      <w:suppressAutoHyphens/>
      <w:autoSpaceDE/>
      <w:autoSpaceDN/>
    </w:pPr>
    <w:rPr>
      <w:rFonts w:eastAsia="Times New Roman" w:cs="Times New Roman"/>
      <w:sz w:val="24"/>
      <w:szCs w:val="24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B973DD"/>
    <w:rPr>
      <w:rFonts w:ascii="Arial" w:eastAsia="Arial" w:hAnsi="Arial" w:cs="Arial"/>
      <w:i/>
      <w:iCs/>
      <w:sz w:val="18"/>
      <w:szCs w:val="18"/>
      <w:lang w:val="pt-PT"/>
    </w:rPr>
  </w:style>
  <w:style w:type="table" w:styleId="Tabelacomgrade">
    <w:name w:val="Table Grid"/>
    <w:basedOn w:val="Tabelanormal"/>
    <w:uiPriority w:val="39"/>
    <w:rsid w:val="00B92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5D0788"/>
    <w:rPr>
      <w:rFonts w:ascii="Aptos Display" w:eastAsiaTheme="majorEastAsia" w:hAnsi="Aptos Display" w:cstheme="majorBidi"/>
      <w:b/>
      <w:color w:val="365F91" w:themeColor="accent1" w:themeShade="BF"/>
      <w:sz w:val="28"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2744F0"/>
    <w:rPr>
      <w:rFonts w:ascii="Aptos Display" w:eastAsiaTheme="majorEastAsia" w:hAnsi="Aptos Display" w:cstheme="majorBidi"/>
      <w:b/>
      <w:color w:val="365F91" w:themeColor="accent1" w:themeShade="BF"/>
      <w:szCs w:val="26"/>
      <w:lang w:val="pt-PT"/>
    </w:rPr>
  </w:style>
  <w:style w:type="character" w:customStyle="1" w:styleId="WW8Num1z0">
    <w:name w:val="WW8Num1z0"/>
    <w:rsid w:val="00D57805"/>
  </w:style>
  <w:style w:type="character" w:customStyle="1" w:styleId="WW8Num3z3">
    <w:name w:val="WW8Num3z3"/>
    <w:rsid w:val="00D57805"/>
  </w:style>
  <w:style w:type="character" w:styleId="Hyperlink">
    <w:name w:val="Hyperlink"/>
    <w:basedOn w:val="Fontepargpadro"/>
    <w:uiPriority w:val="99"/>
    <w:unhideWhenUsed/>
    <w:rsid w:val="00083E7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3E7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83E72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52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table" w:styleId="TabeladeGradeClara">
    <w:name w:val="Grid Table Light"/>
    <w:basedOn w:val="Tabelanormal"/>
    <w:uiPriority w:val="40"/>
    <w:rsid w:val="00905FE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D4E9ADE2210A43BA2F9F11CF8F0F40" ma:contentTypeVersion="3" ma:contentTypeDescription="Crie um novo documento." ma:contentTypeScope="" ma:versionID="2b8d30e5c374c37ba798290433ca6ec4">
  <xsd:schema xmlns:xsd="http://www.w3.org/2001/XMLSchema" xmlns:xs="http://www.w3.org/2001/XMLSchema" xmlns:p="http://schemas.microsoft.com/office/2006/metadata/properties" xmlns:ns2="66976739-df6b-450c-b8f8-edcaaee56928" targetNamespace="http://schemas.microsoft.com/office/2006/metadata/properties" ma:root="true" ma:fieldsID="8260cd2e7e886b49cad39f1ac75d556b" ns2:_="">
    <xsd:import namespace="66976739-df6b-450c-b8f8-edcaaee569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76739-df6b-450c-b8f8-edcaaee569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BNT_NBR_2018.XSL" StyleName="ABNT NBR 6023:2018*" Version="10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F3A2FB-B15C-405B-B6D4-4FD25D6ED4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76739-df6b-450c-b8f8-edcaaee56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234699-3D8A-46FC-A076-2E70AE9814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F2F46B0-6384-490D-B216-CADCD89544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CE3774A-D1DF-4B27-A2EF-03A447DB64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735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Modelo de EIV</vt:lpstr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Modelo de EIV</dc:title>
  <dc:creator>Thiago Henrique Bernardi</dc:creator>
  <cp:lastModifiedBy>IDEPPLAN Apucarana</cp:lastModifiedBy>
  <cp:revision>25</cp:revision>
  <cp:lastPrinted>2026-03-06T10:41:00Z</cp:lastPrinted>
  <dcterms:created xsi:type="dcterms:W3CDTF">2026-02-26T21:38:00Z</dcterms:created>
  <dcterms:modified xsi:type="dcterms:W3CDTF">2026-08-12T19:25:00Z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Producer">
    <vt:lpwstr>Skia/PDF m118 Google Docs Renderer</vt:lpwstr>
  </property>
  <property fmtid="{D5CDD505-2E9C-101B-9397-08002B2CF9AE}" pid="4" name="LastSaved">
    <vt:filetime>2025-01-02T00:00:00Z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2025-01-02T12:23:31Z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cc7190c4-54dd-4522-9731-990f71c14b2d</vt:lpwstr>
  </property>
  <property fmtid="{D5CDD505-2E9C-101B-9397-08002B2CF9AE}" pid="10" name="MSIP_Label_defa4170-0d19-0005-0004-bc88714345d2_ActionId">
    <vt:lpwstr>d6d0a74b-2500-4ba3-8469-0c96fee986bf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ContentTypeId">
    <vt:lpwstr>0x01010018D4E9ADE2210A43BA2F9F11CF8F0F40</vt:lpwstr>
  </property>
</Properties>
</file>