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Breweries Test - Setup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Breweries Test - Setup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TYPE: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Instructions to setup project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AUTHOR: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Thiago Bezerra de Sousa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History</w:t>
      </w:r>
    </w:p>
    <w:p>
      <w:pPr>
        <w:spacing w:before="0" w:after="160" w:line="259"/>
        <w:ind w:right="0" w:left="284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1947"/>
        <w:gridCol w:w="1417"/>
        <w:gridCol w:w="5963"/>
      </w:tblGrid>
      <w:tr>
        <w:trPr>
          <w:trHeight w:val="330" w:hRule="auto"/>
          <w:jc w:val="left"/>
        </w:trPr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pct15"/>
            <w:tcMar>
              <w:left w:w="70" w:type="dxa"/>
              <w:right w:w="70" w:type="dxa"/>
            </w:tcMar>
            <w:vAlign w:val="top"/>
          </w:tcPr>
          <w:p>
            <w:pPr>
              <w:spacing w:before="2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pct15"/>
            <w:tcMar>
              <w:left w:w="70" w:type="dxa"/>
              <w:right w:w="70" w:type="dxa"/>
            </w:tcMar>
            <w:vAlign w:val="top"/>
          </w:tcPr>
          <w:p>
            <w:pPr>
              <w:spacing w:before="2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5963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pct15"/>
            <w:tcMar>
              <w:left w:w="70" w:type="dxa"/>
              <w:right w:w="70" w:type="dxa"/>
            </w:tcMar>
            <w:vAlign w:val="top"/>
          </w:tcPr>
          <w:p>
            <w:pPr>
              <w:spacing w:before="2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19" w:hRule="auto"/>
          <w:jc w:val="left"/>
        </w:trPr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29/07/2024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5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Created</w:t>
            </w:r>
          </w:p>
        </w:tc>
      </w:tr>
      <w:tr>
        <w:trPr>
          <w:trHeight w:val="419" w:hRule="auto"/>
          <w:jc w:val="left"/>
        </w:trPr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9" w:hRule="auto"/>
          <w:jc w:val="left"/>
        </w:trPr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160" w:line="259"/>
              <w:ind w:right="0" w:left="2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Architecture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31" w:dyaOrig="5643">
          <v:rect xmlns:o="urn:schemas-microsoft-com:office:office" xmlns:v="urn:schemas-microsoft-com:vml" id="rectole0000000000" style="width:441.55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Technologies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this test, the following technologies were used: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Astronomer and Airflow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Orchestrate tasks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Develop tasks </w:t>
      </w:r>
    </w:p>
    <w:p>
      <w:pPr>
        <w:numPr>
          <w:ilvl w:val="0"/>
          <w:numId w:val="20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Pandas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Extract, Transformation and Load data</w:t>
      </w:r>
    </w:p>
    <w:p>
      <w:pPr>
        <w:numPr>
          <w:ilvl w:val="0"/>
          <w:numId w:val="20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Requests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Get data from API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Used to encapsulate the environment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Prerequisites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Ter o Docker desktop instalado em seu ambiente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Instructions to Setup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Clone the git repository through the command: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git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https://github.com/thiagobezerra2/BEES_Breweries_Case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Docker desktop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folder from cloned repository in cmd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Astronomer configuration: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a new Astronomer project: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astro dev init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all DAG scripts to the dags/ directory created by Astronomer.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sure that the Dockerfile is configured correctly: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dockerfile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quay.io/astronomer/astro-runtime:5.0.0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requirements.txt 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pip install --no-cache-dir -r requirements.txt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Astronomer: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astro dev start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Running the Pipeline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Airflow UI (accessible via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authenticate in Air Flow use: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validate the project configuration, check that the folder structure is in the following format: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That’s it, you can now use the application! To learn more about how to perform the tasks, see the document: </w:t>
      </w:r>
      <w:r>
        <w:rPr>
          <w:rFonts w:ascii="Segoe UI" w:hAnsi="Segoe UI" w:cs="Segoe UI" w:eastAsia="Segoe UI"/>
          <w:b/>
          <w:color w:val="1F2328"/>
          <w:spacing w:val="0"/>
          <w:position w:val="0"/>
          <w:sz w:val="22"/>
          <w:shd w:fill="FFFFFF" w:val="clear"/>
        </w:rPr>
        <w:t xml:space="preserve">docs/BreweriesDocumentation.docx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close Docker, use the command: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docker-compose down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localhost:8080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thiagobezerra2/BEES_Breweries_Case" Id="docRId2" Type="http://schemas.openxmlformats.org/officeDocument/2006/relationships/hyperlink" /><Relationship Target="numbering.xml" Id="docRId4" Type="http://schemas.openxmlformats.org/officeDocument/2006/relationships/numbering" /></Relationships>
</file>