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r w:rsidRPr="00F6232D">
        <w:rPr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-76199</wp:posOffset>
            </wp:positionH>
            <wp:positionV relativeFrom="paragraph">
              <wp:posOffset>114300</wp:posOffset>
            </wp:positionV>
            <wp:extent cx="5943600" cy="88900"/>
            <wp:effectExtent l="0" t="0" r="0" b="0"/>
            <wp:wrapTopAndBottom distT="114300" distB="11430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6232D">
        <w:rPr>
          <w:noProof/>
          <w:lang w:val="en-U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3714750</wp:posOffset>
            </wp:positionH>
            <wp:positionV relativeFrom="paragraph">
              <wp:posOffset>390525</wp:posOffset>
            </wp:positionV>
            <wp:extent cx="2152650" cy="295275"/>
            <wp:effectExtent l="0" t="0" r="0" b="0"/>
            <wp:wrapTopAndBottom distT="114300" distB="11430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F6232D" w:rsidRDefault="00924C0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en-US"/>
        </w:rPr>
      </w:pPr>
      <w:bookmarkStart w:id="0" w:name="_pqmvz3qmg4jt" w:colFirst="0" w:colLast="0"/>
      <w:bookmarkEnd w:id="0"/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980000"/>
          <w:sz w:val="72"/>
          <w:szCs w:val="72"/>
          <w:lang w:val="en-US"/>
        </w:rPr>
      </w:pPr>
    </w:p>
    <w:p w:rsidR="00686AAE" w:rsidRPr="00F6232D" w:rsidRDefault="00DA4658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980000"/>
          <w:sz w:val="72"/>
          <w:szCs w:val="72"/>
          <w:lang w:val="en-US"/>
        </w:rPr>
      </w:pPr>
      <w:bookmarkStart w:id="1" w:name="_1ph6l1w0fuaq" w:colFirst="0" w:colLast="0"/>
      <w:bookmarkEnd w:id="1"/>
      <w:r w:rsidRPr="00F6232D">
        <w:rPr>
          <w:noProof/>
          <w:color w:val="980000"/>
          <w:sz w:val="72"/>
          <w:szCs w:val="72"/>
          <w:lang w:val="en-US"/>
        </w:rPr>
        <w:t>Custom Percent Complete</w:t>
      </w:r>
    </w:p>
    <w:p w:rsidR="00924C09" w:rsidRPr="00F6232D" w:rsidRDefault="005B13BD" w:rsidP="00DA4658">
      <w:pPr>
        <w:pStyle w:val="Title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sz w:val="36"/>
          <w:szCs w:val="36"/>
          <w:lang w:val="en-US"/>
        </w:rPr>
      </w:pPr>
      <w:r w:rsidRPr="00F6232D">
        <w:rPr>
          <w:noProof/>
          <w:color w:val="980000"/>
          <w:sz w:val="72"/>
          <w:szCs w:val="72"/>
          <w:lang w:val="en-US"/>
        </w:rPr>
        <w:t>CPC</w:t>
      </w:r>
      <w:r w:rsidR="00DA4658" w:rsidRPr="00F6232D">
        <w:rPr>
          <w:noProof/>
          <w:color w:val="980000"/>
          <w:sz w:val="72"/>
          <w:szCs w:val="72"/>
          <w:lang w:val="en-US"/>
        </w:rPr>
        <w:t xml:space="preserve"> v1.0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C5EF8" w:rsidP="00DA4658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lang w:val="en-US"/>
        </w:rPr>
      </w:pPr>
      <w:r w:rsidRPr="00F6232D">
        <w:rPr>
          <w:noProof/>
          <w:lang w:val="en-US"/>
        </w:rPr>
        <w:t>PACKAGE DOCUMENTATION AND GUIDES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b/>
          <w:noProof/>
          <w:lang w:val="en-US"/>
        </w:rPr>
      </w:pPr>
      <w:r w:rsidRPr="00F6232D">
        <w:rPr>
          <w:b/>
          <w:noProof/>
          <w:lang w:val="en-US"/>
        </w:rPr>
        <w:t>Broadcom Limited</w:t>
      </w:r>
      <w:r w:rsidRPr="00F6232D">
        <w:rPr>
          <w:noProof/>
          <w:lang w:val="en-U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4448175</wp:posOffset>
            </wp:positionV>
            <wp:extent cx="5943600" cy="12700"/>
            <wp:effectExtent l="0" t="0" r="0" b="0"/>
            <wp:wrapTopAndBottom distT="114300" distB="114300"/>
            <wp:docPr id="1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Web: www.broadcom.com</w:t>
      </w:r>
    </w:p>
    <w:p w:rsidR="00924C09" w:rsidRPr="00F6232D" w:rsidRDefault="003A5872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Corporate Headquarters: San Jose, CA</w:t>
      </w:r>
    </w:p>
    <w:p w:rsidR="00924C09" w:rsidRPr="00F6232D" w:rsidRDefault="009B513F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  <w:r w:rsidRPr="00F6232D">
        <w:rPr>
          <w:noProof/>
          <w:lang w:val="en-US"/>
        </w:rPr>
        <w:t>© 2019</w:t>
      </w:r>
      <w:r w:rsidR="003A5872" w:rsidRPr="00F6232D">
        <w:rPr>
          <w:noProof/>
          <w:lang w:val="en-US"/>
        </w:rPr>
        <w:t xml:space="preserve"> by Broadcom All rights reserved.</w:t>
      </w:r>
    </w:p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jc w:val="right"/>
        <w:rPr>
          <w:noProof/>
          <w:lang w:val="en-US"/>
        </w:rPr>
      </w:pPr>
    </w:p>
    <w:sdt>
      <w:sdtPr>
        <w:rPr>
          <w:rFonts w:ascii="Arial" w:eastAsia="Arial" w:hAnsi="Arial" w:cs="Arial"/>
          <w:noProof/>
          <w:color w:val="auto"/>
          <w:sz w:val="22"/>
          <w:szCs w:val="22"/>
        </w:rPr>
        <w:id w:val="-273562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17C" w:rsidRPr="00F6232D" w:rsidRDefault="0086017C">
          <w:pPr>
            <w:pStyle w:val="TOCHeading"/>
            <w:rPr>
              <w:noProof/>
            </w:rPr>
          </w:pPr>
          <w:r w:rsidRPr="00F6232D">
            <w:rPr>
              <w:noProof/>
            </w:rPr>
            <w:t>Cont</w:t>
          </w:r>
          <w:r w:rsidR="00552D00" w:rsidRPr="00F6232D">
            <w:rPr>
              <w:noProof/>
            </w:rPr>
            <w:t>ent</w:t>
          </w:r>
        </w:p>
        <w:p w:rsidR="00030E76" w:rsidRDefault="0086017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 w:rsidRPr="00F6232D">
            <w:rPr>
              <w:noProof/>
              <w:lang w:val="en-US"/>
            </w:rPr>
            <w:fldChar w:fldCharType="begin"/>
          </w:r>
          <w:r w:rsidRPr="00F6232D">
            <w:rPr>
              <w:noProof/>
              <w:lang w:val="en-US"/>
            </w:rPr>
            <w:instrText xml:space="preserve"> TOC \o "1-3" \h \z \u </w:instrText>
          </w:r>
          <w:r w:rsidRPr="00F6232D">
            <w:rPr>
              <w:noProof/>
              <w:lang w:val="en-US"/>
            </w:rPr>
            <w:fldChar w:fldCharType="separate"/>
          </w:r>
          <w:hyperlink w:anchor="_Toc16801132" w:history="1">
            <w:r w:rsidR="00030E76" w:rsidRPr="00682C20">
              <w:rPr>
                <w:rStyle w:val="Hyperlink"/>
                <w:b/>
                <w:noProof/>
                <w:highlight w:val="white"/>
                <w:lang w:val="en-US"/>
              </w:rPr>
              <w:t>Installation Guide</w:t>
            </w:r>
            <w:r w:rsidR="00030E76">
              <w:rPr>
                <w:noProof/>
                <w:webHidden/>
              </w:rPr>
              <w:tab/>
            </w:r>
            <w:r w:rsidR="00030E76">
              <w:rPr>
                <w:noProof/>
                <w:webHidden/>
              </w:rPr>
              <w:fldChar w:fldCharType="begin"/>
            </w:r>
            <w:r w:rsidR="00030E76">
              <w:rPr>
                <w:noProof/>
                <w:webHidden/>
              </w:rPr>
              <w:instrText xml:space="preserve"> PAGEREF _Toc16801132 \h </w:instrText>
            </w:r>
            <w:r w:rsidR="00030E76">
              <w:rPr>
                <w:noProof/>
                <w:webHidden/>
              </w:rPr>
            </w:r>
            <w:r w:rsidR="00030E76">
              <w:rPr>
                <w:noProof/>
                <w:webHidden/>
              </w:rPr>
              <w:fldChar w:fldCharType="separate"/>
            </w:r>
            <w:r w:rsidR="00030E76">
              <w:rPr>
                <w:noProof/>
                <w:webHidden/>
              </w:rPr>
              <w:t>3</w:t>
            </w:r>
            <w:r w:rsidR="00030E76">
              <w:rPr>
                <w:noProof/>
                <w:webHidden/>
              </w:rPr>
              <w:fldChar w:fldCharType="end"/>
            </w:r>
          </w:hyperlink>
        </w:p>
        <w:p w:rsidR="00030E76" w:rsidRDefault="00030E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3" w:history="1">
            <w:r w:rsidRPr="00682C20">
              <w:rPr>
                <w:rStyle w:val="Hyperlink"/>
                <w:b/>
                <w:noProof/>
                <w:highlight w:val="white"/>
                <w:lang w:val="en-US"/>
              </w:rPr>
              <w:t>Configuration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76" w:rsidRDefault="00030E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4" w:history="1">
            <w:r w:rsidRPr="00682C20">
              <w:rPr>
                <w:rStyle w:val="Hyperlink"/>
                <w:b/>
                <w:noProof/>
                <w:highlight w:val="white"/>
                <w:lang w:val="en-US"/>
              </w:rPr>
              <w:t>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76" w:rsidRDefault="00030E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5" w:history="1">
            <w:r w:rsidRPr="00682C20">
              <w:rPr>
                <w:rStyle w:val="Hyperlink"/>
                <w:b/>
                <w:noProof/>
                <w:highlight w:val="white"/>
                <w:lang w:val="en-US"/>
              </w:rPr>
              <w:t>Configured Calculations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76" w:rsidRDefault="00030E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6" w:history="1">
            <w:r w:rsidRPr="00682C20">
              <w:rPr>
                <w:rStyle w:val="Hyperlink"/>
                <w:b/>
                <w:noProof/>
                <w:highlight w:val="white"/>
                <w:lang w:val="en-US"/>
              </w:rPr>
              <w:t>Created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E76" w:rsidRDefault="00030E7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16801137" w:history="1">
            <w:r w:rsidRPr="00682C20">
              <w:rPr>
                <w:rStyle w:val="Hyperlink"/>
                <w:b/>
                <w:noProof/>
                <w:highlight w:val="white"/>
                <w:lang w:val="en-US"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17C" w:rsidRPr="00F6232D" w:rsidRDefault="0086017C">
          <w:pPr>
            <w:rPr>
              <w:noProof/>
              <w:lang w:val="en-US"/>
            </w:rPr>
          </w:pPr>
          <w:r w:rsidRPr="00F6232D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24C09" w:rsidRPr="00F6232D" w:rsidRDefault="00924C09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</w:p>
    <w:p w:rsidR="0086017C" w:rsidRPr="00F6232D" w:rsidRDefault="003A5872" w:rsidP="00E51B85">
      <w:pPr>
        <w:pBdr>
          <w:top w:val="nil"/>
          <w:left w:val="nil"/>
          <w:bottom w:val="nil"/>
          <w:right w:val="nil"/>
          <w:between w:val="nil"/>
        </w:pBdr>
        <w:rPr>
          <w:noProof/>
          <w:lang w:val="en-US"/>
        </w:rPr>
      </w:pPr>
      <w:bookmarkStart w:id="2" w:name="_GoBack"/>
      <w:bookmarkEnd w:id="2"/>
      <w:r w:rsidRPr="00F6232D">
        <w:rPr>
          <w:noProof/>
          <w:lang w:val="en-US"/>
        </w:rPr>
        <w:br w:type="page"/>
      </w:r>
      <w:r w:rsidR="00BA68ED" w:rsidRPr="00F6232D">
        <w:rPr>
          <w:b/>
          <w:noProof/>
          <w:color w:val="0066CC"/>
          <w:sz w:val="33"/>
          <w:szCs w:val="33"/>
          <w:lang w:val="en-US"/>
        </w:rPr>
        <w:lastRenderedPageBreak/>
        <w:t>Revision History</w:t>
      </w:r>
    </w:p>
    <w:p w:rsidR="0086017C" w:rsidRPr="00F6232D" w:rsidRDefault="0086017C" w:rsidP="0086017C">
      <w:pPr>
        <w:rPr>
          <w:noProof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168"/>
        <w:gridCol w:w="1319"/>
        <w:gridCol w:w="4209"/>
        <w:gridCol w:w="1603"/>
      </w:tblGrid>
      <w:tr w:rsidR="0086017C" w:rsidRPr="00F6232D" w:rsidTr="00BA68ED">
        <w:tc>
          <w:tcPr>
            <w:tcW w:w="1051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Revision</w:t>
            </w:r>
          </w:p>
        </w:tc>
        <w:tc>
          <w:tcPr>
            <w:tcW w:w="1168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Package Version</w:t>
            </w:r>
          </w:p>
        </w:tc>
        <w:tc>
          <w:tcPr>
            <w:tcW w:w="1319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Date</w:t>
            </w:r>
          </w:p>
        </w:tc>
        <w:tc>
          <w:tcPr>
            <w:tcW w:w="4209" w:type="dxa"/>
            <w:vAlign w:val="center"/>
          </w:tcPr>
          <w:p w:rsidR="0086017C" w:rsidRPr="00F6232D" w:rsidRDefault="00BA68ED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Description</w:t>
            </w:r>
          </w:p>
        </w:tc>
        <w:tc>
          <w:tcPr>
            <w:tcW w:w="1603" w:type="dxa"/>
            <w:vAlign w:val="center"/>
          </w:tcPr>
          <w:p w:rsidR="0086017C" w:rsidRPr="00F6232D" w:rsidRDefault="0086017C" w:rsidP="00277B25">
            <w:pPr>
              <w:jc w:val="center"/>
              <w:rPr>
                <w:b/>
                <w:noProof/>
                <w:sz w:val="20"/>
                <w:lang w:val="en-US"/>
              </w:rPr>
            </w:pPr>
            <w:r w:rsidRPr="00F6232D">
              <w:rPr>
                <w:b/>
                <w:noProof/>
                <w:sz w:val="20"/>
                <w:lang w:val="en-US"/>
              </w:rPr>
              <w:t>Aut</w:t>
            </w:r>
            <w:r w:rsidR="00BA68ED" w:rsidRPr="00F6232D">
              <w:rPr>
                <w:b/>
                <w:noProof/>
                <w:sz w:val="20"/>
                <w:lang w:val="en-US"/>
              </w:rPr>
              <w:t>h</w:t>
            </w:r>
            <w:r w:rsidRPr="00F6232D">
              <w:rPr>
                <w:b/>
                <w:noProof/>
                <w:sz w:val="20"/>
                <w:lang w:val="en-US"/>
              </w:rPr>
              <w:t>or</w:t>
            </w:r>
          </w:p>
        </w:tc>
      </w:tr>
      <w:tr w:rsidR="0086017C" w:rsidRPr="00F6232D" w:rsidTr="00BA68ED">
        <w:tc>
          <w:tcPr>
            <w:tcW w:w="1051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1</w:t>
            </w:r>
          </w:p>
        </w:tc>
        <w:tc>
          <w:tcPr>
            <w:tcW w:w="1168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1.0</w:t>
            </w:r>
          </w:p>
        </w:tc>
        <w:tc>
          <w:tcPr>
            <w:tcW w:w="1319" w:type="dxa"/>
          </w:tcPr>
          <w:p w:rsidR="0086017C" w:rsidRPr="00F6232D" w:rsidRDefault="0041054F" w:rsidP="00277B25">
            <w:pPr>
              <w:jc w:val="center"/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08/15</w:t>
            </w:r>
            <w:r w:rsidR="0086017C" w:rsidRPr="00F6232D">
              <w:rPr>
                <w:noProof/>
                <w:sz w:val="20"/>
                <w:lang w:val="en-US"/>
              </w:rPr>
              <w:t>/2019</w:t>
            </w:r>
          </w:p>
        </w:tc>
        <w:tc>
          <w:tcPr>
            <w:tcW w:w="4209" w:type="dxa"/>
          </w:tcPr>
          <w:p w:rsidR="0086017C" w:rsidRPr="00F6232D" w:rsidRDefault="001F7A1E" w:rsidP="00277B25">
            <w:pPr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First version of the document.</w:t>
            </w:r>
          </w:p>
        </w:tc>
        <w:tc>
          <w:tcPr>
            <w:tcW w:w="1603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  <w:r w:rsidRPr="00F6232D">
              <w:rPr>
                <w:noProof/>
                <w:sz w:val="20"/>
                <w:lang w:val="en-US"/>
              </w:rPr>
              <w:t>Thiago Bottoni</w:t>
            </w:r>
          </w:p>
        </w:tc>
      </w:tr>
      <w:tr w:rsidR="0086017C" w:rsidRPr="00F6232D" w:rsidTr="00BA68ED">
        <w:tc>
          <w:tcPr>
            <w:tcW w:w="1051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168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319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4209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  <w:tc>
          <w:tcPr>
            <w:tcW w:w="1603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</w:tr>
      <w:tr w:rsidR="0086017C" w:rsidRPr="00F6232D" w:rsidTr="00BA68ED">
        <w:tc>
          <w:tcPr>
            <w:tcW w:w="1051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168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319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4209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  <w:tc>
          <w:tcPr>
            <w:tcW w:w="1603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</w:tr>
      <w:tr w:rsidR="0086017C" w:rsidRPr="00F6232D" w:rsidTr="00BA68ED">
        <w:tc>
          <w:tcPr>
            <w:tcW w:w="1051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168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1319" w:type="dxa"/>
          </w:tcPr>
          <w:p w:rsidR="0086017C" w:rsidRPr="00F6232D" w:rsidRDefault="0086017C" w:rsidP="00277B25">
            <w:pPr>
              <w:jc w:val="center"/>
              <w:rPr>
                <w:noProof/>
                <w:sz w:val="20"/>
                <w:lang w:val="en-US"/>
              </w:rPr>
            </w:pPr>
          </w:p>
        </w:tc>
        <w:tc>
          <w:tcPr>
            <w:tcW w:w="4209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  <w:tc>
          <w:tcPr>
            <w:tcW w:w="1603" w:type="dxa"/>
          </w:tcPr>
          <w:p w:rsidR="0086017C" w:rsidRPr="00F6232D" w:rsidRDefault="0086017C" w:rsidP="00277B25">
            <w:pPr>
              <w:rPr>
                <w:noProof/>
                <w:sz w:val="20"/>
                <w:lang w:val="en-US"/>
              </w:rPr>
            </w:pPr>
          </w:p>
        </w:tc>
      </w:tr>
    </w:tbl>
    <w:p w:rsidR="00E51B85" w:rsidRPr="00F6232D" w:rsidRDefault="00E51B85" w:rsidP="0086017C">
      <w:pPr>
        <w:rPr>
          <w:noProof/>
          <w:lang w:val="en-US"/>
        </w:rPr>
      </w:pPr>
    </w:p>
    <w:p w:rsidR="00E51B85" w:rsidRPr="00F6232D" w:rsidRDefault="00E51B85">
      <w:pPr>
        <w:rPr>
          <w:noProof/>
          <w:lang w:val="en-US"/>
        </w:rPr>
      </w:pPr>
      <w:r w:rsidRPr="00F6232D">
        <w:rPr>
          <w:noProof/>
          <w:lang w:val="en-US"/>
        </w:rPr>
        <w:br w:type="page"/>
      </w:r>
    </w:p>
    <w:p w:rsidR="00924C09" w:rsidRPr="00F6232D" w:rsidRDefault="00D27C56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3" w:name="_ha6c4hm8rty0" w:colFirst="0" w:colLast="0"/>
      <w:bookmarkStart w:id="4" w:name="_Toc16801132"/>
      <w:bookmarkEnd w:id="3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Installation Guide</w:t>
      </w:r>
      <w:bookmarkEnd w:id="4"/>
    </w:p>
    <w:p w:rsidR="00A23596" w:rsidRPr="00F6232D" w:rsidRDefault="00A2359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Pre-requisites</w:t>
      </w:r>
    </w:p>
    <w:p w:rsidR="00A23596" w:rsidRPr="00F6232D" w:rsidRDefault="00A23596" w:rsidP="00A2359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Install XOG Client for the proper Clarity version</w:t>
      </w:r>
    </w:p>
    <w:p w:rsidR="0027380E" w:rsidRPr="00F6232D" w:rsidRDefault="0027380E" w:rsidP="0027380E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A23596" w:rsidRPr="00F6232D" w:rsidRDefault="00A2359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58053D" w:rsidRPr="00F6232D" w:rsidRDefault="00D27C56" w:rsidP="009A3966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Follow these steps to install CPC successfully:</w:t>
      </w:r>
    </w:p>
    <w:p w:rsidR="0027380E" w:rsidRPr="00F6232D" w:rsidRDefault="000C16B3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Download the latest release of CPC</w:t>
      </w:r>
    </w:p>
    <w:p w:rsidR="000C16B3" w:rsidRPr="00F6232D" w:rsidRDefault="000C16B3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Extract the ZIP file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C:\temp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directory</w:t>
      </w:r>
    </w:p>
    <w:p w:rsidR="000C16B3" w:rsidRPr="00F6232D" w:rsidRDefault="001F1A36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Open the file </w:t>
      </w:r>
      <w:r w:rsidRPr="00F6232D">
        <w:rPr>
          <w:b/>
          <w:noProof/>
          <w:color w:val="333333"/>
          <w:sz w:val="20"/>
          <w:szCs w:val="20"/>
          <w:lang w:val="en-US"/>
        </w:rPr>
        <w:t>cpc_vx_install.bat</w:t>
      </w:r>
      <w:r w:rsidRPr="00F6232D">
        <w:rPr>
          <w:b/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noProof/>
          <w:color w:val="333333"/>
          <w:sz w:val="20"/>
          <w:szCs w:val="20"/>
          <w:lang w:val="en-US"/>
        </w:rPr>
        <w:t>with your preferred text editor</w:t>
      </w:r>
    </w:p>
    <w:p w:rsidR="001F1A36" w:rsidRPr="00F6232D" w:rsidRDefault="001F1A36" w:rsidP="000C16B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Change the following variables: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lang w:val="en-US"/>
        </w:rPr>
        <w:t>XOG_HOME</w:t>
      </w:r>
      <w:r w:rsidRPr="00F6232D">
        <w:rPr>
          <w:noProof/>
          <w:color w:val="333333"/>
          <w:sz w:val="20"/>
          <w:szCs w:val="20"/>
          <w:lang w:val="en-US"/>
        </w:rPr>
        <w:t xml:space="preserve"> =</w:t>
      </w:r>
      <w:r w:rsidRPr="00F6232D">
        <w:rPr>
          <w:noProof/>
          <w:color w:val="333333"/>
          <w:sz w:val="20"/>
          <w:szCs w:val="20"/>
          <w:lang w:val="en-US"/>
        </w:rPr>
        <w:t xml:space="preserve"> Installat</w:t>
      </w:r>
      <w:r w:rsidR="00563B93" w:rsidRPr="00F6232D">
        <w:rPr>
          <w:noProof/>
          <w:color w:val="333333"/>
          <w:sz w:val="20"/>
          <w:szCs w:val="20"/>
          <w:lang w:val="en-US"/>
        </w:rPr>
        <w:t>ion directory of the XOG client,</w:t>
      </w:r>
      <w:r w:rsidRPr="00F6232D">
        <w:rPr>
          <w:noProof/>
          <w:color w:val="333333"/>
          <w:sz w:val="20"/>
          <w:szCs w:val="20"/>
          <w:lang w:val="en-US"/>
        </w:rPr>
        <w:t xml:space="preserve"> i.e.</w:t>
      </w:r>
      <w:r w:rsidRPr="00F6232D">
        <w:rPr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lang w:val="en-US"/>
        </w:rPr>
        <w:t>c:\apps\xog\bin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SERVERNAME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Clarity h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ostname or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IP, i.e.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lang w:val="en-US"/>
        </w:rPr>
        <w:t>cappm1561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PORTNUMBER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Clarity port, i.e.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80, 443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SSLENABLED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Inform if Clarity is running over HTTPS or not, i.e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true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or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false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USERNAME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User with XOG rights, i.e. </w:t>
      </w:r>
      <w:r w:rsidRPr="00F6232D">
        <w:rPr>
          <w:i/>
          <w:noProof/>
          <w:color w:val="333333"/>
          <w:sz w:val="20"/>
          <w:szCs w:val="20"/>
          <w:highlight w:val="white"/>
          <w:lang w:val="en-US"/>
        </w:rPr>
        <w:t>admin, xog</w:t>
      </w:r>
    </w:p>
    <w:p w:rsidR="001F1A36" w:rsidRPr="00F6232D" w:rsidRDefault="001F1A36" w:rsidP="001F1A36">
      <w:pPr>
        <w:pStyle w:val="ListParagraph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PASSWORD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= </w:t>
      </w:r>
      <w:r w:rsidR="00563B93" w:rsidRPr="00F6232D">
        <w:rPr>
          <w:noProof/>
          <w:color w:val="333333"/>
          <w:sz w:val="20"/>
          <w:szCs w:val="20"/>
          <w:highlight w:val="white"/>
          <w:lang w:val="en-US"/>
        </w:rPr>
        <w:t>User password</w:t>
      </w:r>
    </w:p>
    <w:p w:rsidR="00A26062" w:rsidRPr="00F6232D" w:rsidRDefault="00A26062" w:rsidP="00A260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 and close the file</w:t>
      </w:r>
    </w:p>
    <w:p w:rsidR="00A26062" w:rsidRPr="00F6232D" w:rsidRDefault="00A26062" w:rsidP="00A2606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Run the file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cpc_vx_install.bat</w:t>
      </w:r>
    </w:p>
    <w:p w:rsidR="003314C6" w:rsidRPr="00F6232D" w:rsidRDefault="008413E2" w:rsidP="008413E2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Check the output files for errors at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C:\temp\cpc_vx\output</w:t>
      </w:r>
    </w:p>
    <w:p w:rsidR="00040B09" w:rsidRPr="00F6232D" w:rsidRDefault="00040B0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333333"/>
          <w:sz w:val="20"/>
          <w:szCs w:val="20"/>
          <w:highlight w:val="white"/>
          <w:lang w:val="en-US"/>
        </w:rPr>
      </w:pPr>
    </w:p>
    <w:p w:rsidR="00040B09" w:rsidRPr="00F6232D" w:rsidRDefault="00040B09">
      <w:pPr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br w:type="page"/>
      </w:r>
    </w:p>
    <w:p w:rsidR="002B345C" w:rsidRPr="00F6232D" w:rsidRDefault="00F67AEF" w:rsidP="002B345C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5" w:name="_Toc16801133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Configuration Guide</w:t>
      </w:r>
      <w:bookmarkEnd w:id="5"/>
    </w:p>
    <w:p w:rsidR="000654A1" w:rsidRPr="00F6232D" w:rsidRDefault="000654A1" w:rsidP="000654A1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Follow these steps to 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>configure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CPC successfully:</w:t>
      </w:r>
    </w:p>
    <w:p w:rsidR="000654A1" w:rsidRPr="00F6232D" w:rsidRDefault="00A41DD4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Log in to Clarity as an administrator</w:t>
      </w:r>
    </w:p>
    <w:p w:rsidR="00A41DD4" w:rsidRPr="00F6232D" w:rsidRDefault="00A41DD4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CA PPM Studio &gt; Objects</w:t>
      </w:r>
    </w:p>
    <w:p w:rsidR="00A41DD4" w:rsidRPr="00F6232D" w:rsidRDefault="00A620B9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Project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object</w:t>
      </w:r>
    </w:p>
    <w:p w:rsidR="002246DC" w:rsidRPr="00F6232D" w:rsidRDefault="002246D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</w:p>
    <w:p w:rsidR="002246DC" w:rsidRPr="00F6232D" w:rsidRDefault="004D2BD3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Choose the correct partition</w:t>
      </w:r>
    </w:p>
    <w:p w:rsidR="004D2BD3" w:rsidRPr="00F6232D" w:rsidRDefault="00CE1F17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[Layout:Edit]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project properties row</w:t>
      </w:r>
    </w:p>
    <w:p w:rsidR="00782DA8" w:rsidRPr="00F6232D" w:rsidRDefault="00782DA8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Add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</w:t>
      </w:r>
      <w:r w:rsidR="00DB6E05" w:rsidRPr="00F6232D">
        <w:rPr>
          <w:noProof/>
          <w:color w:val="333333"/>
          <w:sz w:val="20"/>
          <w:szCs w:val="20"/>
          <w:highlight w:val="white"/>
          <w:lang w:val="en-US"/>
        </w:rPr>
        <w:t>to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the section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Settings &gt; General</w:t>
      </w:r>
    </w:p>
    <w:p w:rsidR="00782DA8" w:rsidRPr="00F6232D" w:rsidRDefault="004D66A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4D66AC" w:rsidRPr="00F6232D" w:rsidRDefault="004D66AC" w:rsidP="000654A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(Optional) To adjust the lookup view:</w:t>
      </w:r>
    </w:p>
    <w:p w:rsidR="004D66AC" w:rsidRPr="00F6232D" w:rsidRDefault="004D66AC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Return to the project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tab</w:t>
      </w:r>
    </w:p>
    <w:p w:rsidR="004D66AC" w:rsidRPr="00F6232D" w:rsidRDefault="004D66AC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[Fields]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project properties row</w:t>
      </w:r>
    </w:p>
    <w:p w:rsidR="00641FFD" w:rsidRPr="00F6232D" w:rsidRDefault="00641FFD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="00A6659B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properties of the field </w:t>
      </w:r>
      <w:r w:rsidR="00A6659B" w:rsidRPr="00F6232D">
        <w:rPr>
          <w:b/>
          <w:noProof/>
          <w:color w:val="333333"/>
          <w:sz w:val="20"/>
          <w:szCs w:val="20"/>
          <w:highlight w:val="white"/>
          <w:lang w:val="en-US"/>
        </w:rPr>
        <w:t>Custom % Complete Calculation</w:t>
      </w:r>
    </w:p>
    <w:p w:rsidR="00A6659B" w:rsidRPr="00F6232D" w:rsidRDefault="00DE626E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Change the Display Type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Pull-Down</w:t>
      </w:r>
    </w:p>
    <w:p w:rsidR="00DE626E" w:rsidRPr="00F6232D" w:rsidRDefault="00F26ECE" w:rsidP="004D66AC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F26ECE" w:rsidRPr="00F6232D" w:rsidRDefault="005730D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Return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CA PPM Studio &gt; Objects</w:t>
      </w:r>
    </w:p>
    <w:p w:rsidR="005730D8" w:rsidRPr="00F6232D" w:rsidRDefault="005730D8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Task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object</w:t>
      </w:r>
    </w:p>
    <w:p w:rsidR="0002577D" w:rsidRPr="00F6232D" w:rsidRDefault="0002577D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Views</w:t>
      </w:r>
    </w:p>
    <w:p w:rsidR="0002577D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Choose the correct partition</w:t>
      </w:r>
    </w:p>
    <w:p w:rsidR="00DB6E05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Click 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[Layout:Edit]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of the task properties row</w:t>
      </w:r>
    </w:p>
    <w:p w:rsidR="00DB6E05" w:rsidRPr="00F6232D" w:rsidRDefault="00DB6E05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Add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to the section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Settings &gt; Settings</w:t>
      </w:r>
    </w:p>
    <w:p w:rsidR="00DB6E05" w:rsidRPr="00F6232D" w:rsidRDefault="008543EC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Save</w:t>
      </w:r>
    </w:p>
    <w:p w:rsidR="008543EC" w:rsidRPr="00F6232D" w:rsidRDefault="00CE7B91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Administration &gt; Data Administration &gt; Processes</w:t>
      </w:r>
    </w:p>
    <w:p w:rsidR="002438C6" w:rsidRPr="00F6232D" w:rsidRDefault="002438C6" w:rsidP="00F26ECE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Validate 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and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Activate 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>the following processes:</w:t>
      </w:r>
    </w:p>
    <w:p w:rsidR="002438C6" w:rsidRPr="00F6232D" w:rsidRDefault="001F7A1E" w:rsidP="001F7A1E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CPC - Calculate Custom % Complete </w:t>
      </w:r>
      <w:r w:rsidR="00956115" w:rsidRPr="00F6232D">
        <w:rPr>
          <w:noProof/>
          <w:color w:val="333333"/>
          <w:sz w:val="20"/>
          <w:szCs w:val="20"/>
          <w:lang w:val="en-US"/>
        </w:rPr>
        <w:t>–</w:t>
      </w:r>
      <w:r w:rsidRPr="00F6232D">
        <w:rPr>
          <w:noProof/>
          <w:color w:val="333333"/>
          <w:sz w:val="20"/>
          <w:szCs w:val="20"/>
          <w:lang w:val="en-US"/>
        </w:rPr>
        <w:t xml:space="preserve"> DURATION</w:t>
      </w:r>
    </w:p>
    <w:p w:rsidR="00956115" w:rsidRPr="00F6232D" w:rsidRDefault="00956115" w:rsidP="00956115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CPC - Flag Tasks to Update</w:t>
      </w:r>
    </w:p>
    <w:p w:rsidR="00956115" w:rsidRPr="00F6232D" w:rsidRDefault="00136EC0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Home &gt; Personal &gt; Reports and Jobs</w:t>
      </w:r>
    </w:p>
    <w:p w:rsidR="008E1B10" w:rsidRPr="00F6232D" w:rsidRDefault="008E1B10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the tab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Jobs</w:t>
      </w:r>
    </w:p>
    <w:p w:rsidR="00632458" w:rsidRPr="00F6232D" w:rsidRDefault="00632458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Access the job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Execute a Process</w:t>
      </w:r>
    </w:p>
    <w:p w:rsidR="00136EC0" w:rsidRPr="00F6232D" w:rsidRDefault="0026387A" w:rsidP="00956115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Set the </w:t>
      </w:r>
      <w:r w:rsidR="00531E65" w:rsidRPr="00F6232D">
        <w:rPr>
          <w:noProof/>
          <w:color w:val="333333"/>
          <w:sz w:val="20"/>
          <w:szCs w:val="20"/>
          <w:highlight w:val="white"/>
          <w:lang w:val="en-US"/>
        </w:rPr>
        <w:t>parameters as following:</w:t>
      </w:r>
    </w:p>
    <w:p w:rsidR="0026387A" w:rsidRPr="00F6232D" w:rsidRDefault="00E50967" w:rsidP="0026387A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Name: CPC Process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Process ID: </w:t>
      </w:r>
      <w:r w:rsidRPr="00F6232D">
        <w:rPr>
          <w:noProof/>
          <w:color w:val="333333"/>
          <w:sz w:val="20"/>
          <w:szCs w:val="20"/>
          <w:lang w:val="en-US"/>
        </w:rPr>
        <w:t>CPC - Calculate Custom % Complete – DURATION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Immediately: NO</w:t>
      </w:r>
    </w:p>
    <w:p w:rsidR="00E50967" w:rsidRPr="00F6232D" w:rsidRDefault="00E50967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Scheduled: YES</w:t>
      </w:r>
    </w:p>
    <w:p w:rsidR="00E50967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Start Date: Today</w:t>
      </w:r>
    </w:p>
    <w:p w:rsidR="00E22D61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Start Time: Now</w:t>
      </w:r>
    </w:p>
    <w:p w:rsidR="00E22D61" w:rsidRPr="00F6232D" w:rsidRDefault="00E22D61" w:rsidP="00E50967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Recurrence: </w:t>
      </w:r>
      <w:r w:rsidR="00CB33EE"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Unix crontab </w:t>
      </w:r>
      <w:r w:rsidR="00CB33EE" w:rsidRPr="00F6232D">
        <w:rPr>
          <w:b/>
          <w:noProof/>
          <w:color w:val="333333"/>
          <w:sz w:val="20"/>
          <w:szCs w:val="20"/>
          <w:lang w:val="en-US"/>
        </w:rPr>
        <w:t>0 1,13 * * *</w:t>
      </w:r>
    </w:p>
    <w:p w:rsidR="00927AB1" w:rsidRPr="00F6232D" w:rsidRDefault="00C70276" w:rsidP="00BC13B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>Submit</w:t>
      </w:r>
    </w:p>
    <w:p w:rsidR="00927AB1" w:rsidRPr="00F6232D" w:rsidRDefault="00927AB1">
      <w:pPr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br w:type="page"/>
      </w:r>
    </w:p>
    <w:p w:rsidR="00927AB1" w:rsidRPr="00F6232D" w:rsidRDefault="00967702" w:rsidP="00927AB1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6" w:name="_Toc16801134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User Guide</w:t>
      </w:r>
      <w:bookmarkEnd w:id="6"/>
    </w:p>
    <w:p w:rsidR="00917A9B" w:rsidRPr="00F6232D" w:rsidRDefault="00917A9B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In order to use CPC in your projects, you’ll need to set them up as follows:</w:t>
      </w:r>
    </w:p>
    <w:p w:rsidR="00917A9B" w:rsidRPr="00F6232D" w:rsidRDefault="003B0C75" w:rsidP="003B0C7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Navigate to the project page</w:t>
      </w:r>
    </w:p>
    <w:p w:rsidR="003B0C75" w:rsidRPr="00F6232D" w:rsidRDefault="003B0C75" w:rsidP="003B0C75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Properties &gt; Settings</w:t>
      </w:r>
    </w:p>
    <w:p w:rsidR="003B0C75" w:rsidRPr="00F6232D" w:rsidRDefault="00C7733E" w:rsidP="00C773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The native attribute </w:t>
      </w:r>
      <w:r w:rsidRPr="00F6232D">
        <w:rPr>
          <w:b/>
          <w:noProof/>
          <w:color w:val="333333"/>
          <w:sz w:val="20"/>
          <w:szCs w:val="20"/>
          <w:lang w:val="en-US"/>
        </w:rPr>
        <w:t>% Complete Calculation</w:t>
      </w:r>
      <w:r w:rsidRPr="00F6232D">
        <w:rPr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noProof/>
          <w:color w:val="333333"/>
          <w:sz w:val="20"/>
          <w:szCs w:val="20"/>
          <w:u w:val="single"/>
          <w:lang w:val="en-US"/>
        </w:rPr>
        <w:t>must</w:t>
      </w:r>
      <w:r w:rsidRPr="00F6232D">
        <w:rPr>
          <w:noProof/>
          <w:color w:val="333333"/>
          <w:sz w:val="20"/>
          <w:szCs w:val="20"/>
          <w:lang w:val="en-US"/>
        </w:rPr>
        <w:t xml:space="preserve"> be set to </w:t>
      </w:r>
      <w:r w:rsidRPr="00F6232D">
        <w:rPr>
          <w:b/>
          <w:noProof/>
          <w:color w:val="333333"/>
          <w:sz w:val="20"/>
          <w:szCs w:val="20"/>
          <w:lang w:val="en-US"/>
        </w:rPr>
        <w:t>Manual</w:t>
      </w:r>
    </w:p>
    <w:p w:rsidR="00C7733E" w:rsidRPr="00F6232D" w:rsidRDefault="00C7733E" w:rsidP="00C7733E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The custom attribute </w:t>
      </w:r>
      <w:r w:rsidRPr="00F6232D">
        <w:rPr>
          <w:b/>
          <w:noProof/>
          <w:color w:val="333333"/>
          <w:sz w:val="20"/>
          <w:szCs w:val="20"/>
          <w:lang w:val="en-US"/>
        </w:rPr>
        <w:t>Custom % Complete Calculation</w:t>
      </w:r>
      <w:r w:rsidRPr="00F6232D">
        <w:rPr>
          <w:noProof/>
          <w:color w:val="333333"/>
          <w:sz w:val="20"/>
          <w:szCs w:val="20"/>
          <w:lang w:val="en-US"/>
        </w:rPr>
        <w:t xml:space="preserve"> </w:t>
      </w:r>
      <w:r w:rsidRPr="00F6232D">
        <w:rPr>
          <w:noProof/>
          <w:color w:val="333333"/>
          <w:sz w:val="20"/>
          <w:szCs w:val="20"/>
          <w:u w:val="single"/>
          <w:lang w:val="en-US"/>
        </w:rPr>
        <w:t>must</w:t>
      </w:r>
      <w:r w:rsidRPr="00F6232D">
        <w:rPr>
          <w:noProof/>
          <w:color w:val="333333"/>
          <w:sz w:val="20"/>
          <w:szCs w:val="20"/>
          <w:lang w:val="en-US"/>
        </w:rPr>
        <w:t xml:space="preserve"> be set to </w:t>
      </w:r>
      <w:r w:rsidRPr="00F6232D">
        <w:rPr>
          <w:b/>
          <w:noProof/>
          <w:color w:val="333333"/>
          <w:sz w:val="20"/>
          <w:szCs w:val="20"/>
          <w:lang w:val="en-US"/>
        </w:rPr>
        <w:t>Duration</w:t>
      </w:r>
    </w:p>
    <w:p w:rsidR="00C762D3" w:rsidRPr="00F6232D" w:rsidRDefault="00C762D3" w:rsidP="00C762D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C762D3" w:rsidRPr="00F6232D" w:rsidRDefault="00C762D3" w:rsidP="00C762D3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If </w:t>
      </w:r>
      <w:r w:rsidR="00772FDA" w:rsidRPr="00F6232D">
        <w:rPr>
          <w:noProof/>
          <w:color w:val="333333"/>
          <w:sz w:val="20"/>
          <w:szCs w:val="20"/>
          <w:highlight w:val="white"/>
          <w:lang w:val="en-US"/>
        </w:rPr>
        <w:t>you would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like to exclude a task from the % Complete calculation, follow these steps:</w:t>
      </w:r>
    </w:p>
    <w:p w:rsidR="00C762D3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Navigate to the task</w:t>
      </w:r>
    </w:p>
    <w:p w:rsidR="00650B9D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Go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Properties &gt; Settings</w:t>
      </w:r>
    </w:p>
    <w:p w:rsidR="00650B9D" w:rsidRPr="00F6232D" w:rsidRDefault="00650B9D" w:rsidP="00650B9D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Flag the attribute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Exclude from % Complete</w:t>
      </w:r>
    </w:p>
    <w:p w:rsidR="00650B9D" w:rsidRPr="00F6232D" w:rsidRDefault="00650B9D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650B9D" w:rsidRPr="00F6232D" w:rsidRDefault="00F26C03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To visualize the projects that are currently using CPC and all of the calculations, follow these steps:</w:t>
      </w:r>
    </w:p>
    <w:p w:rsidR="00F26C03" w:rsidRPr="00F6232D" w:rsidRDefault="004369BD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Navigate to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 xml:space="preserve">Home &gt; Custom Objects &gt; </w:t>
      </w:r>
      <w:r w:rsidRPr="00F6232D">
        <w:rPr>
          <w:b/>
          <w:noProof/>
          <w:color w:val="333333"/>
          <w:sz w:val="20"/>
          <w:szCs w:val="20"/>
          <w:lang w:val="en-US"/>
        </w:rPr>
        <w:t>Custom % Complete Control Panel</w:t>
      </w:r>
    </w:p>
    <w:p w:rsidR="004369BD" w:rsidRPr="00F6232D" w:rsidRDefault="004369BD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lang w:val="en-US"/>
        </w:rPr>
        <w:t xml:space="preserve">The first portlet </w:t>
      </w:r>
      <w:r w:rsidR="006B00D0" w:rsidRPr="00F6232D">
        <w:rPr>
          <w:noProof/>
          <w:color w:val="333333"/>
          <w:sz w:val="20"/>
          <w:szCs w:val="20"/>
          <w:lang w:val="en-US"/>
        </w:rPr>
        <w:t>shows</w:t>
      </w:r>
      <w:r w:rsidRPr="00F6232D">
        <w:rPr>
          <w:noProof/>
          <w:color w:val="333333"/>
          <w:sz w:val="20"/>
          <w:szCs w:val="20"/>
          <w:lang w:val="en-US"/>
        </w:rPr>
        <w:t xml:space="preserve"> all projects that are using CPC a brief description of the calculation</w:t>
      </w:r>
    </w:p>
    <w:p w:rsidR="004369BD" w:rsidRPr="00F6232D" w:rsidRDefault="006B00D0" w:rsidP="004369BD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The second portlet needs a filter to work properly, you can use any of the IDs of the first portlet. It will show the project tasks and a brief description of the calculations</w:t>
      </w:r>
    </w:p>
    <w:p w:rsidR="00F26C03" w:rsidRPr="00F6232D" w:rsidRDefault="00F26C03" w:rsidP="00650B9D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917A9B" w:rsidRPr="00F6232D" w:rsidRDefault="00303FC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How to use the project schedule</w:t>
      </w:r>
    </w:p>
    <w:p w:rsidR="00303FC8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>You can use the project schedule as you wish</w:t>
      </w:r>
    </w:p>
    <w:p w:rsidR="000463DA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You’ll need to update only the duration and % complete for the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detail tasks</w:t>
      </w:r>
    </w:p>
    <w:p w:rsidR="000463DA" w:rsidRPr="00F6232D" w:rsidRDefault="000463DA" w:rsidP="00303FC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Summary tasks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and </w:t>
      </w:r>
      <w:r w:rsidRPr="00F6232D">
        <w:rPr>
          <w:b/>
          <w:noProof/>
          <w:color w:val="333333"/>
          <w:sz w:val="20"/>
          <w:szCs w:val="20"/>
          <w:highlight w:val="white"/>
          <w:lang w:val="en-US"/>
        </w:rPr>
        <w:t>projects</w:t>
      </w:r>
      <w:r w:rsidRPr="00F6232D">
        <w:rPr>
          <w:noProof/>
          <w:color w:val="333333"/>
          <w:sz w:val="20"/>
          <w:szCs w:val="20"/>
          <w:highlight w:val="white"/>
          <w:lang w:val="en-US"/>
        </w:rPr>
        <w:t xml:space="preserve"> will be updated automatically by the package</w:t>
      </w:r>
    </w:p>
    <w:p w:rsidR="00917A9B" w:rsidRPr="00F6232D" w:rsidRDefault="00917A9B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EC2598" w:rsidRPr="00F6232D" w:rsidRDefault="00EC2598" w:rsidP="004D69B0">
      <w:pPr>
        <w:pBdr>
          <w:top w:val="nil"/>
          <w:left w:val="nil"/>
          <w:bottom w:val="nil"/>
          <w:right w:val="nil"/>
          <w:between w:val="nil"/>
        </w:pBdr>
        <w:jc w:val="both"/>
        <w:rPr>
          <w:noProof/>
          <w:color w:val="333333"/>
          <w:sz w:val="20"/>
          <w:szCs w:val="20"/>
          <w:highlight w:val="white"/>
          <w:lang w:val="en-US"/>
        </w:rPr>
      </w:pPr>
    </w:p>
    <w:p w:rsidR="00D562EE" w:rsidRPr="00F6232D" w:rsidRDefault="000463DA" w:rsidP="003D17B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noProof/>
          <w:color w:val="333333"/>
          <w:sz w:val="20"/>
          <w:szCs w:val="20"/>
          <w:shd w:val="clear" w:color="auto" w:fill="FAFAFA"/>
          <w:lang w:val="en-US"/>
        </w:rPr>
      </w:pP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NOTE</w:t>
      </w:r>
      <w:r w:rsidR="00613407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:</w:t>
      </w:r>
      <w:r w:rsidR="00613407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The attribute % Complete will be calculated only </w:t>
      </w:r>
      <w:r w:rsidR="00BE3AB5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>when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the configured job finishes, as mentioned under the section </w:t>
      </w:r>
      <w:r w:rsidR="00D562EE"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User Guide</w:t>
      </w:r>
      <w:r w:rsidR="00D562EE"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of this document.</w:t>
      </w:r>
    </w:p>
    <w:p w:rsidR="009D31E0" w:rsidRPr="00F6232D" w:rsidRDefault="00D562EE" w:rsidP="00D562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before="220" w:after="220"/>
        <w:jc w:val="both"/>
        <w:rPr>
          <w:b/>
          <w:noProof/>
          <w:color w:val="333333"/>
          <w:sz w:val="20"/>
          <w:szCs w:val="20"/>
          <w:shd w:val="clear" w:color="auto" w:fill="FAFAFA"/>
          <w:lang w:val="en-US"/>
        </w:rPr>
      </w:pP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If you need to calculate it immediately, the administrator can navigate to </w:t>
      </w: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Home &gt; Personal &gt; Organizer</w:t>
      </w: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, go to the </w:t>
      </w:r>
      <w:r w:rsidRPr="00F6232D">
        <w:rPr>
          <w:b/>
          <w:noProof/>
          <w:color w:val="333333"/>
          <w:sz w:val="20"/>
          <w:szCs w:val="20"/>
          <w:shd w:val="clear" w:color="auto" w:fill="FAFAFA"/>
          <w:lang w:val="en-US"/>
        </w:rPr>
        <w:t>Processes</w:t>
      </w:r>
      <w:r w:rsidRPr="00F6232D">
        <w:rPr>
          <w:noProof/>
          <w:color w:val="333333"/>
          <w:sz w:val="20"/>
          <w:szCs w:val="20"/>
          <w:shd w:val="clear" w:color="auto" w:fill="FAFAFA"/>
          <w:lang w:val="en-US"/>
        </w:rPr>
        <w:t xml:space="preserve"> tab and manually run the process called </w:t>
      </w:r>
      <w:r w:rsidRPr="00F6232D">
        <w:rPr>
          <w:b/>
          <w:noProof/>
          <w:color w:val="333333"/>
          <w:sz w:val="20"/>
          <w:szCs w:val="20"/>
          <w:lang w:val="en-US"/>
        </w:rPr>
        <w:t>CPC - Calculate Custom % Complete – DURATION</w:t>
      </w: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rPr>
          <w:noProof/>
          <w:sz w:val="20"/>
          <w:szCs w:val="20"/>
          <w:lang w:val="en-US"/>
        </w:rPr>
      </w:pPr>
    </w:p>
    <w:p w:rsidR="009D31E0" w:rsidRPr="00F6232D" w:rsidRDefault="009D31E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ab/>
      </w:r>
    </w:p>
    <w:p w:rsidR="009D31E0" w:rsidRPr="00F6232D" w:rsidRDefault="009D31E0">
      <w:pPr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br w:type="page"/>
      </w:r>
    </w:p>
    <w:p w:rsidR="009D31E0" w:rsidRPr="00F6232D" w:rsidRDefault="00722F9F" w:rsidP="009D31E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7" w:name="_Toc16801135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Configured Calculations</w:t>
      </w:r>
      <w:bookmarkEnd w:id="7"/>
    </w:p>
    <w:p w:rsidR="00BA54AB" w:rsidRPr="00F6232D" w:rsidRDefault="00BA54A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The calculations set to the custom </w:t>
      </w:r>
      <w:r w:rsidRPr="00F6232D">
        <w:rPr>
          <w:b/>
          <w:noProof/>
          <w:sz w:val="20"/>
          <w:szCs w:val="20"/>
          <w:lang w:val="en-US"/>
        </w:rPr>
        <w:t>Duration</w:t>
      </w:r>
      <w:r w:rsidRPr="00F6232D">
        <w:rPr>
          <w:noProof/>
          <w:sz w:val="20"/>
          <w:szCs w:val="20"/>
          <w:lang w:val="en-US"/>
        </w:rPr>
        <w:t xml:space="preserve"> method were the following: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DETAIL TASKS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856985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Days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Detail Task Duration</w:t>
      </w:r>
      <w:r w:rsidRPr="00F6232D">
        <w:rPr>
          <w:b/>
          <w:noProof/>
          <w:sz w:val="20"/>
          <w:szCs w:val="20"/>
          <w:lang w:val="en-US"/>
        </w:rPr>
        <w:t xml:space="preserve"> * </w:t>
      </w: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Detail Task Duration = Native duration attribute, informed by the user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% Complete = Native % Complete attribute, informed by the user</w:t>
      </w:r>
    </w:p>
    <w:p w:rsidR="00856985" w:rsidRPr="00F6232D" w:rsidRDefault="00856985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62C3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SUMMARY TASKS</w:t>
      </w:r>
    </w:p>
    <w:p w:rsidR="00E4153B" w:rsidRPr="00F6232D" w:rsidRDefault="00E4153B" w:rsidP="00F62C3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4153B" w:rsidRPr="00F6232D" w:rsidRDefault="00E4153B" w:rsidP="00F10E3C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Total Childs Days Complete</w:t>
      </w:r>
      <w:r w:rsidRPr="00F6232D">
        <w:rPr>
          <w:b/>
          <w:noProof/>
          <w:sz w:val="20"/>
          <w:szCs w:val="20"/>
          <w:lang w:val="en-US"/>
        </w:rPr>
        <w:t xml:space="preserve"> / </w:t>
      </w:r>
      <w:r w:rsidRPr="00F6232D">
        <w:rPr>
          <w:b/>
          <w:noProof/>
          <w:sz w:val="20"/>
          <w:szCs w:val="20"/>
          <w:u w:val="single"/>
          <w:lang w:val="en-US"/>
        </w:rPr>
        <w:t>Total Childs Duration</w:t>
      </w:r>
    </w:p>
    <w:p w:rsidR="00BA54AB" w:rsidRPr="00F6232D" w:rsidRDefault="00BA54AB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884992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Childs Days Complete = Sum of days complete of all child tasks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Childs Duration = Sum of duration of all child tasks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For </w:t>
      </w:r>
      <w:r w:rsidRPr="00F6232D">
        <w:rPr>
          <w:b/>
          <w:noProof/>
          <w:sz w:val="20"/>
          <w:szCs w:val="20"/>
          <w:lang w:val="en-US"/>
        </w:rPr>
        <w:t>PROJECTS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center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u w:val="single"/>
          <w:lang w:val="en-US"/>
        </w:rPr>
        <w:t>% Complete</w:t>
      </w:r>
      <w:r w:rsidRPr="00F6232D">
        <w:rPr>
          <w:b/>
          <w:noProof/>
          <w:sz w:val="20"/>
          <w:szCs w:val="20"/>
          <w:lang w:val="en-US"/>
        </w:rPr>
        <w:t xml:space="preserve"> = </w:t>
      </w:r>
      <w:r w:rsidRPr="00F6232D">
        <w:rPr>
          <w:b/>
          <w:noProof/>
          <w:sz w:val="20"/>
          <w:szCs w:val="20"/>
          <w:u w:val="single"/>
          <w:lang w:val="en-US"/>
        </w:rPr>
        <w:t>Total Level 1 Tasks Days Complete</w:t>
      </w:r>
      <w:r w:rsidRPr="00F6232D">
        <w:rPr>
          <w:b/>
          <w:noProof/>
          <w:sz w:val="20"/>
          <w:szCs w:val="20"/>
          <w:lang w:val="en-US"/>
        </w:rPr>
        <w:t xml:space="preserve"> / </w:t>
      </w:r>
      <w:r w:rsidRPr="00F6232D">
        <w:rPr>
          <w:b/>
          <w:noProof/>
          <w:sz w:val="20"/>
          <w:szCs w:val="20"/>
          <w:u w:val="single"/>
          <w:lang w:val="en-US"/>
        </w:rPr>
        <w:t>Total Level 1 Tasks Duration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u w:val="single"/>
          <w:lang w:val="en-US"/>
        </w:rPr>
      </w:pPr>
      <w:r w:rsidRPr="00F6232D">
        <w:rPr>
          <w:noProof/>
          <w:sz w:val="20"/>
          <w:szCs w:val="20"/>
          <w:u w:val="single"/>
          <w:lang w:val="en-US"/>
        </w:rPr>
        <w:t>Where: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Level 1 Tasks Days Complete</w:t>
      </w:r>
      <w:r w:rsidRPr="00F6232D">
        <w:rPr>
          <w:noProof/>
          <w:sz w:val="20"/>
          <w:szCs w:val="20"/>
          <w:lang w:val="en-US"/>
        </w:rPr>
        <w:t xml:space="preserve"> = Sum of days complete of all tasks at the first level of the WBS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Total Level 1 Tasks Duration</w:t>
      </w:r>
      <w:r w:rsidRPr="00F6232D">
        <w:rPr>
          <w:noProof/>
          <w:sz w:val="20"/>
          <w:szCs w:val="20"/>
          <w:lang w:val="en-US"/>
        </w:rPr>
        <w:t xml:space="preserve"> = Sum of duration of all tasks at the first level of the WBS</w:t>
      </w:r>
    </w:p>
    <w:p w:rsidR="00653DFC" w:rsidRPr="00F6232D" w:rsidRDefault="00653DF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393B83" w:rsidRPr="00F6232D" w:rsidRDefault="00F10E3C" w:rsidP="00030E76">
      <w:pPr>
        <w:tabs>
          <w:tab w:val="left" w:pos="5256"/>
        </w:tabs>
        <w:jc w:val="both"/>
        <w:rPr>
          <w:b/>
          <w:noProof/>
          <w:sz w:val="20"/>
          <w:szCs w:val="20"/>
          <w:lang w:val="en-US"/>
        </w:rPr>
      </w:pPr>
      <w:r w:rsidRPr="00F6232D">
        <w:rPr>
          <w:b/>
          <w:noProof/>
          <w:sz w:val="20"/>
          <w:szCs w:val="20"/>
          <w:lang w:val="en-US"/>
        </w:rPr>
        <w:t>EXAMPLE: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Consider a project with one summary task (S1) and two detail tasks (T1 and T2). T1 lasts 10 business days and is 50% complete and T2 lasts 5 business days and is 10% complete: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</w:t>
      </w:r>
      <w:r w:rsidR="002624C1" w:rsidRPr="00F6232D">
        <w:rPr>
          <w:noProof/>
          <w:sz w:val="20"/>
          <w:szCs w:val="20"/>
          <w:lang w:val="en-US"/>
        </w:rPr>
        <w:t xml:space="preserve"> </w:t>
      </w:r>
      <w:r w:rsidRPr="00F6232D">
        <w:rPr>
          <w:noProof/>
          <w:sz w:val="20"/>
          <w:szCs w:val="20"/>
          <w:lang w:val="en-US"/>
        </w:rPr>
        <w:t>S1</w:t>
      </w:r>
    </w:p>
    <w:p w:rsidR="00F10E3C" w:rsidRPr="00F6232D" w:rsidRDefault="00F10E3C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</w:t>
      </w:r>
      <w:r w:rsidR="002624C1" w:rsidRPr="00F6232D">
        <w:rPr>
          <w:noProof/>
          <w:sz w:val="20"/>
          <w:szCs w:val="20"/>
          <w:lang w:val="en-US"/>
        </w:rPr>
        <w:t xml:space="preserve"> </w:t>
      </w:r>
      <w:r w:rsidRPr="00F6232D">
        <w:rPr>
          <w:b/>
          <w:noProof/>
          <w:sz w:val="20"/>
          <w:szCs w:val="20"/>
          <w:lang w:val="en-US"/>
        </w:rPr>
        <w:t>T1</w:t>
      </w:r>
      <w:r w:rsidRPr="00F6232D">
        <w:rPr>
          <w:noProof/>
          <w:sz w:val="20"/>
          <w:szCs w:val="20"/>
          <w:lang w:val="en-US"/>
        </w:rPr>
        <w:t xml:space="preserve"> | Days Complete = 10 days</w:t>
      </w:r>
      <w:r w:rsidR="002624C1" w:rsidRPr="00F6232D">
        <w:rPr>
          <w:noProof/>
          <w:sz w:val="20"/>
          <w:szCs w:val="20"/>
          <w:lang w:val="en-US"/>
        </w:rPr>
        <w:t xml:space="preserve"> * 0.5 complete = 5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-- </w:t>
      </w:r>
      <w:r w:rsidRPr="00F6232D">
        <w:rPr>
          <w:b/>
          <w:noProof/>
          <w:sz w:val="20"/>
          <w:szCs w:val="20"/>
          <w:lang w:val="en-US"/>
        </w:rPr>
        <w:t>T2</w:t>
      </w:r>
      <w:r w:rsidRPr="00F6232D">
        <w:rPr>
          <w:noProof/>
          <w:sz w:val="20"/>
          <w:szCs w:val="20"/>
          <w:lang w:val="en-US"/>
        </w:rPr>
        <w:t xml:space="preserve"> | Days Complete = 5 days * 0.1 complete = 0.5</w:t>
      </w:r>
    </w:p>
    <w:p w:rsidR="00884992" w:rsidRPr="00F6232D" w:rsidRDefault="00884992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884992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The summary task S1 considers the sum of duration and days complete of the tasks T1 and T2, then: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- </w:t>
      </w:r>
      <w:r w:rsidRPr="00F6232D">
        <w:rPr>
          <w:b/>
          <w:noProof/>
          <w:sz w:val="20"/>
          <w:szCs w:val="20"/>
          <w:lang w:val="en-US"/>
        </w:rPr>
        <w:t>S1</w:t>
      </w:r>
      <w:r w:rsidRPr="00F6232D">
        <w:rPr>
          <w:noProof/>
          <w:sz w:val="20"/>
          <w:szCs w:val="20"/>
          <w:lang w:val="en-US"/>
        </w:rPr>
        <w:t xml:space="preserve">  | % Complete = (5 + 0.5 days complete) / (</w:t>
      </w:r>
      <w:r w:rsidR="00DF510B" w:rsidRPr="00F6232D">
        <w:rPr>
          <w:noProof/>
          <w:sz w:val="20"/>
          <w:szCs w:val="20"/>
          <w:lang w:val="en-US"/>
        </w:rPr>
        <w:t xml:space="preserve">Duration of </w:t>
      </w:r>
      <w:r w:rsidRPr="00F6232D">
        <w:rPr>
          <w:noProof/>
          <w:sz w:val="20"/>
          <w:szCs w:val="20"/>
          <w:lang w:val="en-US"/>
        </w:rPr>
        <w:t>10 + 5 days) = 36%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 T1 | Days Complete = 5</w:t>
      </w:r>
    </w:p>
    <w:p w:rsidR="002624C1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-- T2 | Days Complete = 0.5</w:t>
      </w:r>
    </w:p>
    <w:p w:rsidR="00884992" w:rsidRPr="00F6232D" w:rsidRDefault="00884992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</w:p>
    <w:p w:rsidR="00E13EBC" w:rsidRPr="00F6232D" w:rsidRDefault="002624C1" w:rsidP="00030E76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>The project will receive 36% of % Complete, because in this example there’s only one task at the first level of the WBS (S1).</w:t>
      </w:r>
      <w:r w:rsidR="00FF1287" w:rsidRPr="00F6232D">
        <w:rPr>
          <w:noProof/>
          <w:sz w:val="20"/>
          <w:szCs w:val="20"/>
          <w:lang w:val="en-US"/>
        </w:rPr>
        <w:t xml:space="preserve"> </w:t>
      </w:r>
    </w:p>
    <w:p w:rsidR="001949B7" w:rsidRPr="00F6232D" w:rsidRDefault="00331A02" w:rsidP="001949B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8" w:name="_Toc16801136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Created Elements</w:t>
      </w:r>
      <w:bookmarkEnd w:id="8"/>
    </w:p>
    <w:p w:rsidR="00E72D31" w:rsidRPr="00F6232D" w:rsidRDefault="00331A02" w:rsidP="00331A02">
      <w:pPr>
        <w:tabs>
          <w:tab w:val="left" w:pos="5256"/>
        </w:tabs>
        <w:jc w:val="both"/>
        <w:rPr>
          <w:noProof/>
          <w:sz w:val="20"/>
          <w:szCs w:val="20"/>
          <w:lang w:val="en-US"/>
        </w:rPr>
      </w:pPr>
      <w:r w:rsidRPr="00F6232D">
        <w:rPr>
          <w:noProof/>
          <w:sz w:val="20"/>
          <w:szCs w:val="20"/>
          <w:lang w:val="en-US"/>
        </w:rPr>
        <w:t xml:space="preserve">The following elements were created to make the package work properly. All of the elements </w:t>
      </w:r>
      <w:r w:rsidR="00992B69" w:rsidRPr="00F6232D">
        <w:rPr>
          <w:noProof/>
          <w:sz w:val="20"/>
          <w:szCs w:val="20"/>
          <w:lang w:val="en-US"/>
        </w:rPr>
        <w:t>were</w:t>
      </w:r>
      <w:r w:rsidRPr="00F6232D">
        <w:rPr>
          <w:noProof/>
          <w:sz w:val="20"/>
          <w:szCs w:val="20"/>
          <w:lang w:val="en-US"/>
        </w:rPr>
        <w:t xml:space="preserve"> translated in two languages: </w:t>
      </w:r>
      <w:r w:rsidRPr="00F6232D">
        <w:rPr>
          <w:b/>
          <w:noProof/>
          <w:sz w:val="20"/>
          <w:szCs w:val="20"/>
          <w:lang w:val="en-US"/>
        </w:rPr>
        <w:t>English</w:t>
      </w:r>
      <w:r w:rsidRPr="00F6232D">
        <w:rPr>
          <w:noProof/>
          <w:sz w:val="20"/>
          <w:szCs w:val="20"/>
          <w:lang w:val="en-US"/>
        </w:rPr>
        <w:t xml:space="preserve"> and </w:t>
      </w:r>
      <w:r w:rsidRPr="00F6232D">
        <w:rPr>
          <w:b/>
          <w:noProof/>
          <w:sz w:val="20"/>
          <w:szCs w:val="20"/>
          <w:lang w:val="en-US"/>
        </w:rPr>
        <w:t>Brazilian Portuguese</w:t>
      </w:r>
      <w:r w:rsidRPr="00F6232D">
        <w:rPr>
          <w:noProof/>
          <w:sz w:val="20"/>
          <w:szCs w:val="20"/>
          <w:lang w:val="en-US"/>
        </w:rPr>
        <w:t>.</w:t>
      </w:r>
    </w:p>
    <w:p w:rsidR="00E72D31" w:rsidRPr="00F6232D" w:rsidRDefault="00E72D31" w:rsidP="00AB0588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497"/>
        <w:gridCol w:w="2773"/>
        <w:gridCol w:w="1984"/>
        <w:gridCol w:w="3096"/>
      </w:tblGrid>
      <w:tr w:rsidR="008B2336" w:rsidRPr="00F6232D" w:rsidTr="009A68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Element</w:t>
            </w:r>
          </w:p>
        </w:tc>
        <w:tc>
          <w:tcPr>
            <w:tcW w:w="2773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Na</w:t>
            </w:r>
            <w:r w:rsidR="008B2336" w:rsidRPr="00F6232D">
              <w:rPr>
                <w:b w:val="0"/>
                <w:noProof/>
                <w:sz w:val="20"/>
                <w:szCs w:val="20"/>
                <w:lang w:val="en-US"/>
              </w:rPr>
              <w:t>me</w:t>
            </w:r>
          </w:p>
        </w:tc>
        <w:tc>
          <w:tcPr>
            <w:tcW w:w="1984" w:type="dxa"/>
          </w:tcPr>
          <w:p w:rsidR="008B2336" w:rsidRPr="00F6232D" w:rsidRDefault="008B2336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ID</w:t>
            </w:r>
          </w:p>
        </w:tc>
        <w:tc>
          <w:tcPr>
            <w:tcW w:w="3096" w:type="dxa"/>
          </w:tcPr>
          <w:p w:rsidR="008B2336" w:rsidRPr="00F6232D" w:rsidRDefault="00BD3FCB" w:rsidP="008B2336">
            <w:pPr>
              <w:tabs>
                <w:tab w:val="left" w:pos="52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 w:val="20"/>
                <w:szCs w:val="20"/>
                <w:lang w:val="en-US"/>
              </w:rPr>
            </w:pPr>
            <w:r w:rsidRPr="00F6232D">
              <w:rPr>
                <w:b w:val="0"/>
                <w:noProof/>
                <w:sz w:val="20"/>
                <w:szCs w:val="20"/>
                <w:lang w:val="en-US"/>
              </w:rPr>
              <w:t>DESCRIPTION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7F628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Days Complete</w:t>
            </w:r>
          </w:p>
        </w:tc>
        <w:tc>
          <w:tcPr>
            <w:tcW w:w="1984" w:type="dxa"/>
            <w:vAlign w:val="center"/>
          </w:tcPr>
          <w:p w:rsidR="008B2336" w:rsidRPr="00F6232D" w:rsidRDefault="003C7A39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cpc_days_complete</w:t>
            </w:r>
          </w:p>
        </w:tc>
        <w:tc>
          <w:tcPr>
            <w:tcW w:w="3096" w:type="dxa"/>
          </w:tcPr>
          <w:p w:rsidR="008B2336" w:rsidRPr="00F6232D" w:rsidRDefault="007F6286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Stores days Complete = Duration * Percent Complete</w:t>
            </w:r>
          </w:p>
        </w:tc>
      </w:tr>
      <w:tr w:rsidR="008B2336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9323FE" w:rsidP="009323FE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Exclude from % Completed</w:t>
            </w:r>
          </w:p>
        </w:tc>
        <w:tc>
          <w:tcPr>
            <w:tcW w:w="1984" w:type="dxa"/>
            <w:vAlign w:val="center"/>
          </w:tcPr>
          <w:p w:rsidR="008B2336" w:rsidRPr="00F6232D" w:rsidRDefault="003C7A39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cpc_exclude</w:t>
            </w:r>
          </w:p>
        </w:tc>
        <w:tc>
          <w:tcPr>
            <w:tcW w:w="3096" w:type="dxa"/>
          </w:tcPr>
          <w:p w:rsidR="008B2336" w:rsidRPr="00F6232D" w:rsidRDefault="009323FE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Exclude task from % Completed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7F6286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Custom Duration</w:t>
            </w:r>
          </w:p>
        </w:tc>
        <w:tc>
          <w:tcPr>
            <w:tcW w:w="1984" w:type="dxa"/>
            <w:vAlign w:val="center"/>
          </w:tcPr>
          <w:p w:rsidR="008B2336" w:rsidRPr="00F6232D" w:rsidRDefault="003575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cpc_duration</w:t>
            </w:r>
          </w:p>
        </w:tc>
        <w:tc>
          <w:tcPr>
            <w:tcW w:w="3096" w:type="dxa"/>
          </w:tcPr>
          <w:p w:rsidR="008B2336" w:rsidRPr="00F6232D" w:rsidRDefault="007F6286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Stores the task total duration. If it's a summary task, stores the total duration of the child tasks</w:t>
            </w:r>
          </w:p>
        </w:tc>
      </w:tr>
      <w:tr w:rsidR="008B2336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TASK</w:t>
            </w:r>
          </w:p>
        </w:tc>
        <w:tc>
          <w:tcPr>
            <w:tcW w:w="2773" w:type="dxa"/>
            <w:vAlign w:val="center"/>
          </w:tcPr>
          <w:p w:rsidR="008B2336" w:rsidRPr="00F6232D" w:rsidRDefault="00042DE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Update Custom % Complete</w:t>
            </w:r>
          </w:p>
        </w:tc>
        <w:tc>
          <w:tcPr>
            <w:tcW w:w="1984" w:type="dxa"/>
            <w:vAlign w:val="center"/>
          </w:tcPr>
          <w:p w:rsidR="008B2336" w:rsidRPr="00F6232D" w:rsidRDefault="003575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cpc_update</w:t>
            </w:r>
          </w:p>
        </w:tc>
        <w:tc>
          <w:tcPr>
            <w:tcW w:w="3096" w:type="dxa"/>
          </w:tcPr>
          <w:p w:rsidR="008B2336" w:rsidRPr="00F6232D" w:rsidRDefault="00042DEF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Flag task to update % Complete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ProjeCt</w:t>
            </w:r>
          </w:p>
        </w:tc>
        <w:tc>
          <w:tcPr>
            <w:tcW w:w="2773" w:type="dxa"/>
            <w:vAlign w:val="center"/>
          </w:tcPr>
          <w:p w:rsidR="008B2336" w:rsidRPr="00F6232D" w:rsidRDefault="00AA0CFD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A0CFD">
              <w:rPr>
                <w:noProof/>
                <w:sz w:val="20"/>
                <w:szCs w:val="20"/>
                <w:lang w:val="en-US"/>
              </w:rPr>
              <w:t>Custom % Complete Calculation</w:t>
            </w:r>
          </w:p>
        </w:tc>
        <w:tc>
          <w:tcPr>
            <w:tcW w:w="1984" w:type="dxa"/>
            <w:vAlign w:val="center"/>
          </w:tcPr>
          <w:p w:rsidR="008B2336" w:rsidRPr="00F6232D" w:rsidRDefault="009D3083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cpc_calc_method</w:t>
            </w:r>
          </w:p>
        </w:tc>
        <w:tc>
          <w:tcPr>
            <w:tcW w:w="3096" w:type="dxa"/>
          </w:tcPr>
          <w:p w:rsidR="008B2336" w:rsidRPr="00F6232D" w:rsidRDefault="00AA0CFD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A0CFD">
              <w:rPr>
                <w:noProof/>
                <w:sz w:val="20"/>
                <w:szCs w:val="20"/>
                <w:lang w:val="en-US"/>
              </w:rPr>
              <w:t>Custom % Complete calculation method</w:t>
            </w:r>
          </w:p>
        </w:tc>
      </w:tr>
      <w:tr w:rsidR="008B2336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LOOKUP</w:t>
            </w:r>
          </w:p>
        </w:tc>
        <w:tc>
          <w:tcPr>
            <w:tcW w:w="2773" w:type="dxa"/>
            <w:vAlign w:val="center"/>
          </w:tcPr>
          <w:p w:rsidR="008B2336" w:rsidRPr="00F6232D" w:rsidRDefault="007816F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w:t>Custom Calculation Methods</w:t>
            </w:r>
          </w:p>
        </w:tc>
        <w:tc>
          <w:tcPr>
            <w:tcW w:w="1984" w:type="dxa"/>
            <w:vAlign w:val="center"/>
          </w:tcPr>
          <w:p w:rsidR="008B2336" w:rsidRPr="00F6232D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cpc_calc_methods</w:t>
            </w:r>
          </w:p>
        </w:tc>
        <w:tc>
          <w:tcPr>
            <w:tcW w:w="3096" w:type="dxa"/>
          </w:tcPr>
          <w:p w:rsidR="008B2336" w:rsidRPr="00F6232D" w:rsidRDefault="007816FF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7816FF">
              <w:rPr>
                <w:noProof/>
                <w:sz w:val="20"/>
                <w:szCs w:val="20"/>
                <w:lang w:val="en-US"/>
              </w:rPr>
              <w:t>List of custom % Complete calculation methods</w:t>
            </w:r>
          </w:p>
        </w:tc>
      </w:tr>
      <w:tr w:rsidR="008B2336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8B2336" w:rsidRPr="00F6232D" w:rsidRDefault="00A94930" w:rsidP="00A4043A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2773" w:type="dxa"/>
            <w:vAlign w:val="center"/>
          </w:tcPr>
          <w:p w:rsidR="008B2336" w:rsidRPr="00F6232D" w:rsidRDefault="00AB4702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CPC - Calculate Custom % Complete - DURATION</w:t>
            </w:r>
          </w:p>
        </w:tc>
        <w:tc>
          <w:tcPr>
            <w:tcW w:w="1984" w:type="dxa"/>
            <w:vAlign w:val="center"/>
          </w:tcPr>
          <w:p w:rsidR="008B2336" w:rsidRPr="00F6232D" w:rsidRDefault="00A94930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cpc_calc_duration</w:t>
            </w:r>
          </w:p>
        </w:tc>
        <w:tc>
          <w:tcPr>
            <w:tcW w:w="3096" w:type="dxa"/>
          </w:tcPr>
          <w:p w:rsidR="008B2336" w:rsidRPr="00F6232D" w:rsidRDefault="00AB4702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Calculates % Complete for Summary Tasks and Projects which Custom % Complete Calculation Method is set to Duration. It excludes marked tasks from the calculation.</w:t>
            </w:r>
          </w:p>
        </w:tc>
      </w:tr>
      <w:tr w:rsidR="00A94930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A94930" w:rsidRPr="00F6232D" w:rsidRDefault="00A94930" w:rsidP="00A4043A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2773" w:type="dxa"/>
            <w:vAlign w:val="center"/>
          </w:tcPr>
          <w:p w:rsidR="00A94930" w:rsidRPr="00F6232D" w:rsidRDefault="00AB4702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CPC - Flag Tasks to Update</w:t>
            </w:r>
          </w:p>
        </w:tc>
        <w:tc>
          <w:tcPr>
            <w:tcW w:w="1984" w:type="dxa"/>
            <w:vAlign w:val="center"/>
          </w:tcPr>
          <w:p w:rsidR="00A94930" w:rsidRPr="00F6232D" w:rsidRDefault="00A94930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cpc_to_update</w:t>
            </w:r>
          </w:p>
        </w:tc>
        <w:tc>
          <w:tcPr>
            <w:tcW w:w="3096" w:type="dxa"/>
          </w:tcPr>
          <w:p w:rsidR="00A94930" w:rsidRPr="00F6232D" w:rsidRDefault="00AB4702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AB4702">
              <w:rPr>
                <w:noProof/>
                <w:sz w:val="20"/>
                <w:szCs w:val="20"/>
                <w:lang w:val="en-US"/>
              </w:rPr>
              <w:t>Flag tasks which need to re-calculate the % Complete attribute</w:t>
            </w:r>
          </w:p>
        </w:tc>
      </w:tr>
      <w:tr w:rsidR="0047713C" w:rsidRPr="00F6232D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QUERY</w:t>
            </w:r>
          </w:p>
        </w:tc>
        <w:tc>
          <w:tcPr>
            <w:tcW w:w="2773" w:type="dxa"/>
            <w:vAlign w:val="center"/>
          </w:tcPr>
          <w:p w:rsidR="0047713C" w:rsidRPr="00F6232D" w:rsidRDefault="00C2442B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cpc_calc_prj</w:t>
            </w:r>
          </w:p>
        </w:tc>
        <w:tc>
          <w:tcPr>
            <w:tcW w:w="3096" w:type="dxa"/>
          </w:tcPr>
          <w:p w:rsidR="0047713C" w:rsidRPr="00F6232D" w:rsidRDefault="00C2442B" w:rsidP="0097660B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Lists tasks and % Complete calculations by project</w:t>
            </w:r>
          </w:p>
        </w:tc>
      </w:tr>
      <w:tr w:rsidR="0047713C" w:rsidRPr="00F6232D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A4043A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QUERY</w:t>
            </w:r>
          </w:p>
        </w:tc>
        <w:tc>
          <w:tcPr>
            <w:tcW w:w="2773" w:type="dxa"/>
            <w:vAlign w:val="center"/>
          </w:tcPr>
          <w:p w:rsidR="0047713C" w:rsidRPr="00F6232D" w:rsidRDefault="00C2442B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Projects Using Custom % Complete Calc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cpc_prj_custom</w:t>
            </w:r>
          </w:p>
        </w:tc>
        <w:tc>
          <w:tcPr>
            <w:tcW w:w="3096" w:type="dxa"/>
          </w:tcPr>
          <w:p w:rsidR="0047713C" w:rsidRPr="00F6232D" w:rsidRDefault="00C2442B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2442B">
              <w:rPr>
                <w:noProof/>
                <w:sz w:val="20"/>
                <w:szCs w:val="20"/>
                <w:lang w:val="en-US"/>
              </w:rPr>
              <w:t>Lists projects using the custom % Complete package</w:t>
            </w:r>
          </w:p>
        </w:tc>
      </w:tr>
      <w:tr w:rsidR="0047713C" w:rsidRPr="00EC5935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F6232D" w:rsidRDefault="00564AC8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564AC8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cpc_prj_calc</w:t>
            </w:r>
          </w:p>
        </w:tc>
        <w:tc>
          <w:tcPr>
            <w:tcW w:w="3096" w:type="dxa"/>
          </w:tcPr>
          <w:p w:rsidR="0047713C" w:rsidRPr="00EC5935" w:rsidRDefault="00EF13C3" w:rsidP="00EC5935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EC5935">
              <w:rPr>
                <w:noProof/>
                <w:sz w:val="20"/>
                <w:szCs w:val="20"/>
                <w:lang w:val="en-US"/>
              </w:rPr>
              <w:t>Configu</w:t>
            </w:r>
            <w:r w:rsidR="00EC5935" w:rsidRPr="00EC5935">
              <w:rPr>
                <w:noProof/>
                <w:sz w:val="20"/>
                <w:szCs w:val="20"/>
                <w:lang w:val="en-US"/>
              </w:rPr>
              <w:t>res the query</w:t>
            </w:r>
            <w:r w:rsidRPr="00EC5935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="00EC5935" w:rsidRPr="00C2442B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  <w:r w:rsidRPr="00EC5935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CD517F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</w:p>
        </w:tc>
        <w:tc>
          <w:tcPr>
            <w:tcW w:w="2773" w:type="dxa"/>
            <w:vAlign w:val="center"/>
          </w:tcPr>
          <w:p w:rsidR="0047713C" w:rsidRPr="00F6232D" w:rsidRDefault="00564AC8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564AC8">
              <w:rPr>
                <w:noProof/>
                <w:sz w:val="20"/>
                <w:szCs w:val="20"/>
                <w:lang w:val="en-US"/>
              </w:rPr>
              <w:t>Projects Using Custom % Complete Calculation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cpc_prj_calcs</w:t>
            </w:r>
          </w:p>
        </w:tc>
        <w:tc>
          <w:tcPr>
            <w:tcW w:w="3096" w:type="dxa"/>
          </w:tcPr>
          <w:p w:rsidR="0047713C" w:rsidRPr="00CD517F" w:rsidRDefault="00EC5935" w:rsidP="0097660B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Configures the query</w:t>
            </w:r>
            <w:r w:rsidR="00752C6A" w:rsidRPr="00CD517F">
              <w:rPr>
                <w:noProof/>
                <w:sz w:val="20"/>
                <w:szCs w:val="20"/>
                <w:lang w:val="en-US"/>
              </w:rPr>
              <w:t xml:space="preserve"> “</w:t>
            </w:r>
            <w:r w:rsidRPr="00C2442B">
              <w:rPr>
                <w:noProof/>
                <w:sz w:val="20"/>
                <w:szCs w:val="20"/>
                <w:lang w:val="en-US"/>
              </w:rPr>
              <w:t>Projects Using Custom % Complete Calc</w:t>
            </w:r>
            <w:r w:rsidR="00752C6A" w:rsidRPr="00CD517F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F30B28" w:rsidTr="00976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305A9F" w:rsidP="00305A9F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Portlet</w:t>
            </w:r>
            <w:r w:rsidR="00A4043A" w:rsidRPr="00F6232D">
              <w:rPr>
                <w:noProof/>
                <w:sz w:val="20"/>
                <w:szCs w:val="20"/>
                <w:lang w:val="en-US"/>
              </w:rPr>
              <w:t xml:space="preserve"> PAGE</w:t>
            </w:r>
          </w:p>
        </w:tc>
        <w:tc>
          <w:tcPr>
            <w:tcW w:w="2773" w:type="dxa"/>
            <w:vAlign w:val="center"/>
          </w:tcPr>
          <w:p w:rsidR="0047713C" w:rsidRPr="00F6232D" w:rsidRDefault="00CD517F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Custom % Complete Control Panel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cpc_transp_calc</w:t>
            </w:r>
          </w:p>
        </w:tc>
        <w:tc>
          <w:tcPr>
            <w:tcW w:w="3096" w:type="dxa"/>
          </w:tcPr>
          <w:p w:rsidR="0047713C" w:rsidRPr="00F30B28" w:rsidRDefault="00CD517F" w:rsidP="00CD517F">
            <w:pPr>
              <w:tabs>
                <w:tab w:val="left" w:pos="5256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30B28">
              <w:rPr>
                <w:noProof/>
                <w:sz w:val="20"/>
                <w:szCs w:val="20"/>
                <w:lang w:val="en-US"/>
              </w:rPr>
              <w:t xml:space="preserve">Shows the portlets 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>“</w:t>
            </w:r>
            <w:r w:rsidRPr="00564AC8">
              <w:rPr>
                <w:noProof/>
                <w:sz w:val="20"/>
                <w:szCs w:val="20"/>
                <w:lang w:val="en-US"/>
              </w:rPr>
              <w:t>Projects Using Custom % Complete Calculation</w:t>
            </w:r>
            <w:r w:rsidRPr="00F30B28">
              <w:rPr>
                <w:noProof/>
                <w:sz w:val="20"/>
                <w:szCs w:val="20"/>
                <w:lang w:val="en-US"/>
              </w:rPr>
              <w:t>” and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 xml:space="preserve"> </w:t>
            </w:r>
            <w:r w:rsidRPr="00F30B28">
              <w:rPr>
                <w:noProof/>
                <w:sz w:val="20"/>
                <w:szCs w:val="20"/>
                <w:lang w:val="en-US"/>
              </w:rPr>
              <w:t>Custom % Complete Calculation by Project</w:t>
            </w:r>
            <w:r w:rsidR="00202B09" w:rsidRPr="00F30B28">
              <w:rPr>
                <w:noProof/>
                <w:sz w:val="20"/>
                <w:szCs w:val="20"/>
                <w:lang w:val="en-US"/>
              </w:rPr>
              <w:t>”</w:t>
            </w:r>
          </w:p>
        </w:tc>
      </w:tr>
      <w:tr w:rsidR="0047713C" w:rsidRPr="00F30B28" w:rsidTr="009766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vAlign w:val="center"/>
          </w:tcPr>
          <w:p w:rsidR="0047713C" w:rsidRPr="00F6232D" w:rsidRDefault="0047713C" w:rsidP="003C7A39">
            <w:pPr>
              <w:tabs>
                <w:tab w:val="left" w:pos="5256"/>
              </w:tabs>
              <w:jc w:val="center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Menu</w:t>
            </w:r>
          </w:p>
        </w:tc>
        <w:tc>
          <w:tcPr>
            <w:tcW w:w="2773" w:type="dxa"/>
            <w:vAlign w:val="center"/>
          </w:tcPr>
          <w:p w:rsidR="0047713C" w:rsidRPr="00F6232D" w:rsidRDefault="00CD517F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CD517F">
              <w:rPr>
                <w:noProof/>
                <w:sz w:val="20"/>
                <w:szCs w:val="20"/>
                <w:lang w:val="en-US"/>
              </w:rPr>
              <w:t>Custom % Complete Control Panel</w:t>
            </w:r>
          </w:p>
        </w:tc>
        <w:tc>
          <w:tcPr>
            <w:tcW w:w="1984" w:type="dxa"/>
            <w:vAlign w:val="center"/>
          </w:tcPr>
          <w:p w:rsidR="0047713C" w:rsidRPr="00F6232D" w:rsidRDefault="0047713C" w:rsidP="00AB0588">
            <w:pPr>
              <w:tabs>
                <w:tab w:val="left" w:pos="52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en-US"/>
              </w:rPr>
            </w:pPr>
            <w:r w:rsidRPr="00F6232D">
              <w:rPr>
                <w:noProof/>
                <w:sz w:val="20"/>
                <w:szCs w:val="20"/>
                <w:lang w:val="en-US"/>
              </w:rPr>
              <w:t>N/A</w:t>
            </w:r>
          </w:p>
        </w:tc>
        <w:tc>
          <w:tcPr>
            <w:tcW w:w="3096" w:type="dxa"/>
          </w:tcPr>
          <w:p w:rsidR="0047713C" w:rsidRPr="00F30B28" w:rsidRDefault="003F78C4" w:rsidP="00F30B28">
            <w:pPr>
              <w:tabs>
                <w:tab w:val="left" w:pos="5256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szCs w:val="20"/>
                <w:lang w:val="pt-BR"/>
              </w:rPr>
            </w:pPr>
            <w:r w:rsidRPr="00F30B28">
              <w:rPr>
                <w:noProof/>
                <w:sz w:val="20"/>
                <w:szCs w:val="20"/>
                <w:lang w:val="pt-BR"/>
              </w:rPr>
              <w:t>Link</w:t>
            </w:r>
            <w:r w:rsidR="00F30B28" w:rsidRPr="00F30B28">
              <w:rPr>
                <w:noProof/>
                <w:sz w:val="20"/>
                <w:szCs w:val="20"/>
                <w:lang w:val="pt-BR"/>
              </w:rPr>
              <w:t xml:space="preserve"> to the portlet page </w:t>
            </w:r>
            <w:r w:rsidRPr="00F30B28">
              <w:rPr>
                <w:noProof/>
                <w:sz w:val="20"/>
                <w:szCs w:val="20"/>
                <w:lang w:val="pt-BR"/>
              </w:rPr>
              <w:t>“</w:t>
            </w:r>
            <w:r w:rsidR="00F30B28" w:rsidRPr="00F30B28">
              <w:rPr>
                <w:noProof/>
                <w:sz w:val="20"/>
                <w:szCs w:val="20"/>
                <w:lang w:val="pt-BR"/>
              </w:rPr>
              <w:t>Custom % Complete Control Panel</w:t>
            </w:r>
            <w:r w:rsidRPr="00F30B28">
              <w:rPr>
                <w:noProof/>
                <w:sz w:val="20"/>
                <w:szCs w:val="20"/>
                <w:lang w:val="pt-BR"/>
              </w:rPr>
              <w:t>”</w:t>
            </w:r>
            <w:r w:rsidR="00F30B28">
              <w:rPr>
                <w:noProof/>
                <w:sz w:val="20"/>
                <w:szCs w:val="20"/>
                <w:lang w:val="pt-BR"/>
              </w:rPr>
              <w:t xml:space="preserve"> which contains important information about projects using the CPC package</w:t>
            </w:r>
          </w:p>
        </w:tc>
      </w:tr>
    </w:tbl>
    <w:p w:rsidR="00D251C2" w:rsidRPr="00F30B28" w:rsidRDefault="00AB0588" w:rsidP="00AB0588">
      <w:pPr>
        <w:tabs>
          <w:tab w:val="left" w:pos="5256"/>
        </w:tabs>
        <w:rPr>
          <w:noProof/>
          <w:sz w:val="20"/>
          <w:szCs w:val="20"/>
          <w:lang w:val="pt-BR"/>
        </w:rPr>
      </w:pPr>
      <w:r w:rsidRPr="00F30B28">
        <w:rPr>
          <w:noProof/>
          <w:sz w:val="20"/>
          <w:szCs w:val="20"/>
          <w:lang w:val="pt-BR"/>
        </w:rPr>
        <w:t xml:space="preserve"> </w:t>
      </w:r>
      <w:r w:rsidR="00D251C2" w:rsidRPr="00F30B28">
        <w:rPr>
          <w:noProof/>
          <w:sz w:val="20"/>
          <w:szCs w:val="20"/>
          <w:lang w:val="pt-BR"/>
        </w:rPr>
        <w:br w:type="page"/>
      </w:r>
    </w:p>
    <w:p w:rsidR="00D251C2" w:rsidRPr="00F6232D" w:rsidRDefault="00D251C2" w:rsidP="00D251C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520" w:after="260"/>
        <w:rPr>
          <w:b/>
          <w:noProof/>
          <w:color w:val="0066CC"/>
          <w:sz w:val="33"/>
          <w:szCs w:val="33"/>
          <w:highlight w:val="white"/>
          <w:lang w:val="en-US"/>
        </w:rPr>
      </w:pPr>
      <w:bookmarkStart w:id="9" w:name="_Toc16801137"/>
      <w:r w:rsidRPr="00F6232D">
        <w:rPr>
          <w:b/>
          <w:noProof/>
          <w:color w:val="0066CC"/>
          <w:sz w:val="33"/>
          <w:szCs w:val="33"/>
          <w:highlight w:val="white"/>
          <w:lang w:val="en-US"/>
        </w:rPr>
        <w:lastRenderedPageBreak/>
        <w:t>Screenshots</w:t>
      </w:r>
      <w:bookmarkEnd w:id="9"/>
    </w:p>
    <w:p w:rsidR="00D251C2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 wp14:anchorId="072086BD" wp14:editId="180B1A49">
            <wp:extent cx="5943600" cy="2571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38" w:rsidRPr="00F6232D" w:rsidRDefault="00D01938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p w:rsidR="00D01938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59436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FA3" w:rsidRPr="00F6232D" w:rsidRDefault="00046FA3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</w:p>
    <w:p w:rsidR="00046FA3" w:rsidRPr="00F6232D" w:rsidRDefault="00B40A20" w:rsidP="009D31E0">
      <w:pPr>
        <w:tabs>
          <w:tab w:val="left" w:pos="5256"/>
        </w:tabs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>
            <wp:extent cx="4823460" cy="2606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FA3" w:rsidRPr="00F6232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4FE" w:rsidRDefault="007474FE">
      <w:pPr>
        <w:spacing w:line="240" w:lineRule="auto"/>
      </w:pPr>
      <w:r>
        <w:separator/>
      </w:r>
    </w:p>
  </w:endnote>
  <w:endnote w:type="continuationSeparator" w:id="0">
    <w:p w:rsidR="007474FE" w:rsidRDefault="00747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  <w:sz w:val="16"/>
        <w:szCs w:val="16"/>
      </w:rPr>
    </w:pPr>
    <w:r>
      <w:rPr>
        <w:b/>
        <w:color w:val="666666"/>
        <w:sz w:val="16"/>
        <w:szCs w:val="16"/>
      </w:rPr>
      <w:t>Broadcom Proprietary and Confidential. © 2019 Broadcom. All rights reserved.</w:t>
    </w:r>
  </w:p>
  <w:p w:rsidR="00277B25" w:rsidRDefault="00277B25">
    <w:pPr>
      <w:pBdr>
        <w:top w:val="nil"/>
        <w:left w:val="nil"/>
        <w:bottom w:val="nil"/>
        <w:right w:val="nil"/>
        <w:between w:val="nil"/>
      </w:pBdr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030E76">
      <w:rPr>
        <w:noProof/>
        <w:color w:val="666666"/>
      </w:rPr>
      <w:t>1</w:t>
    </w:r>
    <w:r>
      <w:rPr>
        <w:color w:val="66666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  <w:jc w:val="center"/>
      <w:rPr>
        <w:b/>
        <w:color w:val="666666"/>
      </w:rPr>
    </w:pPr>
    <w:r>
      <w:rPr>
        <w:b/>
        <w:color w:val="666666"/>
      </w:rPr>
      <w:t>Broadcom Proprietary and Confidential. © 2019 Broadcom. All rights reserved.</w:t>
    </w:r>
    <w:r>
      <w:rPr>
        <w:noProof/>
        <w:lang w:val="en-US"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-76199</wp:posOffset>
          </wp:positionH>
          <wp:positionV relativeFrom="paragraph">
            <wp:posOffset>47626</wp:posOffset>
          </wp:positionV>
          <wp:extent cx="5943600" cy="12700"/>
          <wp:effectExtent l="0" t="0" r="0" b="0"/>
          <wp:wrapTopAndBottom distT="114300" distB="114300"/>
          <wp:docPr id="1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77B25" w:rsidRDefault="00277B2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4FE" w:rsidRDefault="007474FE">
      <w:pPr>
        <w:spacing w:line="240" w:lineRule="auto"/>
      </w:pPr>
      <w:r>
        <w:separator/>
      </w:r>
    </w:p>
  </w:footnote>
  <w:footnote w:type="continuationSeparator" w:id="0">
    <w:p w:rsidR="007474FE" w:rsidRDefault="007474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Pr="003314C6" w:rsidRDefault="00277B25">
    <w:pPr>
      <w:pBdr>
        <w:top w:val="nil"/>
        <w:left w:val="nil"/>
        <w:bottom w:val="nil"/>
        <w:right w:val="nil"/>
        <w:between w:val="nil"/>
      </w:pBdr>
      <w:rPr>
        <w:b/>
        <w:color w:val="666666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7B25" w:rsidRDefault="00277B25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0A79"/>
    <w:multiLevelType w:val="hybridMultilevel"/>
    <w:tmpl w:val="32125CE4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51B88F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A0304"/>
    <w:multiLevelType w:val="hybridMultilevel"/>
    <w:tmpl w:val="B93A90FC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F6D40"/>
    <w:multiLevelType w:val="hybridMultilevel"/>
    <w:tmpl w:val="13C27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D0295"/>
    <w:multiLevelType w:val="hybridMultilevel"/>
    <w:tmpl w:val="69E2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C0B6F"/>
    <w:multiLevelType w:val="hybridMultilevel"/>
    <w:tmpl w:val="A2229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3863F7"/>
    <w:multiLevelType w:val="hybridMultilevel"/>
    <w:tmpl w:val="A984D6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B9A16C0"/>
    <w:multiLevelType w:val="hybridMultilevel"/>
    <w:tmpl w:val="E284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B541F"/>
    <w:multiLevelType w:val="hybridMultilevel"/>
    <w:tmpl w:val="E53E1530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5555EB"/>
    <w:multiLevelType w:val="hybridMultilevel"/>
    <w:tmpl w:val="D728AAE4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AD0667"/>
    <w:multiLevelType w:val="hybridMultilevel"/>
    <w:tmpl w:val="A8B2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06C64"/>
    <w:multiLevelType w:val="hybridMultilevel"/>
    <w:tmpl w:val="EBB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3142F"/>
    <w:multiLevelType w:val="hybridMultilevel"/>
    <w:tmpl w:val="E4146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C5DB9"/>
    <w:multiLevelType w:val="hybridMultilevel"/>
    <w:tmpl w:val="9710DC2A"/>
    <w:lvl w:ilvl="0" w:tplc="0AEE9E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F971BE"/>
    <w:multiLevelType w:val="multilevel"/>
    <w:tmpl w:val="9E4C316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11"/>
  </w:num>
  <w:num w:numId="5">
    <w:abstractNumId w:val="9"/>
  </w:num>
  <w:num w:numId="6">
    <w:abstractNumId w:val="10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12"/>
  </w:num>
  <w:num w:numId="12">
    <w:abstractNumId w:val="8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09"/>
    <w:rsid w:val="00003838"/>
    <w:rsid w:val="0002577D"/>
    <w:rsid w:val="00030E76"/>
    <w:rsid w:val="00035D4F"/>
    <w:rsid w:val="00040B09"/>
    <w:rsid w:val="00042DEF"/>
    <w:rsid w:val="000463DA"/>
    <w:rsid w:val="00046FA3"/>
    <w:rsid w:val="0006022C"/>
    <w:rsid w:val="000654A1"/>
    <w:rsid w:val="000A2111"/>
    <w:rsid w:val="000B37DA"/>
    <w:rsid w:val="000C16B3"/>
    <w:rsid w:val="000C35EB"/>
    <w:rsid w:val="00136EC0"/>
    <w:rsid w:val="001463C7"/>
    <w:rsid w:val="00147251"/>
    <w:rsid w:val="001842EC"/>
    <w:rsid w:val="001949B7"/>
    <w:rsid w:val="001976F0"/>
    <w:rsid w:val="001B7AA6"/>
    <w:rsid w:val="001F1A36"/>
    <w:rsid w:val="001F7A1E"/>
    <w:rsid w:val="00200E3C"/>
    <w:rsid w:val="00202B09"/>
    <w:rsid w:val="002246DC"/>
    <w:rsid w:val="00241BB1"/>
    <w:rsid w:val="002438C6"/>
    <w:rsid w:val="00261B3C"/>
    <w:rsid w:val="002624C1"/>
    <w:rsid w:val="0026387A"/>
    <w:rsid w:val="0027380E"/>
    <w:rsid w:val="00277B25"/>
    <w:rsid w:val="00283C9A"/>
    <w:rsid w:val="00297B21"/>
    <w:rsid w:val="002A0A0E"/>
    <w:rsid w:val="002B345C"/>
    <w:rsid w:val="002C0E73"/>
    <w:rsid w:val="002C45D7"/>
    <w:rsid w:val="002C7FEA"/>
    <w:rsid w:val="002E1F85"/>
    <w:rsid w:val="00300D4E"/>
    <w:rsid w:val="00303FC8"/>
    <w:rsid w:val="00305A9F"/>
    <w:rsid w:val="003314C6"/>
    <w:rsid w:val="00331A02"/>
    <w:rsid w:val="003421A1"/>
    <w:rsid w:val="003501F6"/>
    <w:rsid w:val="003545F6"/>
    <w:rsid w:val="0035757F"/>
    <w:rsid w:val="00393B83"/>
    <w:rsid w:val="003A2AEA"/>
    <w:rsid w:val="003A3E6D"/>
    <w:rsid w:val="003A5872"/>
    <w:rsid w:val="003B0C75"/>
    <w:rsid w:val="003C7A39"/>
    <w:rsid w:val="003D17B0"/>
    <w:rsid w:val="003F78C4"/>
    <w:rsid w:val="00405E0F"/>
    <w:rsid w:val="0041054F"/>
    <w:rsid w:val="004369BD"/>
    <w:rsid w:val="00470403"/>
    <w:rsid w:val="00473667"/>
    <w:rsid w:val="0047713C"/>
    <w:rsid w:val="004D050B"/>
    <w:rsid w:val="004D2BD3"/>
    <w:rsid w:val="004D50F4"/>
    <w:rsid w:val="004D66AC"/>
    <w:rsid w:val="004D69B0"/>
    <w:rsid w:val="004F7490"/>
    <w:rsid w:val="00510710"/>
    <w:rsid w:val="005151B2"/>
    <w:rsid w:val="00531E65"/>
    <w:rsid w:val="00546F58"/>
    <w:rsid w:val="00552D00"/>
    <w:rsid w:val="00563B93"/>
    <w:rsid w:val="00564AC8"/>
    <w:rsid w:val="005730D8"/>
    <w:rsid w:val="0058053D"/>
    <w:rsid w:val="00590E31"/>
    <w:rsid w:val="00591712"/>
    <w:rsid w:val="005B13BD"/>
    <w:rsid w:val="005D5EA8"/>
    <w:rsid w:val="00613407"/>
    <w:rsid w:val="00632458"/>
    <w:rsid w:val="00641FFD"/>
    <w:rsid w:val="00650B9D"/>
    <w:rsid w:val="00653DFC"/>
    <w:rsid w:val="00656478"/>
    <w:rsid w:val="00684DDD"/>
    <w:rsid w:val="00686AAE"/>
    <w:rsid w:val="006B00D0"/>
    <w:rsid w:val="006B6DBF"/>
    <w:rsid w:val="006B7CB6"/>
    <w:rsid w:val="006E07B6"/>
    <w:rsid w:val="00721DDD"/>
    <w:rsid w:val="00722F9F"/>
    <w:rsid w:val="007474FE"/>
    <w:rsid w:val="00752C6A"/>
    <w:rsid w:val="00772FDA"/>
    <w:rsid w:val="007816FF"/>
    <w:rsid w:val="00782DA8"/>
    <w:rsid w:val="007E55D3"/>
    <w:rsid w:val="007F6286"/>
    <w:rsid w:val="008413E2"/>
    <w:rsid w:val="008543EC"/>
    <w:rsid w:val="00856985"/>
    <w:rsid w:val="0086017C"/>
    <w:rsid w:val="00860C1F"/>
    <w:rsid w:val="00872973"/>
    <w:rsid w:val="00873A25"/>
    <w:rsid w:val="00884992"/>
    <w:rsid w:val="00896138"/>
    <w:rsid w:val="008B2336"/>
    <w:rsid w:val="008C2AE2"/>
    <w:rsid w:val="008E1B10"/>
    <w:rsid w:val="00900337"/>
    <w:rsid w:val="009025DF"/>
    <w:rsid w:val="00904923"/>
    <w:rsid w:val="00917A9B"/>
    <w:rsid w:val="00924C09"/>
    <w:rsid w:val="00927AB1"/>
    <w:rsid w:val="009323FE"/>
    <w:rsid w:val="00956115"/>
    <w:rsid w:val="00957464"/>
    <w:rsid w:val="00967702"/>
    <w:rsid w:val="00972109"/>
    <w:rsid w:val="0097660B"/>
    <w:rsid w:val="00985FCC"/>
    <w:rsid w:val="00992B69"/>
    <w:rsid w:val="009A3966"/>
    <w:rsid w:val="009A683B"/>
    <w:rsid w:val="009B2018"/>
    <w:rsid w:val="009B513F"/>
    <w:rsid w:val="009C5EF8"/>
    <w:rsid w:val="009D3083"/>
    <w:rsid w:val="009D31E0"/>
    <w:rsid w:val="009F652E"/>
    <w:rsid w:val="00A16C27"/>
    <w:rsid w:val="00A23596"/>
    <w:rsid w:val="00A26062"/>
    <w:rsid w:val="00A4043A"/>
    <w:rsid w:val="00A41DD4"/>
    <w:rsid w:val="00A605D8"/>
    <w:rsid w:val="00A620B9"/>
    <w:rsid w:val="00A6659B"/>
    <w:rsid w:val="00A70DB0"/>
    <w:rsid w:val="00A94930"/>
    <w:rsid w:val="00AA0CFD"/>
    <w:rsid w:val="00AB0588"/>
    <w:rsid w:val="00AB4702"/>
    <w:rsid w:val="00AC7CEA"/>
    <w:rsid w:val="00B0234C"/>
    <w:rsid w:val="00B40A20"/>
    <w:rsid w:val="00B804A1"/>
    <w:rsid w:val="00BA54AB"/>
    <w:rsid w:val="00BA68ED"/>
    <w:rsid w:val="00BC13BD"/>
    <w:rsid w:val="00BD3FCB"/>
    <w:rsid w:val="00BE3AB5"/>
    <w:rsid w:val="00BF186A"/>
    <w:rsid w:val="00BF7334"/>
    <w:rsid w:val="00C22FD5"/>
    <w:rsid w:val="00C2442B"/>
    <w:rsid w:val="00C250DA"/>
    <w:rsid w:val="00C343F1"/>
    <w:rsid w:val="00C70276"/>
    <w:rsid w:val="00C762D3"/>
    <w:rsid w:val="00C7733E"/>
    <w:rsid w:val="00C908CD"/>
    <w:rsid w:val="00CB1E47"/>
    <w:rsid w:val="00CB33EE"/>
    <w:rsid w:val="00CC1B6B"/>
    <w:rsid w:val="00CD517F"/>
    <w:rsid w:val="00CD693D"/>
    <w:rsid w:val="00CE1F17"/>
    <w:rsid w:val="00CE7B91"/>
    <w:rsid w:val="00CF2EE9"/>
    <w:rsid w:val="00D01938"/>
    <w:rsid w:val="00D251C2"/>
    <w:rsid w:val="00D27C56"/>
    <w:rsid w:val="00D478E1"/>
    <w:rsid w:val="00D562EE"/>
    <w:rsid w:val="00D65B0D"/>
    <w:rsid w:val="00D71BF3"/>
    <w:rsid w:val="00DA4658"/>
    <w:rsid w:val="00DB1F0D"/>
    <w:rsid w:val="00DB6E05"/>
    <w:rsid w:val="00DC2888"/>
    <w:rsid w:val="00DE626E"/>
    <w:rsid w:val="00DF510B"/>
    <w:rsid w:val="00E13EBC"/>
    <w:rsid w:val="00E22D61"/>
    <w:rsid w:val="00E31D34"/>
    <w:rsid w:val="00E4153B"/>
    <w:rsid w:val="00E453B7"/>
    <w:rsid w:val="00E46950"/>
    <w:rsid w:val="00E50967"/>
    <w:rsid w:val="00E51B85"/>
    <w:rsid w:val="00E72D31"/>
    <w:rsid w:val="00EA3CCD"/>
    <w:rsid w:val="00EC2598"/>
    <w:rsid w:val="00EC5935"/>
    <w:rsid w:val="00ED7276"/>
    <w:rsid w:val="00EE74F8"/>
    <w:rsid w:val="00EF09E7"/>
    <w:rsid w:val="00EF13C3"/>
    <w:rsid w:val="00F01623"/>
    <w:rsid w:val="00F10E3C"/>
    <w:rsid w:val="00F26C03"/>
    <w:rsid w:val="00F26ECE"/>
    <w:rsid w:val="00F30B28"/>
    <w:rsid w:val="00F52871"/>
    <w:rsid w:val="00F6232D"/>
    <w:rsid w:val="00F62C36"/>
    <w:rsid w:val="00F67AEF"/>
    <w:rsid w:val="00F852CB"/>
    <w:rsid w:val="00FB3F66"/>
    <w:rsid w:val="00FC0F22"/>
    <w:rsid w:val="00FD305E"/>
    <w:rsid w:val="00FF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2D36"/>
  <w15:docId w15:val="{DEF6D6B2-CADA-4547-B561-14FB0F83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13F"/>
  </w:style>
  <w:style w:type="paragraph" w:styleId="Footer">
    <w:name w:val="footer"/>
    <w:basedOn w:val="Normal"/>
    <w:link w:val="FooterChar"/>
    <w:uiPriority w:val="99"/>
    <w:unhideWhenUsed/>
    <w:rsid w:val="009B51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13F"/>
  </w:style>
  <w:style w:type="table" w:styleId="TableGrid">
    <w:name w:val="Table Grid"/>
    <w:basedOn w:val="TableNormal"/>
    <w:uiPriority w:val="39"/>
    <w:rsid w:val="00DA46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53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01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017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017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6017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017C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PlainTable3">
    <w:name w:val="Plain Table 3"/>
    <w:basedOn w:val="TableNormal"/>
    <w:uiPriority w:val="43"/>
    <w:rsid w:val="009A683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9</Pages>
  <Words>1182</Words>
  <Characters>6743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</Company>
  <LinksUpToDate>false</LinksUpToDate>
  <CharactersWithSpaces>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Gomes</cp:lastModifiedBy>
  <cp:revision>243</cp:revision>
  <dcterms:created xsi:type="dcterms:W3CDTF">2019-08-12T17:29:00Z</dcterms:created>
  <dcterms:modified xsi:type="dcterms:W3CDTF">2019-08-16T01:38:00Z</dcterms:modified>
</cp:coreProperties>
</file>