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rPr>
          <w:color w:val="000000"/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52"/>
          <w:szCs w:val="52"/>
          <w:rtl w:val="0"/>
        </w:rPr>
        <w:t xml:space="preserve">OPE - 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11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7051"/>
        <w:tblGridChange w:id="0">
          <w:tblGrid>
            <w:gridCol w:w="2588"/>
            <w:gridCol w:w="7051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Turma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3B - Noite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Grupo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DevilOps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Alge Comunicação Visual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Contatos (1º e 2º)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2"/>
        <w:tblW w:w="9615.0" w:type="dxa"/>
        <w:jc w:val="left"/>
        <w:tblInd w:w="-11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 Disponível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Edson José Arantes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algevisual.ipq@gmail.com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97575-7668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Período vespertino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Equipe de Desenvolvimento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8640.0" w:type="dxa"/>
        <w:jc w:val="left"/>
        <w:tblInd w:w="-11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760"/>
        <w:gridCol w:w="1095"/>
        <w:gridCol w:w="3000"/>
        <w:gridCol w:w="1785"/>
        <w:tblGridChange w:id="0">
          <w:tblGrid>
            <w:gridCol w:w="2760"/>
            <w:gridCol w:w="1095"/>
            <w:gridCol w:w="3000"/>
            <w:gridCol w:w="178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Maikon Silva Muniz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1901175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maikon.muniz@yahoo.com.br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36039818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Vitor Alves Marangoni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1900946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jvamarangonia@gmail.com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98859-9985</w:t>
            </w:r>
          </w:p>
        </w:tc>
      </w:tr>
      <w:tr>
        <w:trPr>
          <w:trHeight w:val="39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Alves de Jesus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1901120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lucasalvesdjs15@gmail.com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96888-8212</w:t>
            </w:r>
          </w:p>
        </w:tc>
      </w:tr>
      <w:tr>
        <w:trPr>
          <w:trHeight w:val="39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Luiz Henrique Souza de França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1802364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franca.luiz1@hotmail.com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(11)939219674 </w:t>
            </w:r>
          </w:p>
        </w:tc>
      </w:tr>
      <w:tr>
        <w:trPr>
          <w:trHeight w:val="39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Thiago Bruno da Silva Alexandre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1902669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thiago.alexandre@aluno.faculdadeimpacta.com.br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952008263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2.0" w:type="dxa"/>
        <w:jc w:val="left"/>
        <w:tblInd w:w="-11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757"/>
        <w:gridCol w:w="1090"/>
        <w:gridCol w:w="3004"/>
        <w:gridCol w:w="1791"/>
        <w:tblGridChange w:id="0">
          <w:tblGrid>
            <w:gridCol w:w="2757"/>
            <w:gridCol w:w="1090"/>
            <w:gridCol w:w="3004"/>
            <w:gridCol w:w="1791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 Responsável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Vitor Alves Marangoni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1900946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jvamarangonia@gmail.com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98859-9985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y3YA+DI5pn2ZteusJbOWaMvlMg==">AMUW2mULFPR+Jxu0lJ4MUKV3uTGnobLFrg6BtrM5xGPN7ZRWCzMq2vZn95WL808pT9cvvTONHpUd+ySMNY9eUCnxShT2xU6x5K7oVov3OltHj5cXv5BzTT4OJtxO57iZ7938sfwii7oO1bRqV29hujiltFtIFglMJA==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2020-02-12T22:31:00Z</dcterms:created>
</cp:coreProperties>
</file>