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contato com o cliente para tirar dúvidas deve ser feito via e-mail e celular.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Reuniões presenciais devem ocorrer durante a semana no período vespertino.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JDJibBzBGzrdAqLjMbxZFuauA==">AMUW2mWOWTRrnWT+vT5IYaR4M/72WSwHIjWIrfw0Zivb76R1O8nLTFO4iuQPDL+n/fZjIfkbYWolAbiSH0jbQlBNfOE4+hMjLvkPzLmvQ9SpDCmwrWMZ/VxufBDqtNxoIA11vNrF8kwY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2019-09-13T12:29:00Z</dcterms:created>
</cp:coreProperties>
</file>