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1C" w:rsidRDefault="00DE08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6215"/>
      </w:tblGrid>
      <w:tr w:rsidR="00DE081C" w:rsidTr="00DE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DE081C" w:rsidRDefault="001079BE">
            <w:pPr>
              <w:jc w:val="center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6215" w:type="dxa"/>
          </w:tcPr>
          <w:p w:rsidR="00DE081C" w:rsidRDefault="00107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</w:t>
            </w:r>
          </w:p>
        </w:tc>
      </w:tr>
      <w:tr w:rsidR="00DE081C" w:rsidTr="00DE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DE081C" w:rsidRDefault="001079BE">
            <w:pPr>
              <w:jc w:val="center"/>
            </w:pPr>
            <w:r>
              <w:t>Usuários</w:t>
            </w:r>
          </w:p>
        </w:tc>
        <w:tc>
          <w:tcPr>
            <w:tcW w:w="6215" w:type="dxa"/>
          </w:tcPr>
          <w:p w:rsidR="00DE081C" w:rsidRDefault="00107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Poderá acompanhar a demanda de pedidos e acompanhar o gerenciamento do estoque. </w:t>
            </w:r>
          </w:p>
          <w:p w:rsidR="00DE081C" w:rsidRDefault="00107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Usuários terão níveis de acesso, dentre a sua hierarquia.</w:t>
            </w:r>
          </w:p>
        </w:tc>
      </w:tr>
    </w:tbl>
    <w:p w:rsidR="00DE081C" w:rsidRDefault="00DE081C">
      <w:bookmarkStart w:id="0" w:name="_GoBack"/>
      <w:bookmarkEnd w:id="0"/>
    </w:p>
    <w:tbl>
      <w:tblPr>
        <w:tblStyle w:val="a0"/>
        <w:tblW w:w="864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1"/>
        <w:gridCol w:w="6097"/>
      </w:tblGrid>
      <w:tr w:rsidR="00DE081C" w:rsidTr="0010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auto"/>
            </w:tcBorders>
          </w:tcPr>
          <w:p w:rsidR="00DE081C" w:rsidRDefault="001079BE">
            <w:pPr>
              <w:jc w:val="center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:rsidR="00DE081C" w:rsidRDefault="00107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</w:t>
            </w:r>
          </w:p>
        </w:tc>
      </w:tr>
      <w:tr w:rsidR="00DE081C" w:rsidTr="0010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1C" w:rsidRDefault="001079BE">
            <w:pPr>
              <w:jc w:val="center"/>
            </w:pPr>
            <w:r>
              <w:rPr>
                <w:b w:val="0"/>
              </w:rPr>
              <w:t>Clientes</w:t>
            </w:r>
          </w:p>
        </w:tc>
        <w:tc>
          <w:tcPr>
            <w:tcW w:w="6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1C" w:rsidRDefault="00107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poderão efetuar compra e escolher a forma de pagamento. Além disso, poderá acompanhar o trajeto da compra</w:t>
            </w:r>
          </w:p>
        </w:tc>
      </w:tr>
      <w:tr w:rsidR="001079BE" w:rsidTr="00107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BE" w:rsidRDefault="001079BE">
            <w:pPr>
              <w:jc w:val="center"/>
            </w:pPr>
            <w:r>
              <w:rPr>
                <w:b w:val="0"/>
              </w:rPr>
              <w:t>Distribuidor externo</w:t>
            </w:r>
          </w:p>
        </w:tc>
        <w:tc>
          <w:tcPr>
            <w:tcW w:w="6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BE" w:rsidRDefault="001079BE" w:rsidP="001079BE">
            <w:pPr>
              <w:tabs>
                <w:tab w:val="left" w:pos="1725"/>
                <w:tab w:val="left" w:pos="18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direto </w:t>
            </w:r>
            <w:proofErr w:type="gramStart"/>
            <w:r>
              <w:t xml:space="preserve">da  </w:t>
            </w:r>
            <w:proofErr w:type="spellStart"/>
            <w:r>
              <w:t>Alge</w:t>
            </w:r>
            <w:proofErr w:type="spellEnd"/>
            <w:proofErr w:type="gramEnd"/>
            <w:r>
              <w:t xml:space="preserve"> Comunicação Visual</w:t>
            </w:r>
          </w:p>
        </w:tc>
      </w:tr>
      <w:tr w:rsidR="001079BE" w:rsidTr="0010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BE" w:rsidRDefault="001079BE">
            <w:pPr>
              <w:jc w:val="center"/>
            </w:pPr>
            <w:r>
              <w:rPr>
                <w:b w:val="0"/>
              </w:rPr>
              <w:t>Equipe de produção</w:t>
            </w:r>
          </w:p>
        </w:tc>
        <w:tc>
          <w:tcPr>
            <w:tcW w:w="6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9BE" w:rsidRDefault="001079BE" w:rsidP="001079BE">
            <w:pPr>
              <w:tabs>
                <w:tab w:val="left" w:pos="1725"/>
                <w:tab w:val="left" w:pos="1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Equipe da </w:t>
            </w:r>
            <w:proofErr w:type="spellStart"/>
            <w:r>
              <w:t>Alge</w:t>
            </w:r>
            <w:proofErr w:type="spellEnd"/>
            <w:r>
              <w:t xml:space="preserve"> Comunicação Visual</w:t>
            </w:r>
          </w:p>
        </w:tc>
      </w:tr>
      <w:tr w:rsidR="00DE081C" w:rsidTr="00107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81C" w:rsidRDefault="00DE081C" w:rsidP="001079BE">
            <w:pPr>
              <w:jc w:val="right"/>
            </w:pP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81C" w:rsidRDefault="00DE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81C" w:rsidTr="0010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E081C" w:rsidRDefault="00DE081C">
            <w:pPr>
              <w:jc w:val="center"/>
            </w:pPr>
          </w:p>
        </w:tc>
        <w:tc>
          <w:tcPr>
            <w:tcW w:w="6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81C" w:rsidRDefault="00DE0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081C" w:rsidRDefault="00DE08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DE08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1C"/>
    <w:rsid w:val="001079BE"/>
    <w:rsid w:val="00D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F4828-28F6-4CE8-A061-AF98AB0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44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6441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EmpIgY5UuVspYeFkXoJt7wSZQ==">AMUW2mWB4AsZRZK5cPB+YVW8C5QjsLCRdpXsESmxXRqnJD/TF8MyieikFDlq1OyXDa2Ak8e+mJnzzxIkszwW/QlMdk1rbvf/nKB0f/YsdzWAfeUjCV7t7v4=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Thiago Bruno Alexandre</cp:lastModifiedBy>
  <cp:revision>2</cp:revision>
  <dcterms:created xsi:type="dcterms:W3CDTF">2019-10-10T01:46:00Z</dcterms:created>
  <dcterms:modified xsi:type="dcterms:W3CDTF">2020-02-13T22:18:00Z</dcterms:modified>
</cp:coreProperties>
</file>