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Lista de características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  <w:tblPrChange w:id="0" w:author="" w:date="2020-05-16T21:31:49Z">
          <w:tblPr>
            <w:tblStyle w:val="Table1"/>
            <w:jc w:val="left"/>
            <w:tblInd w:w="0.0" w:type="dxa"/>
            <w:tblLayout w:type="fixed"/>
            <w:tblLook w:val="0400"/>
          </w:tblPr>
        </w:tblPrChange>
      </w:tblPr>
      <w:tblGrid>
        <w:gridCol w:w="1700.8"/>
        <w:gridCol w:w="1700.8"/>
        <w:gridCol w:w="1700.8"/>
        <w:gridCol w:w="1700.8"/>
        <w:gridCol w:w="1700.8"/>
        <w:tblGridChange w:id="0">
          <w:tblGrid>
            <w:gridCol w:w="1700.8"/>
            <w:gridCol w:w="1700.8"/>
            <w:gridCol w:w="1700.8"/>
            <w:gridCol w:w="1700.8"/>
            <w:gridCol w:w="1700.8"/>
          </w:tblGrid>
        </w:tblGridChange>
      </w:tblGrid>
      <w:tr>
        <w:trPr>
          <w:trPrChange w:author="" w:id="0" w:date="2020-05-16T21:31:49Z">
            <w:trPr/>
          </w:trPrChange>
        </w:trPr>
        <w:tc>
          <w:tcPr>
            <w:gridSpan w:val="2"/>
            <w:tcPrChange w:author="" w:id="0" w:date="2020-05-16T21:31:49Z">
              <w:tcPr>
                <w:vAlign w:val="center"/>
              </w:tcPr>
            </w:tcPrChange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Características</w:t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0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Prioridade</w:t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0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Esforço</w:t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0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Risco</w:t>
            </w:r>
          </w:p>
        </w:tc>
      </w:tr>
      <w:tr>
        <w:trPr>
          <w:trPrChange w:author="" w:id="0" w:date="2020-05-16T21:31:49Z">
            <w:trPr/>
          </w:trPrChange>
        </w:trPr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Características 1</w:t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0A">
            <w:pPr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sz w:val="25"/>
                <w:szCs w:val="2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5"/>
                <w:szCs w:val="25"/>
                <w:rtl w:val="0"/>
              </w:rPr>
              <w:t xml:space="preserve">Receber</w:t>
            </w:r>
          </w:p>
          <w:p w:rsidR="00000000" w:rsidDel="00000000" w:rsidP="00000000" w:rsidRDefault="00000000" w:rsidRPr="00000000" w14:paraId="0000000B">
            <w:pPr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sz w:val="25"/>
                <w:szCs w:val="2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5"/>
                <w:szCs w:val="25"/>
                <w:rtl w:val="0"/>
              </w:rPr>
              <w:t xml:space="preserve"> Mercadorias</w:t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Crítica</w:t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Médio</w:t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Médio</w:t>
            </w:r>
          </w:p>
        </w:tc>
      </w:tr>
      <w:tr>
        <w:trPr>
          <w:trPrChange w:author="" w:id="0" w:date="2020-05-16T21:31:49Z">
            <w:trPr/>
          </w:trPrChange>
        </w:trPr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Características 2 </w:t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10">
            <w:pPr>
              <w:spacing w:line="240" w:lineRule="auto"/>
              <w:ind w:left="0" w:firstLine="0"/>
              <w:rPr>
                <w:rFonts w:ascii="Calibri" w:cs="Calibri" w:eastAsia="Calibri" w:hAnsi="Calibri"/>
                <w:sz w:val="25"/>
                <w:szCs w:val="2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5"/>
                <w:szCs w:val="25"/>
                <w:rtl w:val="0"/>
              </w:rPr>
              <w:t xml:space="preserve">Fazer orçamento</w:t>
            </w:r>
          </w:p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Crítica</w:t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Médio</w:t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Alto</w:t>
            </w:r>
          </w:p>
        </w:tc>
      </w:tr>
      <w:tr>
        <w:trPr>
          <w:trPrChange w:author="" w:id="0" w:date="2020-05-16T21:31:49Z">
            <w:trPr/>
          </w:trPrChange>
        </w:trPr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Características 3 </w:t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16">
            <w:pPr>
              <w:spacing w:line="240" w:lineRule="auto"/>
              <w:ind w:left="0" w:firstLine="0"/>
              <w:rPr>
                <w:rFonts w:ascii="Calibri" w:cs="Calibri" w:eastAsia="Calibri" w:hAnsi="Calibri"/>
                <w:sz w:val="25"/>
                <w:szCs w:val="2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5"/>
                <w:szCs w:val="25"/>
                <w:rtl w:val="0"/>
              </w:rPr>
              <w:t xml:space="preserve">Vender produto</w:t>
            </w:r>
          </w:p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Crítica</w:t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Baixo</w:t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Alto</w:t>
            </w:r>
          </w:p>
        </w:tc>
      </w:tr>
      <w:tr>
        <w:trPr>
          <w:trPrChange w:author="" w:id="0" w:date="2020-05-16T21:31:49Z">
            <w:trPr/>
          </w:trPrChange>
        </w:trPr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Características 4</w:t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1C">
            <w:pPr>
              <w:spacing w:line="240" w:lineRule="auto"/>
              <w:ind w:left="0" w:firstLine="0"/>
              <w:rPr>
                <w:rFonts w:ascii="Calibri" w:cs="Calibri" w:eastAsia="Calibri" w:hAnsi="Calibri"/>
                <w:sz w:val="25"/>
                <w:szCs w:val="2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5"/>
                <w:szCs w:val="25"/>
                <w:rtl w:val="0"/>
              </w:rPr>
              <w:t xml:space="preserve">Trocar produto</w:t>
            </w:r>
          </w:p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Crítica</w:t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Baixo</w:t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Alto</w:t>
            </w:r>
          </w:p>
        </w:tc>
      </w:tr>
      <w:tr>
        <w:trPr>
          <w:trPrChange w:author="" w:id="0" w:date="2020-05-16T21:31:49Z">
            <w:trPr/>
          </w:trPrChange>
        </w:trPr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Características 5</w:t>
            </w:r>
          </w:p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  <w:sz w:val="25"/>
                <w:szCs w:val="2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5"/>
                <w:szCs w:val="25"/>
                <w:rtl w:val="0"/>
              </w:rPr>
              <w:t xml:space="preserve">Contar de estoque </w:t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PrChange w:author="" w:id="0" w:date="2020-05-16T21:31:49Z">
            <w:trPr/>
          </w:trPrChange>
        </w:trPr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  <w:sz w:val="25"/>
                <w:szCs w:val="2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5"/>
                <w:szCs w:val="25"/>
                <w:rtl w:val="0"/>
              </w:rPr>
              <w:t xml:space="preserve">Verificar material do produto</w:t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PrChange w:author="" w:id="0" w:date="2020-05-16T21:31:49Z">
            <w:trPr/>
          </w:trPrChange>
        </w:trPr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  <w:sz w:val="25"/>
                <w:szCs w:val="2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5"/>
                <w:szCs w:val="25"/>
                <w:rtl w:val="0"/>
              </w:rPr>
              <w:t xml:space="preserve">Relatório de venda </w:t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PrChange w:author="" w:id="0" w:date="2020-05-16T21:31:49Z">
            <w:trPr/>
          </w:trPrChange>
        </w:trPr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  <w:sz w:val="25"/>
                <w:szCs w:val="2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5"/>
                <w:szCs w:val="25"/>
                <w:rtl w:val="0"/>
              </w:rPr>
              <w:t xml:space="preserve">Consulta de preço</w:t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PrChange w:author="" w:id="0" w:date="2020-05-16T21:31:49Z">
            <w:trPr/>
          </w:trPrChange>
        </w:trPr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libri" w:cs="Calibri" w:eastAsia="Calibri" w:hAnsi="Calibri"/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Inventário</w:t>
            </w:r>
            <w:r w:rsidDel="00000000" w:rsidR="00000000" w:rsidRPr="00000000">
              <w:rPr>
                <w:rFonts w:ascii="Calibri" w:cs="Calibri" w:eastAsia="Calibri" w:hAnsi="Calibri"/>
                <w:sz w:val="25"/>
                <w:szCs w:val="25"/>
                <w:rtl w:val="0"/>
              </w:rPr>
              <w:t xml:space="preserve"> de produtos</w:t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PrChange w:author="" w:id="0" w:date="2020-05-16T21:31:49Z">
            <w:trPr/>
          </w:trPrChange>
        </w:trPr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  <w:sz w:val="25"/>
                <w:szCs w:val="2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5"/>
                <w:szCs w:val="25"/>
                <w:rtl w:val="0"/>
              </w:rPr>
              <w:t xml:space="preserve">Sistema Web</w:t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PrChange w:author="" w:id="0" w:date="2020-05-16T21:31:49Z">
            <w:trPr/>
          </w:trPrChange>
        </w:trPr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  <w:sz w:val="25"/>
                <w:szCs w:val="2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5"/>
                <w:szCs w:val="25"/>
                <w:rtl w:val="0"/>
              </w:rPr>
              <w:t xml:space="preserve">Registro de venda</w:t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PrChange w:author="" w:id="0" w:date="2020-05-16T21:31:49Z">
            <w:trPr/>
          </w:trPrChange>
        </w:trPr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libri" w:cs="Calibri" w:eastAsia="Calibri" w:hAnsi="Calibri"/>
                <w:sz w:val="25"/>
                <w:szCs w:val="2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5"/>
                <w:szCs w:val="25"/>
                <w:rtl w:val="0"/>
              </w:rPr>
              <w:t xml:space="preserve">Notificação de venda </w:t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PrChange w:author="" w:id="0" w:date="2020-05-16T21:31:49Z">
            <w:trPr/>
          </w:trPrChange>
        </w:trPr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alibri" w:cs="Calibri" w:eastAsia="Calibri" w:hAnsi="Calibri"/>
                <w:sz w:val="25"/>
                <w:szCs w:val="2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5"/>
                <w:szCs w:val="25"/>
                <w:rtl w:val="0"/>
              </w:rPr>
              <w:t xml:space="preserve">Avisos via 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PrChange w:author="" w:id="0" w:date="2020-05-16T21:31:49Z">
            <w:trPr/>
          </w:trPrChange>
        </w:trPr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  <w:sz w:val="25"/>
                <w:szCs w:val="2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5"/>
                <w:szCs w:val="25"/>
                <w:rtl w:val="0"/>
              </w:rPr>
              <w:t xml:space="preserve">Gestão de perfil do usuario</w:t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PrChange w:author="" w:id="0" w:date="2020-05-16T21:31:49Z">
            <w:trPr/>
          </w:trPrChange>
        </w:trPr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Calibri" w:cs="Calibri" w:eastAsia="Calibri" w:hAnsi="Calibri"/>
                <w:sz w:val="25"/>
                <w:szCs w:val="2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5"/>
                <w:szCs w:val="25"/>
                <w:rtl w:val="0"/>
              </w:rPr>
              <w:t xml:space="preserve">Avisos via whatsapp</w:t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PrChange w:author="" w:id="0" w:date="2020-05-16T21:31:49Z">
            <w:trPr/>
          </w:trPrChange>
        </w:trPr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Calibri" w:cs="Calibri" w:eastAsia="Calibri" w:hAnsi="Calibri"/>
                <w:sz w:val="25"/>
                <w:szCs w:val="2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5"/>
                <w:szCs w:val="25"/>
                <w:rtl w:val="0"/>
              </w:rPr>
              <w:t xml:space="preserve">Aprovação de orçamento de material</w:t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PrChange w:author="" w:id="0" w:date="2020-05-16T21:31:49Z">
            <w:trPr/>
          </w:trPrChange>
        </w:trPr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Calibri" w:cs="Calibri" w:eastAsia="Calibri" w:hAnsi="Calibri"/>
                <w:sz w:val="25"/>
                <w:szCs w:val="2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5"/>
                <w:szCs w:val="25"/>
                <w:rtl w:val="0"/>
              </w:rPr>
              <w:t xml:space="preserve">Avisos via facebook</w:t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PrChange w:author="" w:id="0" w:date="2020-05-16T21:31:49Z">
            <w:trPr/>
          </w:trPrChange>
        </w:trPr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Calibri" w:cs="Calibri" w:eastAsia="Calibri" w:hAnsi="Calibri"/>
                <w:sz w:val="25"/>
                <w:szCs w:val="2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5"/>
                <w:szCs w:val="25"/>
                <w:rtl w:val="0"/>
              </w:rPr>
              <w:t xml:space="preserve">Avisos via telefone</w:t>
            </w:r>
          </w:p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Calibri" w:cs="Calibri" w:eastAsia="Calibri" w:hAnsi="Calibri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PrChange w:author="" w:id="0" w:date="2020-05-16T21:31:49Z">
            <w:trPr/>
          </w:trPrChange>
        </w:trPr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Calibri" w:cs="Calibri" w:eastAsia="Calibri" w:hAnsi="Calibri"/>
                <w:sz w:val="25"/>
                <w:szCs w:val="2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5"/>
                <w:szCs w:val="25"/>
                <w:rtl w:val="0"/>
              </w:rPr>
              <w:t xml:space="preserve">Divulgação da marca</w:t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PrChange w:author="" w:id="0" w:date="2020-05-16T21:31:49Z">
            <w:trPr/>
          </w:trPrChange>
        </w:trPr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Calibri" w:cs="Calibri" w:eastAsia="Calibri" w:hAnsi="Calibri"/>
                <w:sz w:val="25"/>
                <w:szCs w:val="2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5"/>
                <w:szCs w:val="25"/>
                <w:rtl w:val="0"/>
              </w:rPr>
              <w:t xml:space="preserve">Catalogo de produtos</w:t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7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7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PrChange w:author="" w:id="0" w:date="2020-05-16T21:31:49Z">
            <w:trPr/>
          </w:trPrChange>
        </w:trPr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Calibri" w:cs="Calibri" w:eastAsia="Calibri" w:hAnsi="Calibri"/>
                <w:sz w:val="25"/>
                <w:szCs w:val="2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5"/>
                <w:szCs w:val="25"/>
                <w:rtl w:val="0"/>
              </w:rPr>
              <w:t xml:space="preserve">Alteração de preço</w:t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7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PrChange w:author="" w:id="0" w:date="2020-05-16T21:31:49Z">
            <w:trPr/>
          </w:trPrChange>
        </w:trPr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Calibri" w:cs="Calibri" w:eastAsia="Calibri" w:hAnsi="Calibri"/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Divulgação</w:t>
            </w:r>
            <w:r w:rsidDel="00000000" w:rsidR="00000000" w:rsidRPr="00000000">
              <w:rPr>
                <w:rFonts w:ascii="Calibri" w:cs="Calibri" w:eastAsia="Calibri" w:hAnsi="Calibri"/>
                <w:sz w:val="25"/>
                <w:szCs w:val="25"/>
                <w:rtl w:val="0"/>
              </w:rPr>
              <w:t xml:space="preserve"> de produtos</w:t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7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PrChange w:author="" w:id="0" w:date="2020-05-16T21:31:49Z">
            <w:trPr/>
          </w:trPrChange>
        </w:trPr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Calibri" w:cs="Calibri" w:eastAsia="Calibri" w:hAnsi="Calibri"/>
                <w:sz w:val="25"/>
                <w:szCs w:val="2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5"/>
                <w:szCs w:val="25"/>
                <w:rtl w:val="0"/>
              </w:rPr>
              <w:t xml:space="preserve">Promoção de vendas</w:t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7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8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PrChange w:author="" w:id="0" w:date="2020-05-16T21:31:49Z">
            <w:trPr/>
          </w:trPrChange>
        </w:trPr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8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Calibri" w:cs="Calibri" w:eastAsia="Calibri" w:hAnsi="Calibri"/>
                <w:sz w:val="25"/>
                <w:szCs w:val="2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5"/>
                <w:szCs w:val="25"/>
                <w:rtl w:val="0"/>
              </w:rPr>
              <w:t xml:space="preserve">Alteração de prazo </w:t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8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8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8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PrChange w:author="" w:id="0" w:date="2020-05-16T21:31:49Z">
            <w:trPr/>
          </w:trPrChange>
        </w:trPr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8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Calibri" w:cs="Calibri" w:eastAsia="Calibri" w:hAnsi="Calibri"/>
                <w:sz w:val="25"/>
                <w:szCs w:val="2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5"/>
                <w:szCs w:val="25"/>
                <w:rtl w:val="0"/>
              </w:rPr>
              <w:t xml:space="preserve">Devolução de mercadoria</w:t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PrChange w:author="" w:id="0" w:date="2020-05-16T21:31:49Z">
              <w:tcPr/>
            </w:tcPrChange>
          </w:tcPr>
          <w:p w:rsidR="00000000" w:rsidDel="00000000" w:rsidP="00000000" w:rsidRDefault="00000000" w:rsidRPr="00000000" w14:paraId="000000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