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2063"/>
        <w:gridCol w:w="1432"/>
        <w:gridCol w:w="1659"/>
        <w:gridCol w:w="1645"/>
        <w:tblGridChange w:id="0">
          <w:tblGrid>
            <w:gridCol w:w="1695"/>
            <w:gridCol w:w="2063"/>
            <w:gridCol w:w="1432"/>
            <w:gridCol w:w="1659"/>
            <w:gridCol w:w="1645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Esforço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Risco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 1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de Usuários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Crítica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Médio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Médio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 2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de produtos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Crítica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Médio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 3 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vendas 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Crítica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Baixo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 4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estoque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Crítica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Baixo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1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4F0DFE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ef15AHhUIRvJXpUp7R3zNsJkWQ==">AMUW2mWmFGSVsy4CEEZnw8DGA6K5cLcCjrQC13oWYkS1zdLe3i2ecl2OaMJScijNBQaJPZ7PVodRGxFv5bdmVOXIolI20fGMMJPqUsdsqQti64mG46c08aD9I6zYDY+DaivH4+MRjh5J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2019-10-25T13:13:00Z</dcterms:created>
  <dc:creator>Lucas Alves de Jesus Silva</dc:creator>
</cp:coreProperties>
</file>