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A1F" w:rsidRDefault="0038670E" w:rsidP="0038670E">
      <w:pPr>
        <w:pStyle w:val="Ttulo"/>
      </w:pPr>
      <w:r>
        <w:t>Gramática da nova sintaxe dos puzzles</w:t>
      </w:r>
    </w:p>
    <w:p w:rsidR="009A240C" w:rsidRDefault="009A240C" w:rsidP="009A240C">
      <w:pPr>
        <w:rPr>
          <w:rStyle w:val="nfaseIntensa"/>
        </w:rPr>
      </w:pPr>
      <w:r>
        <w:rPr>
          <w:rStyle w:val="nfaseIntensa"/>
        </w:rPr>
        <w:t>A primeira etapa na leitura dos arquivos de descrição de puzzles é eliminar os comentários. São considerados comentários:</w:t>
      </w:r>
    </w:p>
    <w:p w:rsidR="009A240C" w:rsidRDefault="009A240C" w:rsidP="009A240C">
      <w:pPr>
        <w:pStyle w:val="PargrafodaLista"/>
        <w:numPr>
          <w:ilvl w:val="0"/>
          <w:numId w:val="1"/>
        </w:numPr>
        <w:rPr>
          <w:rStyle w:val="nfaseIntensa"/>
        </w:rPr>
      </w:pPr>
      <w:r>
        <w:rPr>
          <w:rStyle w:val="nfaseIntensa"/>
        </w:rPr>
        <w:t>Toda linha que contenha apenas caracteres em branco (tabulações, espaços e quebra de linha).</w:t>
      </w:r>
    </w:p>
    <w:p w:rsidR="009A240C" w:rsidRDefault="009A240C" w:rsidP="009A240C">
      <w:pPr>
        <w:pStyle w:val="PargrafodaLista"/>
        <w:numPr>
          <w:ilvl w:val="0"/>
          <w:numId w:val="1"/>
        </w:numPr>
        <w:rPr>
          <w:rStyle w:val="nfaseIntensa"/>
        </w:rPr>
      </w:pPr>
      <w:r>
        <w:rPr>
          <w:rStyle w:val="nfaseIntensa"/>
        </w:rPr>
        <w:t>Toda linha vazia.</w:t>
      </w:r>
    </w:p>
    <w:p w:rsidR="009A240C" w:rsidRDefault="009A240C" w:rsidP="009A240C">
      <w:pPr>
        <w:pStyle w:val="PargrafodaLista"/>
        <w:numPr>
          <w:ilvl w:val="0"/>
          <w:numId w:val="1"/>
        </w:numPr>
        <w:rPr>
          <w:rStyle w:val="nfaseIntensa"/>
        </w:rPr>
      </w:pPr>
      <w:r>
        <w:rPr>
          <w:rStyle w:val="nfaseIntensa"/>
        </w:rPr>
        <w:t>Toda linha cujo primeiro caractere não branco seja #.</w:t>
      </w:r>
    </w:p>
    <w:p w:rsidR="009A240C" w:rsidRDefault="009A240C" w:rsidP="009A240C">
      <w:pPr>
        <w:pStyle w:val="PargrafodaLista"/>
        <w:numPr>
          <w:ilvl w:val="0"/>
          <w:numId w:val="1"/>
        </w:numPr>
        <w:rPr>
          <w:rStyle w:val="nfaseIntensa"/>
        </w:rPr>
      </w:pPr>
      <w:r>
        <w:rPr>
          <w:rStyle w:val="nfaseIntensa"/>
        </w:rPr>
        <w:t>Todo conteúdo da seção de nome.</w:t>
      </w:r>
    </w:p>
    <w:p w:rsidR="009A240C" w:rsidRDefault="009A240C" w:rsidP="009A240C">
      <w:pPr>
        <w:rPr>
          <w:rStyle w:val="nfaseIntensa"/>
        </w:rPr>
      </w:pPr>
      <w:r>
        <w:rPr>
          <w:rStyle w:val="nfaseIntensa"/>
        </w:rPr>
        <w:t>Todo arquivo é formado por três seções:</w:t>
      </w:r>
    </w:p>
    <w:p w:rsidR="009A240C" w:rsidRDefault="009A240C" w:rsidP="009A240C">
      <w:pPr>
        <w:pStyle w:val="PargrafodaLista"/>
        <w:numPr>
          <w:ilvl w:val="0"/>
          <w:numId w:val="2"/>
        </w:numPr>
        <w:rPr>
          <w:rStyle w:val="nfaseIntensa"/>
        </w:rPr>
      </w:pPr>
      <w:r>
        <w:rPr>
          <w:rStyle w:val="nfaseIntensa"/>
        </w:rPr>
        <w:t>Seção de nome: Nome e descrição geral do problema. No momento é ignorada. É iniciada por uma linha contendo “nome:”.</w:t>
      </w:r>
    </w:p>
    <w:p w:rsidR="009A240C" w:rsidRDefault="009A240C" w:rsidP="009A240C">
      <w:pPr>
        <w:pStyle w:val="PargrafodaLista"/>
        <w:numPr>
          <w:ilvl w:val="0"/>
          <w:numId w:val="2"/>
        </w:numPr>
        <w:rPr>
          <w:rStyle w:val="nfaseIntensa"/>
        </w:rPr>
      </w:pPr>
      <w:r>
        <w:rPr>
          <w:rStyle w:val="nfaseIntensa"/>
        </w:rPr>
        <w:t>Seção de axiomas: Especifica as tautologias que representam as regras e verdades do puzzle em questão. É iniciada por uma linha contendo “axiomas:”.</w:t>
      </w:r>
    </w:p>
    <w:p w:rsidR="009A240C" w:rsidRDefault="009A240C" w:rsidP="009A240C">
      <w:pPr>
        <w:pStyle w:val="PargrafodaLista"/>
        <w:numPr>
          <w:ilvl w:val="0"/>
          <w:numId w:val="2"/>
        </w:numPr>
        <w:rPr>
          <w:rStyle w:val="nfaseIntensa"/>
        </w:rPr>
      </w:pPr>
      <w:r>
        <w:rPr>
          <w:rStyle w:val="nfaseIntensa"/>
        </w:rPr>
        <w:t>Seção de solução: Especifica o que se procura descobrir e opcionalmente qual a solução esperada. É iniciada por uma linha contendo “solução:”.</w:t>
      </w:r>
    </w:p>
    <w:p w:rsidR="009A240C" w:rsidRDefault="009A240C" w:rsidP="009A240C">
      <w:pPr>
        <w:rPr>
          <w:rStyle w:val="nfaseIntensa"/>
        </w:rPr>
      </w:pPr>
      <w:r>
        <w:rPr>
          <w:rStyle w:val="nfaseIntensa"/>
        </w:rPr>
        <w:t>A seção de axiomas é a seção principal do arquivo. O seu conteúdo pode ser descrito através da seguinte gramática:</w:t>
      </w:r>
    </w:p>
    <w:p w:rsidR="001674F0" w:rsidRDefault="001674F0" w:rsidP="009A240C">
      <w:pPr>
        <w:rPr>
          <w:rStyle w:val="nfase"/>
        </w:rPr>
      </w:pPr>
      <w:r w:rsidRPr="00AD3EDE">
        <w:rPr>
          <w:rStyle w:val="nfaseSutil"/>
        </w:rPr>
        <w:t>Axiomas</w:t>
      </w:r>
      <w:r>
        <w:rPr>
          <w:rStyle w:val="nfase"/>
        </w:rPr>
        <w:t xml:space="preserve"> -&gt; </w:t>
      </w:r>
      <w:r w:rsidRPr="00AD3EDE">
        <w:rPr>
          <w:rStyle w:val="nfaseSutil"/>
        </w:rPr>
        <w:t>Axioma</w:t>
      </w:r>
      <w:r>
        <w:rPr>
          <w:rStyle w:val="nfase"/>
        </w:rPr>
        <w:t xml:space="preserve"> </w:t>
      </w:r>
      <w:r w:rsidRPr="00AD3EDE">
        <w:rPr>
          <w:rStyle w:val="nfaseSutil"/>
        </w:rPr>
        <w:t>Axiomas</w:t>
      </w:r>
      <w:r>
        <w:rPr>
          <w:rStyle w:val="nfase"/>
        </w:rPr>
        <w:t xml:space="preserve"> | </w:t>
      </w:r>
      <w:r w:rsidRPr="00AD3EDE">
        <w:rPr>
          <w:rStyle w:val="nfaseSutil"/>
        </w:rPr>
        <w:t>Axioma</w:t>
      </w:r>
    </w:p>
    <w:p w:rsidR="001674F0" w:rsidRDefault="001674F0" w:rsidP="009A240C">
      <w:pPr>
        <w:rPr>
          <w:rStyle w:val="nfase"/>
        </w:rPr>
      </w:pPr>
      <w:r w:rsidRPr="00AD3EDE">
        <w:rPr>
          <w:rStyle w:val="nfaseSutil"/>
        </w:rPr>
        <w:t>Axioma</w:t>
      </w:r>
      <w:r>
        <w:rPr>
          <w:rStyle w:val="nfase"/>
        </w:rPr>
        <w:t xml:space="preserve"> -&gt; </w:t>
      </w:r>
      <w:r w:rsidRPr="00AD3EDE">
        <w:rPr>
          <w:rStyle w:val="nfaseSutil"/>
        </w:rPr>
        <w:t>Expressão</w:t>
      </w:r>
      <w:r>
        <w:rPr>
          <w:rStyle w:val="nfase"/>
        </w:rPr>
        <w:t xml:space="preserve"> | </w:t>
      </w:r>
      <w:r w:rsidRPr="00AD3EDE">
        <w:rPr>
          <w:rStyle w:val="nfaseSutil"/>
        </w:rPr>
        <w:t>Contagem</w:t>
      </w:r>
    </w:p>
    <w:p w:rsidR="001674F0" w:rsidRDefault="001674F0" w:rsidP="009A240C">
      <w:pPr>
        <w:rPr>
          <w:rStyle w:val="nfase"/>
        </w:rPr>
      </w:pPr>
      <w:r w:rsidRPr="00AD3EDE">
        <w:rPr>
          <w:rStyle w:val="nfaseSutil"/>
        </w:rPr>
        <w:t>Expressão</w:t>
      </w:r>
      <w:r>
        <w:rPr>
          <w:rStyle w:val="nfase"/>
        </w:rPr>
        <w:t xml:space="preserve"> -&gt; </w:t>
      </w:r>
      <w:r w:rsidRPr="00AD3EDE">
        <w:rPr>
          <w:rStyle w:val="nfaseSutil"/>
        </w:rPr>
        <w:t>Termo</w:t>
      </w:r>
      <w:r>
        <w:rPr>
          <w:rStyle w:val="nfase"/>
        </w:rPr>
        <w:t xml:space="preserve"> | </w:t>
      </w:r>
      <w:r w:rsidRPr="00AD3EDE">
        <w:rPr>
          <w:rStyle w:val="nfaseSutil"/>
        </w:rPr>
        <w:t>Termo</w:t>
      </w:r>
      <w:r>
        <w:rPr>
          <w:rStyle w:val="nfase"/>
        </w:rPr>
        <w:t xml:space="preserve"> </w:t>
      </w:r>
      <w:r w:rsidRPr="00AD3EDE">
        <w:rPr>
          <w:rStyle w:val="Forte"/>
        </w:rPr>
        <w:t>E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  <w:r>
        <w:rPr>
          <w:rStyle w:val="nfase"/>
        </w:rPr>
        <w:t xml:space="preserve"> | </w:t>
      </w:r>
      <w:r w:rsidRPr="00AD3EDE">
        <w:rPr>
          <w:rStyle w:val="nfaseSutil"/>
        </w:rPr>
        <w:t>Termo</w:t>
      </w:r>
      <w:r>
        <w:rPr>
          <w:rStyle w:val="nfase"/>
        </w:rPr>
        <w:t xml:space="preserve"> </w:t>
      </w:r>
      <w:r w:rsidRPr="00AD3EDE">
        <w:rPr>
          <w:rStyle w:val="Forte"/>
        </w:rPr>
        <w:t>OU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  <w:r>
        <w:rPr>
          <w:rStyle w:val="nfase"/>
        </w:rPr>
        <w:t xml:space="preserve"> | </w:t>
      </w:r>
      <w:r w:rsidRPr="00AD3EDE">
        <w:rPr>
          <w:rStyle w:val="nfaseSutil"/>
        </w:rPr>
        <w:t>Termo</w:t>
      </w:r>
      <w:r>
        <w:rPr>
          <w:rStyle w:val="nfase"/>
        </w:rPr>
        <w:t xml:space="preserve"> </w:t>
      </w:r>
      <w:r w:rsidRPr="00AD3EDE">
        <w:rPr>
          <w:rStyle w:val="Forte"/>
        </w:rPr>
        <w:t>IMPLICA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  <w:r>
        <w:rPr>
          <w:rStyle w:val="nfase"/>
        </w:rPr>
        <w:t xml:space="preserve"> | </w:t>
      </w:r>
      <w:r w:rsidRPr="00AD3EDE">
        <w:rPr>
          <w:rStyle w:val="nfaseSutil"/>
        </w:rPr>
        <w:t>Termo</w:t>
      </w:r>
      <w:r>
        <w:rPr>
          <w:rStyle w:val="nfase"/>
        </w:rPr>
        <w:t xml:space="preserve"> </w:t>
      </w:r>
      <w:r w:rsidRPr="00AD3EDE">
        <w:rPr>
          <w:rStyle w:val="Forte"/>
        </w:rPr>
        <w:t>IGUAL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</w:p>
    <w:p w:rsidR="001674F0" w:rsidRDefault="001674F0" w:rsidP="009A240C">
      <w:pPr>
        <w:rPr>
          <w:rStyle w:val="nfase"/>
        </w:rPr>
      </w:pPr>
      <w:r w:rsidRPr="00AD3EDE">
        <w:rPr>
          <w:rStyle w:val="nfaseSutil"/>
        </w:rPr>
        <w:t>Termo</w:t>
      </w:r>
      <w:r>
        <w:rPr>
          <w:rStyle w:val="nfase"/>
        </w:rPr>
        <w:t xml:space="preserve"> -&gt; </w:t>
      </w:r>
      <w:r w:rsidRPr="00AD3EDE">
        <w:rPr>
          <w:rStyle w:val="Forte"/>
        </w:rPr>
        <w:t>nome</w:t>
      </w:r>
      <w:r>
        <w:rPr>
          <w:rStyle w:val="nfase"/>
        </w:rPr>
        <w:t xml:space="preserve"> | </w:t>
      </w:r>
      <w:proofErr w:type="gramStart"/>
      <w:r w:rsidRPr="00AD3EDE">
        <w:rPr>
          <w:rStyle w:val="Forte"/>
        </w:rPr>
        <w:t>nome[</w:t>
      </w:r>
      <w:proofErr w:type="gramEnd"/>
      <w:r w:rsidRPr="00AD3EDE">
        <w:rPr>
          <w:rStyle w:val="Forte"/>
        </w:rPr>
        <w:t>índice]</w:t>
      </w:r>
      <w:r>
        <w:rPr>
          <w:rStyle w:val="nfase"/>
        </w:rPr>
        <w:t xml:space="preserve"> | </w:t>
      </w:r>
      <w:r w:rsidRPr="00AD3EDE">
        <w:rPr>
          <w:rStyle w:val="Forte"/>
        </w:rPr>
        <w:t>NEGAÇÃO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  <w:r>
        <w:rPr>
          <w:rStyle w:val="nfase"/>
        </w:rPr>
        <w:t xml:space="preserve"> | </w:t>
      </w:r>
      <w:r w:rsidRPr="00AD3EDE">
        <w:rPr>
          <w:rStyle w:val="Forte"/>
        </w:rPr>
        <w:t>(</w:t>
      </w:r>
      <w:r w:rsidRPr="00AD3EDE">
        <w:rPr>
          <w:rStyle w:val="nfaseSutil"/>
        </w:rPr>
        <w:t>Expressão</w:t>
      </w:r>
      <w:r w:rsidRPr="00AD3EDE">
        <w:rPr>
          <w:rStyle w:val="Forte"/>
        </w:rPr>
        <w:t>)</w:t>
      </w:r>
    </w:p>
    <w:p w:rsidR="001674F0" w:rsidRDefault="001674F0" w:rsidP="009A240C">
      <w:pPr>
        <w:rPr>
          <w:rStyle w:val="nfase"/>
        </w:rPr>
      </w:pPr>
      <w:r w:rsidRPr="00AD3EDE">
        <w:rPr>
          <w:rStyle w:val="nfaseSutil"/>
        </w:rPr>
        <w:t>Contagem</w:t>
      </w:r>
      <w:r>
        <w:rPr>
          <w:rStyle w:val="nfase"/>
        </w:rPr>
        <w:t xml:space="preserve"> -&gt; </w:t>
      </w:r>
      <w:proofErr w:type="spellStart"/>
      <w:proofErr w:type="gramStart"/>
      <w:r w:rsidRPr="00AD3EDE">
        <w:rPr>
          <w:rStyle w:val="Forte"/>
        </w:rPr>
        <w:t>count</w:t>
      </w:r>
      <w:proofErr w:type="spellEnd"/>
      <w:r w:rsidRPr="00AD3EDE">
        <w:rPr>
          <w:rStyle w:val="Forte"/>
        </w:rPr>
        <w:t>(</w:t>
      </w:r>
      <w:proofErr w:type="spellStart"/>
      <w:proofErr w:type="gramEnd"/>
      <w:r w:rsidRPr="00AD3EDE">
        <w:rPr>
          <w:rStyle w:val="nfaseSutil"/>
        </w:rPr>
        <w:t>Lista-de-nomes</w:t>
      </w:r>
      <w:proofErr w:type="spellEnd"/>
      <w:r w:rsidRPr="00AD3EDE">
        <w:rPr>
          <w:rStyle w:val="Forte"/>
        </w:rPr>
        <w:t>)</w:t>
      </w:r>
      <w:r>
        <w:rPr>
          <w:rStyle w:val="nfase"/>
        </w:rPr>
        <w:t xml:space="preserve"> </w:t>
      </w:r>
      <w:r w:rsidRPr="00AD3EDE">
        <w:rPr>
          <w:rStyle w:val="Forte"/>
        </w:rPr>
        <w:t>Operador</w:t>
      </w:r>
      <w:r>
        <w:rPr>
          <w:rStyle w:val="nfase"/>
        </w:rPr>
        <w:t xml:space="preserve"> </w:t>
      </w:r>
      <w:r w:rsidRPr="00AD3EDE">
        <w:rPr>
          <w:rStyle w:val="Forte"/>
        </w:rPr>
        <w:t>Valor</w:t>
      </w:r>
    </w:p>
    <w:p w:rsidR="001674F0" w:rsidRDefault="001674F0" w:rsidP="009A240C">
      <w:pPr>
        <w:rPr>
          <w:rStyle w:val="nfase"/>
        </w:rPr>
      </w:pPr>
      <w:proofErr w:type="spellStart"/>
      <w:r w:rsidRPr="00AD3EDE">
        <w:rPr>
          <w:rStyle w:val="nfaseSutil"/>
        </w:rPr>
        <w:t>Lista-de-nomes</w:t>
      </w:r>
      <w:proofErr w:type="spellEnd"/>
      <w:r>
        <w:rPr>
          <w:rStyle w:val="nfase"/>
        </w:rPr>
        <w:t xml:space="preserve"> -&gt; </w:t>
      </w:r>
      <w:r w:rsidR="00AD3EDE" w:rsidRPr="00AD3EDE">
        <w:rPr>
          <w:rStyle w:val="nfaseSutil"/>
        </w:rPr>
        <w:t>I</w:t>
      </w:r>
      <w:r w:rsidRPr="00AD3EDE">
        <w:rPr>
          <w:rStyle w:val="nfaseSutil"/>
        </w:rPr>
        <w:t>tem</w:t>
      </w:r>
      <w:r>
        <w:rPr>
          <w:rStyle w:val="nfase"/>
        </w:rPr>
        <w:t xml:space="preserve"> | </w:t>
      </w:r>
      <w:r w:rsidR="00AD3EDE" w:rsidRPr="00AD3EDE">
        <w:rPr>
          <w:rStyle w:val="nfaseSutil"/>
        </w:rPr>
        <w:t>I</w:t>
      </w:r>
      <w:r w:rsidRPr="00AD3EDE">
        <w:rPr>
          <w:rStyle w:val="nfaseSutil"/>
        </w:rPr>
        <w:t>tem</w:t>
      </w:r>
      <w:r w:rsidRPr="00AD3EDE">
        <w:rPr>
          <w:rStyle w:val="Forte"/>
        </w:rPr>
        <w:t>,</w:t>
      </w:r>
      <w:r>
        <w:rPr>
          <w:rStyle w:val="nfase"/>
        </w:rPr>
        <w:t xml:space="preserve"> </w:t>
      </w:r>
      <w:proofErr w:type="spellStart"/>
      <w:r w:rsidRPr="00AD3EDE">
        <w:rPr>
          <w:rStyle w:val="nfaseSutil"/>
        </w:rPr>
        <w:t>Lista-de-</w:t>
      </w:r>
      <w:proofErr w:type="gramStart"/>
      <w:r w:rsidRPr="00AD3EDE">
        <w:rPr>
          <w:rStyle w:val="nfaseSutil"/>
        </w:rPr>
        <w:t>nomes</w:t>
      </w:r>
      <w:proofErr w:type="spellEnd"/>
      <w:proofErr w:type="gramEnd"/>
    </w:p>
    <w:p w:rsidR="00AD3EDE" w:rsidRPr="00AD3EDE" w:rsidRDefault="00AD3EDE" w:rsidP="009A240C">
      <w:pPr>
        <w:rPr>
          <w:rStyle w:val="nfase"/>
        </w:rPr>
      </w:pPr>
      <w:r w:rsidRPr="00AD3EDE">
        <w:rPr>
          <w:rStyle w:val="nfaseSutil"/>
        </w:rPr>
        <w:t>Item</w:t>
      </w:r>
      <w:r>
        <w:rPr>
          <w:rStyle w:val="nfase"/>
        </w:rPr>
        <w:t xml:space="preserve"> -&gt; </w:t>
      </w:r>
      <w:r w:rsidRPr="00AD3EDE">
        <w:rPr>
          <w:rStyle w:val="Forte"/>
        </w:rPr>
        <w:t>nome</w:t>
      </w:r>
      <w:r>
        <w:rPr>
          <w:rStyle w:val="nfase"/>
        </w:rPr>
        <w:t xml:space="preserve"> | </w:t>
      </w:r>
      <w:proofErr w:type="gramStart"/>
      <w:r w:rsidRPr="00AD3EDE">
        <w:rPr>
          <w:rStyle w:val="Forte"/>
        </w:rPr>
        <w:t>nome[</w:t>
      </w:r>
      <w:proofErr w:type="gramEnd"/>
      <w:r w:rsidRPr="00AD3EDE">
        <w:rPr>
          <w:rStyle w:val="Forte"/>
        </w:rPr>
        <w:t>índice]</w:t>
      </w:r>
      <w:r>
        <w:rPr>
          <w:rStyle w:val="nfase"/>
        </w:rPr>
        <w:t xml:space="preserve"> | </w:t>
      </w:r>
      <w:r w:rsidRPr="00AD3EDE">
        <w:rPr>
          <w:rStyle w:val="nfaseSutil"/>
        </w:rPr>
        <w:t>Repetição</w:t>
      </w:r>
    </w:p>
    <w:p w:rsidR="00AD3EDE" w:rsidRPr="00AD3EDE" w:rsidRDefault="00AD3EDE" w:rsidP="009A240C">
      <w:pPr>
        <w:rPr>
          <w:rStyle w:val="nfase"/>
        </w:rPr>
      </w:pPr>
      <w:r w:rsidRPr="00AD3EDE">
        <w:rPr>
          <w:rStyle w:val="nfaseSutil"/>
        </w:rPr>
        <w:t>Repetição</w:t>
      </w:r>
      <w:r>
        <w:rPr>
          <w:rStyle w:val="nfase"/>
        </w:rPr>
        <w:t xml:space="preserve"> -&gt; </w:t>
      </w:r>
      <w:r w:rsidRPr="00AD3EDE">
        <w:rPr>
          <w:rStyle w:val="Forte"/>
        </w:rPr>
        <w:t>for</w:t>
      </w:r>
      <w:r>
        <w:rPr>
          <w:rStyle w:val="nfase"/>
        </w:rPr>
        <w:t xml:space="preserve"> </w:t>
      </w:r>
      <w:r w:rsidRPr="00AD3EDE">
        <w:rPr>
          <w:rStyle w:val="Forte"/>
        </w:rPr>
        <w:t>nome in [início..fim]:</w:t>
      </w:r>
      <w:r>
        <w:rPr>
          <w:rStyle w:val="nfase"/>
        </w:rPr>
        <w:t xml:space="preserve"> </w:t>
      </w:r>
      <w:r w:rsidRPr="00AD3EDE">
        <w:rPr>
          <w:rStyle w:val="nfaseSutil"/>
        </w:rPr>
        <w:t>Expressão</w:t>
      </w:r>
    </w:p>
    <w:p w:rsidR="00AD3EDE" w:rsidRPr="001674F0" w:rsidRDefault="00AD3EDE" w:rsidP="009A240C">
      <w:pPr>
        <w:rPr>
          <w:rStyle w:val="nfase"/>
        </w:rPr>
      </w:pPr>
    </w:p>
    <w:sectPr w:rsidR="00AD3EDE" w:rsidRPr="001674F0" w:rsidSect="00A21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B98"/>
    <w:multiLevelType w:val="hybridMultilevel"/>
    <w:tmpl w:val="92FEC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07B43"/>
    <w:multiLevelType w:val="hybridMultilevel"/>
    <w:tmpl w:val="FD6A6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8670E"/>
    <w:rsid w:val="001674F0"/>
    <w:rsid w:val="001C11D2"/>
    <w:rsid w:val="0038670E"/>
    <w:rsid w:val="009A240C"/>
    <w:rsid w:val="00A21A1F"/>
    <w:rsid w:val="00AD3EDE"/>
    <w:rsid w:val="00CA7A4B"/>
    <w:rsid w:val="00DC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A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8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8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Sutil">
    <w:name w:val="Subtle Emphasis"/>
    <w:aliases w:val="Não Terminal"/>
    <w:basedOn w:val="Fontepargpadro"/>
    <w:uiPriority w:val="19"/>
    <w:qFormat/>
    <w:rsid w:val="0038670E"/>
    <w:rPr>
      <w:i/>
      <w:iCs/>
      <w:color w:val="808080" w:themeColor="text1" w:themeTint="7F"/>
    </w:rPr>
  </w:style>
  <w:style w:type="character" w:styleId="nfase">
    <w:name w:val="Emphasis"/>
    <w:aliases w:val="Gramática"/>
    <w:basedOn w:val="Fontepargpadro"/>
    <w:uiPriority w:val="20"/>
    <w:qFormat/>
    <w:rsid w:val="00AD3EDE"/>
    <w:rPr>
      <w:iCs/>
      <w:color w:val="FF0000"/>
    </w:rPr>
  </w:style>
  <w:style w:type="character" w:styleId="Forte">
    <w:name w:val="Strong"/>
    <w:aliases w:val="Terminal"/>
    <w:basedOn w:val="Fontepargpadro"/>
    <w:uiPriority w:val="22"/>
    <w:qFormat/>
    <w:rsid w:val="001C11D2"/>
    <w:rPr>
      <w:b/>
      <w:bCs/>
    </w:rPr>
  </w:style>
  <w:style w:type="character" w:styleId="nfaseIntensa">
    <w:name w:val="Intense Emphasis"/>
    <w:aliases w:val="Explicação"/>
    <w:basedOn w:val="Fontepargpadro"/>
    <w:uiPriority w:val="21"/>
    <w:qFormat/>
    <w:rsid w:val="009A240C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9A24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Chaves</dc:creator>
  <cp:lastModifiedBy>Thiago Chaves</cp:lastModifiedBy>
  <cp:revision>4</cp:revision>
  <dcterms:created xsi:type="dcterms:W3CDTF">2017-02-27T02:08:00Z</dcterms:created>
  <dcterms:modified xsi:type="dcterms:W3CDTF">2017-03-01T21:59:00Z</dcterms:modified>
</cp:coreProperties>
</file>