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CBD" w:rsidRPr="00BF3CBD" w:rsidRDefault="000C35B3" w:rsidP="00BF3CBD">
      <w:pPr>
        <w:spacing w:line="240" w:lineRule="auto"/>
        <w:ind w:left="-567" w:right="-283"/>
        <w:jc w:val="center"/>
        <w:rPr>
          <w:rFonts w:ascii="Times New Roman" w:hAnsi="Times New Roman"/>
          <w:b/>
          <w:bCs/>
          <w:sz w:val="23"/>
          <w:szCs w:val="23"/>
        </w:rPr>
      </w:pPr>
      <w:r w:rsidRPr="00BF3CBD">
        <w:rPr>
          <w:rFonts w:ascii="Times New Roman" w:hAnsi="Times New Roman"/>
          <w:b/>
          <w:bCs/>
          <w:sz w:val="23"/>
          <w:szCs w:val="23"/>
        </w:rPr>
        <w:t>RESOLUÇÃO DA DIRETORIA COLEGIADA - RDC N°</w:t>
      </w:r>
      <w:r w:rsidR="00D54CAE" w:rsidRPr="00BF3CBD">
        <w:rPr>
          <w:rFonts w:ascii="Times New Roman" w:hAnsi="Times New Roman"/>
          <w:b/>
          <w:bCs/>
          <w:sz w:val="23"/>
          <w:szCs w:val="23"/>
        </w:rPr>
        <w:t xml:space="preserve"> 104, DE 31 DE AGOSTO DE 2016</w:t>
      </w:r>
    </w:p>
    <w:p w:rsidR="00BF3CBD" w:rsidRDefault="00926D2E" w:rsidP="00BF3CBD">
      <w:pPr>
        <w:spacing w:line="240" w:lineRule="auto"/>
        <w:ind w:firstLine="567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926D2E">
        <w:rPr>
          <w:rFonts w:ascii="Times New Roman" w:hAnsi="Times New Roman"/>
          <w:b/>
          <w:bCs/>
          <w:color w:val="0000FF"/>
          <w:sz w:val="24"/>
          <w:szCs w:val="24"/>
        </w:rPr>
        <w:t>(Publicada em DOU nº 169, de 1º de setembro de 2016)</w:t>
      </w:r>
    </w:p>
    <w:p w:rsidR="00BF3CBD" w:rsidRDefault="00C427BE" w:rsidP="00BF3CBD">
      <w:pPr>
        <w:spacing w:line="240" w:lineRule="auto"/>
        <w:ind w:left="3544"/>
        <w:jc w:val="both"/>
        <w:rPr>
          <w:rFonts w:ascii="Times New Roman" w:hAnsi="Times New Roman"/>
          <w:sz w:val="24"/>
          <w:szCs w:val="24"/>
        </w:rPr>
      </w:pPr>
      <w:r w:rsidRPr="00926D2E">
        <w:rPr>
          <w:rFonts w:ascii="Times New Roman" w:hAnsi="Times New Roman"/>
          <w:sz w:val="24"/>
          <w:szCs w:val="24"/>
        </w:rPr>
        <w:t>Dispõe sobre a alteração das</w:t>
      </w:r>
      <w:r w:rsidR="00166ECC" w:rsidRPr="00926D2E">
        <w:rPr>
          <w:rFonts w:ascii="Times New Roman" w:hAnsi="Times New Roman"/>
          <w:sz w:val="24"/>
          <w:szCs w:val="24"/>
        </w:rPr>
        <w:t xml:space="preserve"> </w:t>
      </w:r>
      <w:r w:rsidR="001F1D72" w:rsidRPr="00926D2E">
        <w:rPr>
          <w:rFonts w:ascii="Times New Roman" w:hAnsi="Times New Roman"/>
          <w:sz w:val="24"/>
          <w:szCs w:val="24"/>
        </w:rPr>
        <w:t xml:space="preserve">Resoluções da Diretoria Colegiada - </w:t>
      </w:r>
      <w:r w:rsidR="00166ECC" w:rsidRPr="00926D2E">
        <w:rPr>
          <w:rFonts w:ascii="Times New Roman" w:hAnsi="Times New Roman"/>
          <w:sz w:val="24"/>
          <w:szCs w:val="24"/>
        </w:rPr>
        <w:t>RDC nº 64</w:t>
      </w:r>
      <w:r w:rsidR="001F1D72" w:rsidRPr="00926D2E">
        <w:rPr>
          <w:rFonts w:ascii="Times New Roman" w:hAnsi="Times New Roman"/>
          <w:sz w:val="24"/>
          <w:szCs w:val="24"/>
        </w:rPr>
        <w:t>/</w:t>
      </w:r>
      <w:r w:rsidRPr="00926D2E">
        <w:rPr>
          <w:rFonts w:ascii="Times New Roman" w:hAnsi="Times New Roman"/>
          <w:sz w:val="24"/>
          <w:szCs w:val="24"/>
        </w:rPr>
        <w:t>2012</w:t>
      </w:r>
      <w:r w:rsidR="001F1D72" w:rsidRPr="00926D2E">
        <w:rPr>
          <w:rFonts w:ascii="Times New Roman" w:hAnsi="Times New Roman"/>
          <w:sz w:val="24"/>
          <w:szCs w:val="24"/>
        </w:rPr>
        <w:t xml:space="preserve"> e nº 39/2014</w:t>
      </w:r>
      <w:r w:rsidR="0059496B" w:rsidRPr="00926D2E">
        <w:rPr>
          <w:rFonts w:ascii="Times New Roman" w:hAnsi="Times New Roman"/>
          <w:sz w:val="24"/>
          <w:szCs w:val="24"/>
        </w:rPr>
        <w:t xml:space="preserve">, </w:t>
      </w:r>
      <w:r w:rsidRPr="00926D2E">
        <w:rPr>
          <w:rFonts w:ascii="Times New Roman" w:hAnsi="Times New Roman"/>
          <w:sz w:val="24"/>
          <w:szCs w:val="24"/>
        </w:rPr>
        <w:t>p</w:t>
      </w:r>
      <w:r w:rsidR="00843934" w:rsidRPr="00926D2E">
        <w:rPr>
          <w:rFonts w:ascii="Times New Roman" w:hAnsi="Times New Roman"/>
          <w:sz w:val="24"/>
          <w:szCs w:val="24"/>
        </w:rPr>
        <w:t xml:space="preserve">ara </w:t>
      </w:r>
      <w:r w:rsidRPr="00926D2E">
        <w:rPr>
          <w:rFonts w:ascii="Times New Roman" w:hAnsi="Times New Roman"/>
          <w:sz w:val="24"/>
          <w:szCs w:val="24"/>
        </w:rPr>
        <w:t>a inclusão</w:t>
      </w:r>
      <w:r w:rsidR="0059496B" w:rsidRPr="00926D2E">
        <w:rPr>
          <w:rFonts w:ascii="Times New Roman" w:hAnsi="Times New Roman"/>
          <w:sz w:val="24"/>
          <w:szCs w:val="24"/>
        </w:rPr>
        <w:t xml:space="preserve">, alteração e exclusão </w:t>
      </w:r>
      <w:r w:rsidRPr="00926D2E">
        <w:rPr>
          <w:rFonts w:ascii="Times New Roman" w:hAnsi="Times New Roman"/>
          <w:sz w:val="24"/>
          <w:szCs w:val="24"/>
        </w:rPr>
        <w:t>d</w:t>
      </w:r>
      <w:r w:rsidR="0059496B" w:rsidRPr="00926D2E">
        <w:rPr>
          <w:rFonts w:ascii="Times New Roman" w:hAnsi="Times New Roman"/>
          <w:sz w:val="24"/>
          <w:szCs w:val="24"/>
        </w:rPr>
        <w:t>e</w:t>
      </w:r>
      <w:r w:rsidRPr="00926D2E">
        <w:rPr>
          <w:rFonts w:ascii="Times New Roman" w:hAnsi="Times New Roman"/>
          <w:sz w:val="24"/>
          <w:szCs w:val="24"/>
        </w:rPr>
        <w:t xml:space="preserve"> Denominações Comuns Brasileiras – DCB, na lista completa das DCB da Anvisa.</w:t>
      </w:r>
    </w:p>
    <w:p w:rsidR="00BF3CBD" w:rsidRDefault="00310449" w:rsidP="00BF3CBD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26D2E">
        <w:rPr>
          <w:rFonts w:ascii="Times New Roman" w:hAnsi="Times New Roman"/>
          <w:sz w:val="24"/>
          <w:szCs w:val="24"/>
        </w:rPr>
        <w:t xml:space="preserve">A </w:t>
      </w:r>
      <w:r w:rsidRPr="00BF3CBD">
        <w:rPr>
          <w:rFonts w:ascii="Times New Roman" w:hAnsi="Times New Roman"/>
          <w:b/>
          <w:sz w:val="24"/>
          <w:szCs w:val="24"/>
        </w:rPr>
        <w:t>Diretoria Colegiada da Agência Nacional de Vigilância Sanitária</w:t>
      </w:r>
      <w:r w:rsidRPr="00926D2E">
        <w:rPr>
          <w:rFonts w:ascii="Times New Roman" w:hAnsi="Times New Roman"/>
          <w:sz w:val="24"/>
          <w:szCs w:val="24"/>
        </w:rPr>
        <w:t xml:space="preserve">, no uso da atribuição que lhe conferem o art. 15, III e IV aliado ao art. 7º, III, e IV, da Lei nº 9.782, de 26 de janeiro de 1999, o art. 53, V, §§ 1º e 3º do Regimento Interno aprovado nos termos do Anexo I da Resolução da Diretoria Colegiada - RDC nº 61, de 3 de fevereiro de 2016, resolve adotar a seguinte Resolução da Diretoria Colegiada, conforme deliberado em reunião realizada em </w:t>
      </w:r>
      <w:r w:rsidR="00F73859" w:rsidRPr="00926D2E">
        <w:rPr>
          <w:rFonts w:ascii="Times New Roman" w:hAnsi="Times New Roman"/>
          <w:bCs/>
          <w:sz w:val="24"/>
          <w:szCs w:val="24"/>
        </w:rPr>
        <w:t xml:space="preserve">16 de agosto de </w:t>
      </w:r>
      <w:r w:rsidRPr="00926D2E">
        <w:rPr>
          <w:rFonts w:ascii="Times New Roman" w:hAnsi="Times New Roman"/>
          <w:sz w:val="24"/>
          <w:szCs w:val="24"/>
        </w:rPr>
        <w:t>2016, e eu, Diretor-Presidente, determino a sua publicação.</w:t>
      </w:r>
    </w:p>
    <w:p w:rsidR="00BF3CBD" w:rsidRDefault="00C427BE" w:rsidP="00BF3CBD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26D2E">
        <w:rPr>
          <w:rFonts w:ascii="Times New Roman" w:hAnsi="Times New Roman"/>
          <w:sz w:val="24"/>
          <w:szCs w:val="24"/>
        </w:rPr>
        <w:t>Art. 1º Aprovar a inclusão das Denominações Comuns Brasileiras (DCB) relacionadas no Anexo I, na Lista Completa das DCB, divulgada pela Resolução RDC nº 64, de 28 de dezembro de 2012 (DOU de 03/01/2013).</w:t>
      </w:r>
    </w:p>
    <w:p w:rsidR="00BF3CBD" w:rsidRDefault="00C427BE" w:rsidP="00BF3CBD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26D2E">
        <w:rPr>
          <w:rFonts w:ascii="Times New Roman" w:hAnsi="Times New Roman"/>
          <w:sz w:val="24"/>
          <w:szCs w:val="24"/>
        </w:rPr>
        <w:t>Art. 2º Alterar, as DCB relacionadas no Anexo II, da lista compl</w:t>
      </w:r>
      <w:r w:rsidR="00914BA5" w:rsidRPr="00926D2E">
        <w:rPr>
          <w:rFonts w:ascii="Times New Roman" w:hAnsi="Times New Roman"/>
          <w:sz w:val="24"/>
          <w:szCs w:val="24"/>
        </w:rPr>
        <w:t>eta publicada na Resolução</w:t>
      </w:r>
      <w:r w:rsidR="002F0A60" w:rsidRPr="00926D2E">
        <w:rPr>
          <w:rFonts w:ascii="Times New Roman" w:hAnsi="Times New Roman"/>
          <w:sz w:val="24"/>
          <w:szCs w:val="24"/>
        </w:rPr>
        <w:t xml:space="preserve"> da Diretoria Colegiada - </w:t>
      </w:r>
      <w:r w:rsidR="00914BA5" w:rsidRPr="00926D2E">
        <w:rPr>
          <w:rFonts w:ascii="Times New Roman" w:hAnsi="Times New Roman"/>
          <w:sz w:val="24"/>
          <w:szCs w:val="24"/>
        </w:rPr>
        <w:t>RDC n</w:t>
      </w:r>
      <w:r w:rsidRPr="00926D2E">
        <w:rPr>
          <w:rFonts w:ascii="Times New Roman" w:hAnsi="Times New Roman"/>
          <w:sz w:val="24"/>
          <w:szCs w:val="24"/>
        </w:rPr>
        <w:t>º 64 de 28 de dezembro de 2012 (DOU de 03/01/2013)</w:t>
      </w:r>
      <w:r w:rsidR="0059496B" w:rsidRPr="00926D2E">
        <w:rPr>
          <w:rFonts w:ascii="Times New Roman" w:hAnsi="Times New Roman"/>
          <w:sz w:val="24"/>
          <w:szCs w:val="24"/>
        </w:rPr>
        <w:t>.</w:t>
      </w:r>
    </w:p>
    <w:p w:rsidR="00BF3CBD" w:rsidRDefault="00226DBA" w:rsidP="00BF3CBD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26D2E">
        <w:rPr>
          <w:rFonts w:ascii="Times New Roman" w:hAnsi="Times New Roman"/>
          <w:sz w:val="24"/>
          <w:szCs w:val="24"/>
        </w:rPr>
        <w:t xml:space="preserve">Art. 3° Excluir, as DCB relacionadas no Anexo III, da lista completa publicada na Resolução </w:t>
      </w:r>
      <w:r w:rsidR="002F0A60" w:rsidRPr="00926D2E">
        <w:rPr>
          <w:rFonts w:ascii="Times New Roman" w:hAnsi="Times New Roman"/>
          <w:sz w:val="24"/>
          <w:szCs w:val="24"/>
        </w:rPr>
        <w:t xml:space="preserve">da Diretoria Colegiada - </w:t>
      </w:r>
      <w:r w:rsidRPr="00926D2E">
        <w:rPr>
          <w:rFonts w:ascii="Times New Roman" w:hAnsi="Times New Roman"/>
          <w:sz w:val="24"/>
          <w:szCs w:val="24"/>
        </w:rPr>
        <w:t xml:space="preserve">RDC </w:t>
      </w:r>
      <w:r w:rsidR="0021191D" w:rsidRPr="00926D2E">
        <w:rPr>
          <w:rFonts w:ascii="Times New Roman" w:hAnsi="Times New Roman"/>
          <w:sz w:val="24"/>
          <w:szCs w:val="24"/>
        </w:rPr>
        <w:t>n</w:t>
      </w:r>
      <w:r w:rsidRPr="00926D2E">
        <w:rPr>
          <w:rFonts w:ascii="Times New Roman" w:hAnsi="Times New Roman"/>
          <w:sz w:val="24"/>
          <w:szCs w:val="24"/>
        </w:rPr>
        <w:t>º 64</w:t>
      </w:r>
      <w:r w:rsidR="002F0A60" w:rsidRPr="00926D2E">
        <w:rPr>
          <w:rFonts w:ascii="Times New Roman" w:hAnsi="Times New Roman"/>
          <w:sz w:val="24"/>
          <w:szCs w:val="24"/>
        </w:rPr>
        <w:t>,</w:t>
      </w:r>
      <w:r w:rsidRPr="00926D2E">
        <w:rPr>
          <w:rFonts w:ascii="Times New Roman" w:hAnsi="Times New Roman"/>
          <w:sz w:val="24"/>
          <w:szCs w:val="24"/>
        </w:rPr>
        <w:t xml:space="preserve"> de 28 de dezembro de 2012 (DOU de 03/01/2013)</w:t>
      </w:r>
      <w:r w:rsidR="00023B27" w:rsidRPr="00926D2E">
        <w:rPr>
          <w:rFonts w:ascii="Times New Roman" w:hAnsi="Times New Roman"/>
          <w:sz w:val="24"/>
          <w:szCs w:val="24"/>
        </w:rPr>
        <w:t xml:space="preserve"> e na Resolução </w:t>
      </w:r>
      <w:r w:rsidR="002F0A60" w:rsidRPr="00926D2E">
        <w:rPr>
          <w:rFonts w:ascii="Times New Roman" w:hAnsi="Times New Roman"/>
          <w:sz w:val="24"/>
          <w:szCs w:val="24"/>
        </w:rPr>
        <w:t xml:space="preserve">da Diretoria Colegiada - </w:t>
      </w:r>
      <w:r w:rsidR="00023B27" w:rsidRPr="00926D2E">
        <w:rPr>
          <w:rFonts w:ascii="Times New Roman" w:hAnsi="Times New Roman"/>
          <w:sz w:val="24"/>
          <w:szCs w:val="24"/>
        </w:rPr>
        <w:t>RDC n° 39</w:t>
      </w:r>
      <w:r w:rsidR="002F0A60" w:rsidRPr="00926D2E">
        <w:rPr>
          <w:rFonts w:ascii="Times New Roman" w:hAnsi="Times New Roman"/>
          <w:sz w:val="24"/>
          <w:szCs w:val="24"/>
        </w:rPr>
        <w:t>,</w:t>
      </w:r>
      <w:r w:rsidR="00023B27" w:rsidRPr="00926D2E">
        <w:rPr>
          <w:rFonts w:ascii="Times New Roman" w:hAnsi="Times New Roman"/>
          <w:sz w:val="24"/>
          <w:szCs w:val="24"/>
        </w:rPr>
        <w:t xml:space="preserve"> de 08 de julho de 2014</w:t>
      </w:r>
      <w:r w:rsidR="001A3B3D" w:rsidRPr="00926D2E">
        <w:rPr>
          <w:rFonts w:ascii="Times New Roman" w:hAnsi="Times New Roman"/>
          <w:sz w:val="24"/>
          <w:szCs w:val="24"/>
        </w:rPr>
        <w:t xml:space="preserve"> (DOU de </w:t>
      </w:r>
      <w:r w:rsidR="00351B1B" w:rsidRPr="00926D2E">
        <w:rPr>
          <w:rFonts w:ascii="Times New Roman" w:hAnsi="Times New Roman"/>
          <w:sz w:val="24"/>
          <w:szCs w:val="24"/>
        </w:rPr>
        <w:t>10</w:t>
      </w:r>
      <w:r w:rsidR="001A3B3D" w:rsidRPr="00926D2E">
        <w:rPr>
          <w:rFonts w:ascii="Times New Roman" w:hAnsi="Times New Roman"/>
          <w:sz w:val="24"/>
          <w:szCs w:val="24"/>
        </w:rPr>
        <w:t>/07/2014</w:t>
      </w:r>
      <w:r w:rsidR="00B62E2F" w:rsidRPr="00926D2E">
        <w:rPr>
          <w:rFonts w:ascii="Times New Roman" w:hAnsi="Times New Roman"/>
          <w:sz w:val="24"/>
          <w:szCs w:val="24"/>
        </w:rPr>
        <w:t xml:space="preserve"> - Retificação DOU 31/07/2014</w:t>
      </w:r>
      <w:r w:rsidR="00023B27" w:rsidRPr="00926D2E">
        <w:rPr>
          <w:rFonts w:ascii="Times New Roman" w:hAnsi="Times New Roman"/>
          <w:sz w:val="24"/>
          <w:szCs w:val="24"/>
        </w:rPr>
        <w:t>)</w:t>
      </w:r>
      <w:r w:rsidR="0059496B" w:rsidRPr="00926D2E">
        <w:rPr>
          <w:rFonts w:ascii="Times New Roman" w:hAnsi="Times New Roman"/>
          <w:sz w:val="24"/>
          <w:szCs w:val="24"/>
        </w:rPr>
        <w:t>.</w:t>
      </w:r>
    </w:p>
    <w:p w:rsidR="00BF3CBD" w:rsidRDefault="00022A29" w:rsidP="00BF3CBD">
      <w:pPr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926D2E">
        <w:rPr>
          <w:rFonts w:ascii="Times New Roman" w:hAnsi="Times New Roman"/>
          <w:sz w:val="24"/>
          <w:szCs w:val="24"/>
        </w:rPr>
        <w:t xml:space="preserve">Art. </w:t>
      </w:r>
      <w:r w:rsidR="00226DBA" w:rsidRPr="00926D2E">
        <w:rPr>
          <w:rFonts w:ascii="Times New Roman" w:hAnsi="Times New Roman"/>
          <w:sz w:val="24"/>
          <w:szCs w:val="24"/>
        </w:rPr>
        <w:t>4</w:t>
      </w:r>
      <w:r w:rsidR="00C427BE" w:rsidRPr="00926D2E">
        <w:rPr>
          <w:rFonts w:ascii="Times New Roman" w:hAnsi="Times New Roman"/>
          <w:sz w:val="24"/>
          <w:szCs w:val="24"/>
        </w:rPr>
        <w:t xml:space="preserve">º Esta </w:t>
      </w:r>
      <w:r w:rsidR="002F0A60" w:rsidRPr="00926D2E">
        <w:rPr>
          <w:rFonts w:ascii="Times New Roman" w:hAnsi="Times New Roman"/>
          <w:sz w:val="24"/>
          <w:szCs w:val="24"/>
        </w:rPr>
        <w:t>R</w:t>
      </w:r>
      <w:r w:rsidR="00C427BE" w:rsidRPr="00926D2E">
        <w:rPr>
          <w:rFonts w:ascii="Times New Roman" w:hAnsi="Times New Roman"/>
          <w:sz w:val="24"/>
          <w:szCs w:val="24"/>
        </w:rPr>
        <w:t>esolução entra em vigor na data da sua publicação.</w:t>
      </w:r>
    </w:p>
    <w:p w:rsidR="001304A6" w:rsidRDefault="001304A6" w:rsidP="00BF3CBD">
      <w:pPr>
        <w:spacing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</w:p>
    <w:p w:rsidR="001304A6" w:rsidRDefault="001304A6" w:rsidP="00BF3CBD">
      <w:pPr>
        <w:spacing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</w:p>
    <w:p w:rsidR="00BF3CBD" w:rsidRDefault="00107055" w:rsidP="00BF3CBD">
      <w:pPr>
        <w:spacing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  <w:r w:rsidRPr="00926D2E">
        <w:rPr>
          <w:rFonts w:ascii="Times New Roman" w:hAnsi="Times New Roman"/>
          <w:sz w:val="24"/>
          <w:szCs w:val="24"/>
        </w:rPr>
        <w:t>JARBAS BARBOSA</w:t>
      </w:r>
      <w:r w:rsidR="002F0A60" w:rsidRPr="00926D2E">
        <w:rPr>
          <w:rFonts w:ascii="Times New Roman" w:hAnsi="Times New Roman"/>
          <w:sz w:val="24"/>
          <w:szCs w:val="24"/>
        </w:rPr>
        <w:t xml:space="preserve"> DA SILVA J</w:t>
      </w:r>
      <w:r w:rsidRPr="00926D2E">
        <w:rPr>
          <w:rFonts w:ascii="Times New Roman" w:hAnsi="Times New Roman"/>
          <w:sz w:val="24"/>
          <w:szCs w:val="24"/>
        </w:rPr>
        <w:t>R</w:t>
      </w:r>
      <w:r w:rsidR="002F0A60" w:rsidRPr="00926D2E">
        <w:rPr>
          <w:rFonts w:ascii="Times New Roman" w:hAnsi="Times New Roman"/>
          <w:sz w:val="24"/>
          <w:szCs w:val="24"/>
        </w:rPr>
        <w:t>.</w:t>
      </w:r>
    </w:p>
    <w:p w:rsidR="00BF3CBD" w:rsidRDefault="00BF3C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BF3CBD" w:rsidRDefault="00BF3CBD" w:rsidP="00BF3CBD">
      <w:pPr>
        <w:spacing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ANEXO I</w:t>
      </w:r>
    </w:p>
    <w:p w:rsidR="003A72CE" w:rsidRPr="00926D2E" w:rsidRDefault="00926D2E" w:rsidP="00BF3CBD">
      <w:pPr>
        <w:spacing w:line="24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 w:rsidRPr="00926D2E">
        <w:rPr>
          <w:rFonts w:ascii="Times New Roman" w:hAnsi="Times New Roman"/>
          <w:b/>
          <w:sz w:val="24"/>
          <w:szCs w:val="24"/>
        </w:rPr>
        <w:t>INCLUSÃO NA LISTA COMPLETA DAS DENOMINAÇÕES COMUNS BRASILEIRAS – DCB</w:t>
      </w:r>
    </w:p>
    <w:p w:rsidR="00AF2E9B" w:rsidRPr="00926D2E" w:rsidRDefault="000C35B3" w:rsidP="00BF3CBD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926D2E">
        <w:rPr>
          <w:rFonts w:ascii="Times New Roman" w:hAnsi="Times New Roman"/>
          <w:b/>
          <w:sz w:val="24"/>
          <w:szCs w:val="24"/>
        </w:rPr>
        <w:t xml:space="preserve">1. </w:t>
      </w:r>
      <w:r w:rsidR="00AF2E9B" w:rsidRPr="00926D2E">
        <w:rPr>
          <w:rFonts w:ascii="Times New Roman" w:hAnsi="Times New Roman"/>
          <w:b/>
          <w:sz w:val="24"/>
          <w:szCs w:val="24"/>
        </w:rPr>
        <w:t>Insumos</w:t>
      </w:r>
      <w:r w:rsidR="00B312E9" w:rsidRPr="00926D2E">
        <w:rPr>
          <w:rFonts w:ascii="Times New Roman" w:hAnsi="Times New Roman"/>
          <w:b/>
          <w:sz w:val="24"/>
          <w:szCs w:val="24"/>
        </w:rPr>
        <w:t xml:space="preserve"> </w:t>
      </w:r>
      <w:r w:rsidR="009D41F5" w:rsidRPr="00926D2E">
        <w:rPr>
          <w:rFonts w:ascii="Times New Roman" w:hAnsi="Times New Roman"/>
          <w:b/>
          <w:sz w:val="24"/>
          <w:szCs w:val="24"/>
        </w:rPr>
        <w:t>farmacêuticos ativos</w:t>
      </w:r>
      <w:r w:rsidR="00AF2E9B" w:rsidRPr="00926D2E">
        <w:rPr>
          <w:rFonts w:ascii="Times New Roman" w:hAnsi="Times New Roman"/>
          <w:b/>
          <w:sz w:val="24"/>
          <w:szCs w:val="24"/>
        </w:rPr>
        <w:t>:</w:t>
      </w:r>
    </w:p>
    <w:p w:rsidR="00860697" w:rsidRPr="00926D2E" w:rsidRDefault="00860697" w:rsidP="00BF3CBD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</w:p>
    <w:tbl>
      <w:tblPr>
        <w:tblW w:w="7879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992"/>
        <w:gridCol w:w="4193"/>
        <w:gridCol w:w="1848"/>
      </w:tblGrid>
      <w:tr w:rsidR="000C35B3" w:rsidRPr="00BF3CBD" w:rsidTr="00BF3CBD">
        <w:trPr>
          <w:trHeight w:val="53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DDF" w:rsidRPr="00BF3CBD" w:rsidRDefault="004D7DDF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DDF" w:rsidRPr="00BF3CBD" w:rsidRDefault="004D7DDF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DDF" w:rsidRPr="00BF3CBD" w:rsidRDefault="004D7DDF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7DDF" w:rsidRPr="00BF3CBD" w:rsidRDefault="004D7DDF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CAS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731D4" w:rsidRPr="00926D2E" w:rsidRDefault="009234BF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11355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 xml:space="preserve">acetato de zinco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di-hidratado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5970-45-6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731D4" w:rsidRPr="00926D2E" w:rsidRDefault="009234BF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11381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 xml:space="preserve">brometo de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ipratrópio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monoidratado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66985-17-9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731D4" w:rsidRPr="00926D2E" w:rsidRDefault="009234BF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11382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cafeína hidratada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75639-14-4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731D4" w:rsidRPr="00926D2E" w:rsidRDefault="009234BF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11383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carbonato de magnésio hidratado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23389-33-5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731D4" w:rsidRPr="00926D2E" w:rsidRDefault="009234BF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11384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cefadroxila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monoidratada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66592-87-8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731D4" w:rsidRPr="00926D2E" w:rsidRDefault="009234BF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11385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citrato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de lítio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tetraidratado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6080-58-6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731D4" w:rsidRPr="00926D2E" w:rsidRDefault="009234BF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11386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1304A6" w:rsidRDefault="004731D4" w:rsidP="00BF3CBD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1304A6">
              <w:rPr>
                <w:rFonts w:ascii="Times New Roman" w:hAnsi="Times New Roman"/>
                <w:strike/>
                <w:sz w:val="24"/>
                <w:szCs w:val="24"/>
              </w:rPr>
              <w:t xml:space="preserve">cloridrato de lidocaína </w:t>
            </w:r>
            <w:proofErr w:type="spellStart"/>
            <w:r w:rsidRPr="001304A6">
              <w:rPr>
                <w:rFonts w:ascii="Times New Roman" w:hAnsi="Times New Roman"/>
                <w:strike/>
                <w:sz w:val="24"/>
                <w:szCs w:val="24"/>
              </w:rPr>
              <w:t>monoidratada</w:t>
            </w:r>
            <w:proofErr w:type="spellEnd"/>
            <w:r w:rsidRPr="001304A6">
              <w:rPr>
                <w:rFonts w:ascii="Times New Roman" w:hAnsi="Times New Roman"/>
                <w:strike/>
                <w:sz w:val="24"/>
                <w:szCs w:val="24"/>
              </w:rPr>
              <w:t xml:space="preserve"> </w:t>
            </w:r>
          </w:p>
          <w:p w:rsidR="001304A6" w:rsidRPr="00926D2E" w:rsidRDefault="001304A6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04A6">
              <w:rPr>
                <w:rFonts w:ascii="Times New Roman" w:hAnsi="Times New Roman"/>
                <w:sz w:val="24"/>
                <w:szCs w:val="24"/>
              </w:rPr>
              <w:t xml:space="preserve">cloridrato de lidocaína </w:t>
            </w:r>
            <w:proofErr w:type="spellStart"/>
            <w:r w:rsidRPr="001304A6">
              <w:rPr>
                <w:rFonts w:ascii="Times New Roman" w:hAnsi="Times New Roman"/>
                <w:sz w:val="24"/>
                <w:szCs w:val="24"/>
              </w:rPr>
              <w:t>monoidratado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04A6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(Retificada pela Resolução – RDC nº 127, de 1º dezembro de 2016)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6108-05-0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731D4" w:rsidRPr="00926D2E" w:rsidRDefault="009234BF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11388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gliconato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de magnésio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di-hidratado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59625-89-7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731D4" w:rsidRPr="00926D2E" w:rsidRDefault="009234BF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11389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nitrofurantoína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monoidratada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17140-81-7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731D4" w:rsidRPr="00926D2E" w:rsidRDefault="009234BF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11390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palbociclibe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571190-30-2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4731D4" w:rsidRPr="00926D2E" w:rsidRDefault="009234BF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11391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racelisinato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ibuprofeno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731D4" w:rsidRPr="00926D2E" w:rsidRDefault="004731D4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57469-76-8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D7128" w:rsidRPr="00926D2E" w:rsidRDefault="009234BF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C5543" w:rsidRPr="00926D2E" w:rsidRDefault="004C5543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11392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543" w:rsidRPr="00926D2E" w:rsidRDefault="004C5543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resveratrol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543" w:rsidRPr="00926D2E" w:rsidRDefault="004C5543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501-36-0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543" w:rsidRPr="00926D2E" w:rsidRDefault="009234BF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C5543" w:rsidRPr="00926D2E" w:rsidRDefault="004C5543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11393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543" w:rsidRPr="00926D2E" w:rsidRDefault="004C5543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 xml:space="preserve">sulfato de atropina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monoidratado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543" w:rsidRPr="00926D2E" w:rsidRDefault="004C5543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5908-99-6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543" w:rsidRPr="00926D2E" w:rsidRDefault="009234BF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C5543" w:rsidRPr="00926D2E" w:rsidRDefault="004C5543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11394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543" w:rsidRPr="00926D2E" w:rsidRDefault="004C5543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sulfato ferroso hidratado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543" w:rsidRPr="00926D2E" w:rsidRDefault="004C5543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13463-43-9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543" w:rsidRPr="00926D2E" w:rsidRDefault="009234BF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C5543" w:rsidRPr="00926D2E" w:rsidRDefault="004C5543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11395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543" w:rsidRPr="00926D2E" w:rsidRDefault="004C5543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 xml:space="preserve">tartarato de antimônio e potássio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sesqui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>-hidratado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543" w:rsidRPr="00926D2E" w:rsidRDefault="004C5543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28300-74-5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543" w:rsidRPr="00926D2E" w:rsidRDefault="009234BF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C5543" w:rsidRPr="00926D2E" w:rsidRDefault="004C5543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11396</w:t>
            </w:r>
          </w:p>
        </w:tc>
        <w:tc>
          <w:tcPr>
            <w:tcW w:w="4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543" w:rsidRPr="00926D2E" w:rsidRDefault="004C5543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 xml:space="preserve">tartarato de potássio e sódio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tetraidratado</w:t>
            </w:r>
            <w:proofErr w:type="spellEnd"/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543" w:rsidRPr="00926D2E" w:rsidRDefault="004C5543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6381-59-5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543" w:rsidRPr="00926D2E" w:rsidRDefault="009234BF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4C5543" w:rsidRPr="00926D2E" w:rsidRDefault="004C5543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11397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543" w:rsidRPr="00926D2E" w:rsidRDefault="004C5543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tolmetina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sódica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di-hidratada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C5543" w:rsidRPr="00926D2E" w:rsidRDefault="004C5543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64490-92-2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11409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 xml:space="preserve">ácido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fenofíbrico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42017-89-0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11410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apremilaste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608141-41-9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11411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atalureno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775304-57-9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11412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benzilpenicilina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benzatina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tetraidratada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41372-02-5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11413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 xml:space="preserve">brometo de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tiotrópio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monoidratado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411207-31-3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11414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lactato de cálcio hidratado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949014-28-2</w:t>
            </w:r>
          </w:p>
        </w:tc>
      </w:tr>
      <w:tr w:rsidR="000C35B3" w:rsidRPr="00926D2E" w:rsidTr="00BF3CBD">
        <w:trPr>
          <w:trHeight w:val="2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11415</w:t>
            </w:r>
          </w:p>
        </w:tc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verbenalina</w:t>
            </w:r>
            <w:proofErr w:type="spellEnd"/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548-37-8</w:t>
            </w:r>
          </w:p>
        </w:tc>
      </w:tr>
    </w:tbl>
    <w:p w:rsidR="00DE36C8" w:rsidRPr="00926D2E" w:rsidRDefault="00DE36C8" w:rsidP="00BF3CBD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416057" w:rsidRPr="00926D2E" w:rsidRDefault="000C35B3" w:rsidP="00BF3CBD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926D2E">
        <w:rPr>
          <w:rFonts w:ascii="Times New Roman" w:hAnsi="Times New Roman"/>
          <w:b/>
          <w:sz w:val="24"/>
          <w:szCs w:val="24"/>
        </w:rPr>
        <w:t xml:space="preserve">2. </w:t>
      </w:r>
      <w:r w:rsidR="000447E4" w:rsidRPr="00926D2E">
        <w:rPr>
          <w:rFonts w:ascii="Times New Roman" w:hAnsi="Times New Roman"/>
          <w:b/>
          <w:sz w:val="24"/>
          <w:szCs w:val="24"/>
        </w:rPr>
        <w:t>Excipientes</w:t>
      </w:r>
      <w:r w:rsidR="002F3444" w:rsidRPr="00926D2E">
        <w:rPr>
          <w:rFonts w:ascii="Times New Roman" w:hAnsi="Times New Roman"/>
          <w:b/>
          <w:sz w:val="24"/>
          <w:szCs w:val="24"/>
        </w:rPr>
        <w:t>:</w:t>
      </w:r>
    </w:p>
    <w:tbl>
      <w:tblPr>
        <w:tblW w:w="793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992"/>
        <w:gridCol w:w="4111"/>
        <w:gridCol w:w="1984"/>
      </w:tblGrid>
      <w:tr w:rsidR="000C35B3" w:rsidRPr="00BF3CBD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15CC" w:rsidRPr="00BF3CBD" w:rsidRDefault="00EC15CC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C15CC" w:rsidRPr="00BF3CBD" w:rsidRDefault="00EC15CC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15CC" w:rsidRPr="00BF3CBD" w:rsidRDefault="00EC15CC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15CC" w:rsidRPr="00BF3CBD" w:rsidRDefault="00EC15CC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CAS</w:t>
            </w:r>
          </w:p>
        </w:tc>
      </w:tr>
      <w:tr w:rsidR="000C35B3" w:rsidRPr="00926D2E" w:rsidTr="00BF3CBD">
        <w:trPr>
          <w:trHeight w:val="439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15CC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11398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carbonato de sódio hidratado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24551-51-7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15CC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11399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 xml:space="preserve">carbonato de sódio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monoidratado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5968-11-6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15CC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11400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edetato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de cálcio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dissódico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62-33-9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15CC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 xml:space="preserve">fosfato de alumínio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terc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>-hidratado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1117729-44-8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C15CC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galato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de propila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C15CC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121-79-9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F3391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11417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acetaldeído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75-07-0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F3391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11418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 xml:space="preserve">acetato de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isoamila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123-92-2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F3391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11419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ácido acrílico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79-10-7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F3391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11420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acrilato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etil-hexila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103-11-7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F3391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11421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acrilato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de metila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96-33-3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F3391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11422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advantamo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245650-17-3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F3391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11423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advantamo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monoidratado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714229-20-6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F3391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11424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1304A6" w:rsidRDefault="009F3391" w:rsidP="00BF3CBD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1304A6">
              <w:rPr>
                <w:rFonts w:ascii="Times New Roman" w:hAnsi="Times New Roman"/>
                <w:strike/>
                <w:sz w:val="24"/>
                <w:szCs w:val="24"/>
              </w:rPr>
              <w:t>amarelo crepúsculo, laca de alumínio</w:t>
            </w:r>
          </w:p>
          <w:p w:rsidR="001304A6" w:rsidRPr="00926D2E" w:rsidRDefault="001304A6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 xml:space="preserve">amarelo de </w:t>
            </w:r>
            <w:proofErr w:type="spellStart"/>
            <w:r w:rsidRPr="000509ED">
              <w:rPr>
                <w:rFonts w:ascii="Times New Roman" w:hAnsi="Times New Roman"/>
                <w:sz w:val="24"/>
                <w:szCs w:val="24"/>
              </w:rPr>
              <w:t>tartrazina</w:t>
            </w:r>
            <w:proofErr w:type="spellEnd"/>
            <w:r w:rsidRPr="000509ED">
              <w:rPr>
                <w:rFonts w:ascii="Times New Roman" w:hAnsi="Times New Roman"/>
                <w:sz w:val="24"/>
                <w:szCs w:val="24"/>
              </w:rPr>
              <w:t xml:space="preserve"> laca de alumínio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04A6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(Retificada pela Resolução – RDC nº 156, de 5 de maio de 2017)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15790-07-5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F3391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38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11425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A3D08" w:rsidRDefault="009F3391" w:rsidP="00BF3CBD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9A3D08">
              <w:rPr>
                <w:rFonts w:ascii="Times New Roman" w:hAnsi="Times New Roman"/>
                <w:strike/>
                <w:sz w:val="24"/>
                <w:szCs w:val="24"/>
              </w:rPr>
              <w:t xml:space="preserve">amarelo de </w:t>
            </w:r>
            <w:proofErr w:type="spellStart"/>
            <w:r w:rsidRPr="009A3D08">
              <w:rPr>
                <w:rFonts w:ascii="Times New Roman" w:hAnsi="Times New Roman"/>
                <w:strike/>
                <w:sz w:val="24"/>
                <w:szCs w:val="24"/>
              </w:rPr>
              <w:t>tartrazina</w:t>
            </w:r>
            <w:proofErr w:type="spellEnd"/>
            <w:r w:rsidRPr="009A3D08">
              <w:rPr>
                <w:rFonts w:ascii="Times New Roman" w:hAnsi="Times New Roman"/>
                <w:strike/>
                <w:sz w:val="24"/>
                <w:szCs w:val="24"/>
              </w:rPr>
              <w:t>, laca de alumínio</w:t>
            </w:r>
          </w:p>
          <w:p w:rsidR="001304A6" w:rsidRPr="00926D2E" w:rsidRDefault="001304A6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amarelo crepúsculo laca de alumínio</w:t>
            </w:r>
            <w:r w:rsidR="009A3D0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3D08" w:rsidRPr="001304A6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(Retificada pela Resolução – RDC nº 156, de 5 de maio de 2017)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12225-21-7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F3391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11426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betaionona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79-77-6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F3391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11427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butirato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isoamila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106-27-4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F3391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11428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fenilmetilglicidato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etila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77-83-8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F3391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11429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heptilbutirolactona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104-67-6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F3391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11430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maltodextrina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9050-36-6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F3391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11431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 xml:space="preserve">metacrilato de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butila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97-88-1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F3391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11432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metacrilato de metila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80-62-6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F3391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11433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óleo de girassol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8001-21-6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F3391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11434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pentilbutirolactona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104-61-0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F3391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11435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A3D08" w:rsidRDefault="009F3391" w:rsidP="00BF3CBD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r w:rsidRPr="009A3D08">
              <w:rPr>
                <w:rFonts w:ascii="Times New Roman" w:hAnsi="Times New Roman"/>
                <w:strike/>
                <w:sz w:val="24"/>
                <w:szCs w:val="24"/>
              </w:rPr>
              <w:t>vermelho amaranto, laca de alumínio</w:t>
            </w:r>
          </w:p>
          <w:p w:rsidR="009A3D08" w:rsidRPr="00926D2E" w:rsidRDefault="009A3D08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09ED">
              <w:rPr>
                <w:rFonts w:ascii="Times New Roman" w:hAnsi="Times New Roman"/>
                <w:sz w:val="24"/>
                <w:szCs w:val="24"/>
              </w:rPr>
              <w:t>vermelho amaranto laca de alumínio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04A6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(Retificada pela Resolução – RDC nº 156, de 5 de maio de 2017)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F3391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12227-62-2</w:t>
            </w:r>
          </w:p>
        </w:tc>
      </w:tr>
    </w:tbl>
    <w:p w:rsidR="00BF3CBD" w:rsidRDefault="00BF3CBD" w:rsidP="00BF3CBD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</w:p>
    <w:p w:rsidR="00EC15CC" w:rsidRPr="00926D2E" w:rsidRDefault="000C35B3" w:rsidP="00BF3CBD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926D2E">
        <w:rPr>
          <w:rFonts w:ascii="Times New Roman" w:hAnsi="Times New Roman"/>
          <w:b/>
          <w:sz w:val="24"/>
          <w:szCs w:val="24"/>
        </w:rPr>
        <w:t xml:space="preserve">3. </w:t>
      </w:r>
      <w:r w:rsidR="00EC15CC" w:rsidRPr="00926D2E">
        <w:rPr>
          <w:rFonts w:ascii="Times New Roman" w:hAnsi="Times New Roman"/>
          <w:b/>
          <w:sz w:val="24"/>
          <w:szCs w:val="24"/>
        </w:rPr>
        <w:t>Produtos Biológicos:</w:t>
      </w:r>
    </w:p>
    <w:tbl>
      <w:tblPr>
        <w:tblW w:w="7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992"/>
        <w:gridCol w:w="4111"/>
        <w:gridCol w:w="1853"/>
      </w:tblGrid>
      <w:tr w:rsidR="000C35B3" w:rsidRPr="00BF3CBD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0A45" w:rsidRPr="00BF3CBD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A45" w:rsidRPr="00BF3CBD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0A45" w:rsidRPr="00BF3CBD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0A45" w:rsidRPr="00BF3CBD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alfa-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albutrepenonacogue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1357448-54-4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11405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alfa-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asfotase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1174277-80-5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11406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alfassebelipase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1276027-63-4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11407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daratumumabe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945721-28-8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11408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sarilumabe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1189541-98-7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11436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atezolizumabe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1380723-44-3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11437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dupilumabe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1190264-60-8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lastRenderedPageBreak/>
              <w:t>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11438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extrato de córtex adrenal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8001-02-3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11439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extrato de placenta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91079-55-9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11440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 xml:space="preserve">imunoglobulina humana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anti-D</w:t>
            </w:r>
            <w:proofErr w:type="spellEnd"/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887269-77-4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11441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 xml:space="preserve">imunoglobulina humana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anti-hepatite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Ref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8]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11442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imunoglobulina humana antirrábica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Ref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8]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11443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 xml:space="preserve">imunoglobulina humana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antirrubeóla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Ref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8]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11444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 xml:space="preserve">imunoglobulina humana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antissarampo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Ref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8]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11445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 xml:space="preserve">imunoglobulina humana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antitétano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Ref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8]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11446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 xml:space="preserve">imunoglobulina humana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antivaricela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Ref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8]</w:t>
            </w:r>
          </w:p>
        </w:tc>
      </w:tr>
      <w:tr w:rsidR="000C35B3" w:rsidRPr="00926D2E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11447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nusinersena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1258984-36-9</w:t>
            </w:r>
          </w:p>
        </w:tc>
      </w:tr>
    </w:tbl>
    <w:p w:rsidR="00BF3CBD" w:rsidRDefault="00BF3CBD" w:rsidP="00BF3CBD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</w:p>
    <w:p w:rsidR="00796187" w:rsidRPr="00926D2E" w:rsidRDefault="000C35B3" w:rsidP="00BF3CBD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926D2E">
        <w:rPr>
          <w:rFonts w:ascii="Times New Roman" w:hAnsi="Times New Roman"/>
          <w:b/>
          <w:sz w:val="24"/>
          <w:szCs w:val="24"/>
        </w:rPr>
        <w:t xml:space="preserve">4. </w:t>
      </w:r>
      <w:r w:rsidR="00670639" w:rsidRPr="00926D2E">
        <w:rPr>
          <w:rFonts w:ascii="Times New Roman" w:hAnsi="Times New Roman"/>
          <w:b/>
          <w:sz w:val="24"/>
          <w:szCs w:val="24"/>
        </w:rPr>
        <w:t>Plantas</w:t>
      </w:r>
      <w:r w:rsidR="00796187" w:rsidRPr="00926D2E">
        <w:rPr>
          <w:rFonts w:ascii="Times New Roman" w:hAnsi="Times New Roman"/>
          <w:b/>
          <w:sz w:val="24"/>
          <w:szCs w:val="24"/>
        </w:rPr>
        <w:t xml:space="preserve"> medicinais</w:t>
      </w:r>
    </w:p>
    <w:tbl>
      <w:tblPr>
        <w:tblW w:w="7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4111"/>
        <w:gridCol w:w="1853"/>
      </w:tblGrid>
      <w:tr w:rsidR="000C35B3" w:rsidRPr="00BF3CBD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0A45" w:rsidRPr="00BF3CBD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F0A45" w:rsidRPr="00BF3CBD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</w:rPr>
              <w:t>Nº DCB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0A45" w:rsidRPr="00BF3CBD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</w:rPr>
              <w:t>DENOMINAÇÃO COMUM BRASILEIRA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F0A45" w:rsidRPr="00BF3CBD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</w:rPr>
              <w:t>Nº CAS</w:t>
            </w:r>
          </w:p>
        </w:tc>
      </w:tr>
      <w:tr w:rsidR="000C35B3" w:rsidRPr="00926D2E" w:rsidTr="00BF3CBD">
        <w:trPr>
          <w:trHeight w:val="446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11448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Aloe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africana</w:t>
            </w:r>
            <w:r w:rsidRPr="00926D2E">
              <w:rPr>
                <w:rFonts w:ascii="Times New Roman" w:hAnsi="Times New Roman"/>
                <w:sz w:val="24"/>
                <w:szCs w:val="24"/>
              </w:rPr>
              <w:t xml:space="preserve"> Mill. 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0C35B3" w:rsidRPr="00926D2E" w:rsidTr="00BF3CBD">
        <w:trPr>
          <w:trHeight w:val="44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11449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Aloe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spicata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Baker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0C35B3" w:rsidRPr="00926D2E" w:rsidTr="00BF3CBD">
        <w:trPr>
          <w:trHeight w:val="44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11450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Althaea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officinalis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L.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0C35B3" w:rsidRPr="00926D2E" w:rsidTr="00BF3CBD">
        <w:trPr>
          <w:trHeight w:val="44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11451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Anethum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graveolens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L. 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0C35B3" w:rsidRPr="00926D2E" w:rsidTr="00BF3CBD">
        <w:trPr>
          <w:trHeight w:val="44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11452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Carica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papaya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L. 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[Ref.6]</w:t>
            </w:r>
          </w:p>
        </w:tc>
      </w:tr>
      <w:tr w:rsidR="000C35B3" w:rsidRPr="00926D2E" w:rsidTr="00BF3CBD">
        <w:trPr>
          <w:trHeight w:val="44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11453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Crataegus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azarolus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L.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0C35B3" w:rsidRPr="00926D2E" w:rsidTr="00BF3CBD">
        <w:trPr>
          <w:trHeight w:val="44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11454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Crataegus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nigra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  <w:lang w:val="en-US"/>
              </w:rPr>
              <w:t>Waldst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  <w:lang w:val="en-US"/>
              </w:rPr>
              <w:t>. et Kit.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0C35B3" w:rsidRPr="00926D2E" w:rsidTr="00BF3CBD">
        <w:trPr>
          <w:trHeight w:val="44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11455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Datura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stramonium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L.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0C35B3" w:rsidRPr="00926D2E" w:rsidTr="00BF3CBD">
        <w:trPr>
          <w:trHeight w:val="44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11456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Elettaria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cardamomum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(L.)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Maton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0C35B3" w:rsidRPr="00926D2E" w:rsidTr="00BF3CBD">
        <w:trPr>
          <w:trHeight w:val="44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11457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Eugenia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uniflora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L.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0C35B3" w:rsidRPr="00926D2E" w:rsidTr="00BF3CBD">
        <w:trPr>
          <w:trHeight w:val="44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11458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Handroanthus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impetiginosus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(Mart.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ex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DC.) Mattos 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0C35B3" w:rsidRPr="00926D2E" w:rsidTr="00BF3CBD">
        <w:trPr>
          <w:trHeight w:val="44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lastRenderedPageBreak/>
              <w:t>77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11459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Myroxylon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balsamum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(L.)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Harms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var.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pereirae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Royle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Harms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0C35B3" w:rsidRPr="00926D2E" w:rsidTr="00BF3CBD">
        <w:trPr>
          <w:trHeight w:val="44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11460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6D2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Phyllanthus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niruri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subsp.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  <w:lang w:val="en-US"/>
              </w:rPr>
              <w:t>lathyroides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  <w:lang w:val="en-US"/>
              </w:rPr>
              <w:t>Kunth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  <w:lang w:val="en-US"/>
              </w:rPr>
              <w:t>G.</w:t>
            </w:r>
            <w:proofErr w:type="gramStart"/>
            <w:r w:rsidRPr="00926D2E">
              <w:rPr>
                <w:rFonts w:ascii="Times New Roman" w:hAnsi="Times New Roman"/>
                <w:sz w:val="24"/>
                <w:szCs w:val="24"/>
                <w:lang w:val="en-US"/>
              </w:rPr>
              <w:t>L.Webster</w:t>
            </w:r>
            <w:proofErr w:type="spellEnd"/>
            <w:proofErr w:type="gramEnd"/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0C35B3" w:rsidRPr="00926D2E" w:rsidTr="00BF3CBD">
        <w:trPr>
          <w:trHeight w:val="44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11461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Phyllanthus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tenellus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Roxb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0C35B3" w:rsidRPr="00926D2E" w:rsidTr="00BF3CBD">
        <w:trPr>
          <w:trHeight w:val="44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11462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Pilocarpus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microphyllus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Stapf</w:t>
            </w:r>
            <w:proofErr w:type="spellEnd"/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0C35B3" w:rsidRPr="00926D2E" w:rsidTr="00BF3CBD">
        <w:trPr>
          <w:trHeight w:val="44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11463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Primula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veris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L. 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0C35B3" w:rsidRPr="00926D2E" w:rsidTr="00BF3CBD">
        <w:trPr>
          <w:trHeight w:val="44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11464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Quillaja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saponaria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Molina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0C35B3" w:rsidRPr="00926D2E" w:rsidTr="00BF3CBD">
        <w:trPr>
          <w:trHeight w:val="44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11465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Sambucus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australis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Cham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. &amp;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Schltdl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0C35B3" w:rsidRPr="00926D2E" w:rsidTr="00BF3CBD">
        <w:trPr>
          <w:trHeight w:val="53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11466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Stevia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rebaudiana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Bertoni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Bertoni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  <w:tr w:rsidR="000C35B3" w:rsidRPr="00926D2E" w:rsidTr="00BF3CBD">
        <w:trPr>
          <w:trHeight w:val="44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11467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Verbena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officinalis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L.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0A45" w:rsidRPr="00926D2E" w:rsidRDefault="006F0A45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</w:tr>
    </w:tbl>
    <w:p w:rsidR="00BF3CBD" w:rsidRDefault="00BF3CBD" w:rsidP="00BF3CBD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</w:p>
    <w:p w:rsidR="00F47BB7" w:rsidRPr="00926D2E" w:rsidRDefault="000C35B3" w:rsidP="00BF3CBD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926D2E">
        <w:rPr>
          <w:rFonts w:ascii="Times New Roman" w:hAnsi="Times New Roman"/>
          <w:b/>
          <w:sz w:val="24"/>
          <w:szCs w:val="24"/>
        </w:rPr>
        <w:t xml:space="preserve">5. </w:t>
      </w:r>
      <w:r w:rsidR="00670639" w:rsidRPr="00926D2E">
        <w:rPr>
          <w:rFonts w:ascii="Times New Roman" w:hAnsi="Times New Roman"/>
          <w:b/>
          <w:sz w:val="24"/>
          <w:szCs w:val="24"/>
        </w:rPr>
        <w:t>Gases</w:t>
      </w:r>
      <w:r w:rsidR="00F47BB7" w:rsidRPr="00926D2E">
        <w:rPr>
          <w:rFonts w:ascii="Times New Roman" w:hAnsi="Times New Roman"/>
          <w:b/>
          <w:sz w:val="24"/>
          <w:szCs w:val="24"/>
        </w:rPr>
        <w:t xml:space="preserve"> medicinais</w:t>
      </w:r>
    </w:p>
    <w:tbl>
      <w:tblPr>
        <w:tblW w:w="76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50"/>
        <w:gridCol w:w="4111"/>
        <w:gridCol w:w="1853"/>
      </w:tblGrid>
      <w:tr w:rsidR="000C35B3" w:rsidRPr="00BF3CBD" w:rsidTr="00BF3CBD">
        <w:trPr>
          <w:trHeight w:val="21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70639" w:rsidRPr="00BF3CBD" w:rsidRDefault="00670639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70639" w:rsidRPr="00BF3CBD" w:rsidRDefault="00670639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70639" w:rsidRPr="00BF3CBD" w:rsidRDefault="00670639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70639" w:rsidRPr="00BF3CBD" w:rsidRDefault="00670639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CAS</w:t>
            </w:r>
          </w:p>
        </w:tc>
      </w:tr>
      <w:tr w:rsidR="000C35B3" w:rsidRPr="00926D2E" w:rsidTr="00BF3CBD">
        <w:trPr>
          <w:trHeight w:val="439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70639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8</w:t>
            </w:r>
            <w:r w:rsidR="006F0A45"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70639" w:rsidRPr="00926D2E" w:rsidRDefault="00670639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70639" w:rsidRPr="00926D2E" w:rsidRDefault="00670639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ar medicinal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70639" w:rsidRPr="00926D2E" w:rsidRDefault="00670639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132259-10-0</w:t>
            </w:r>
          </w:p>
        </w:tc>
      </w:tr>
      <w:tr w:rsidR="000C35B3" w:rsidRPr="00926D2E" w:rsidTr="00BF3CBD">
        <w:trPr>
          <w:trHeight w:val="43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70639" w:rsidRPr="00926D2E" w:rsidRDefault="006F0A45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670639" w:rsidRPr="00926D2E" w:rsidRDefault="00EC15CC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11416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70639" w:rsidRPr="00926D2E" w:rsidRDefault="00670639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argônio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70639" w:rsidRPr="00926D2E" w:rsidRDefault="00670639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7440-37-1</w:t>
            </w:r>
          </w:p>
        </w:tc>
      </w:tr>
    </w:tbl>
    <w:p w:rsidR="00670639" w:rsidRPr="00926D2E" w:rsidRDefault="00670639" w:rsidP="00BF3CBD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</w:p>
    <w:p w:rsidR="004D7DDF" w:rsidRPr="00926D2E" w:rsidRDefault="000C35B3" w:rsidP="00BF3CBD">
      <w:pPr>
        <w:pStyle w:val="PargrafodaLista"/>
        <w:spacing w:line="240" w:lineRule="auto"/>
        <w:ind w:left="1077"/>
        <w:contextualSpacing w:val="0"/>
        <w:rPr>
          <w:rFonts w:ascii="Times New Roman" w:hAnsi="Times New Roman"/>
          <w:b/>
          <w:sz w:val="24"/>
          <w:szCs w:val="24"/>
        </w:rPr>
      </w:pPr>
      <w:r w:rsidRPr="00926D2E">
        <w:rPr>
          <w:rFonts w:ascii="Times New Roman" w:hAnsi="Times New Roman"/>
          <w:b/>
          <w:sz w:val="24"/>
          <w:szCs w:val="24"/>
        </w:rPr>
        <w:t xml:space="preserve">6. </w:t>
      </w:r>
      <w:r w:rsidR="00670639" w:rsidRPr="00926D2E">
        <w:rPr>
          <w:rFonts w:ascii="Times New Roman" w:hAnsi="Times New Roman"/>
          <w:b/>
          <w:sz w:val="24"/>
          <w:szCs w:val="24"/>
        </w:rPr>
        <w:t>Dinamizados</w:t>
      </w:r>
    </w:p>
    <w:tbl>
      <w:tblPr>
        <w:tblW w:w="76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845"/>
        <w:gridCol w:w="4111"/>
        <w:gridCol w:w="1858"/>
      </w:tblGrid>
      <w:tr w:rsidR="000C35B3" w:rsidRPr="00BF3CBD" w:rsidTr="00BF3CBD">
        <w:trPr>
          <w:trHeight w:val="21"/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70639" w:rsidRPr="00BF3CBD" w:rsidRDefault="00670639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70639" w:rsidRPr="00BF3CBD" w:rsidRDefault="00670639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70639" w:rsidRPr="00BF3CBD" w:rsidRDefault="00670639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70639" w:rsidRPr="00BF3CBD" w:rsidRDefault="00670639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 CAS</w:t>
            </w:r>
          </w:p>
        </w:tc>
      </w:tr>
      <w:tr w:rsidR="000C35B3" w:rsidRPr="00926D2E" w:rsidTr="00BF3CBD">
        <w:trPr>
          <w:trHeight w:val="439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34BF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8</w:t>
            </w:r>
            <w:r w:rsidR="006F0A45"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234BF" w:rsidRPr="00926D2E" w:rsidRDefault="009234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11387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34BF" w:rsidRPr="00926D2E" w:rsidRDefault="009234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dietiloxalacetato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de sódio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34BF" w:rsidRPr="00926D2E" w:rsidRDefault="009234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40876-98-0</w:t>
            </w:r>
          </w:p>
        </w:tc>
      </w:tr>
      <w:tr w:rsidR="000C35B3" w:rsidRPr="00926D2E" w:rsidTr="00BF3CBD">
        <w:trPr>
          <w:trHeight w:val="439"/>
          <w:jc w:val="center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234BF" w:rsidRPr="00926D2E" w:rsidRDefault="00AD2408" w:rsidP="00BF3CB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8</w:t>
            </w:r>
            <w:r w:rsidR="006F0A45" w:rsidRPr="00926D2E">
              <w:rPr>
                <w:rFonts w:ascii="Times New Roman" w:hAnsi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9234BF" w:rsidRPr="00926D2E" w:rsidRDefault="009F339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11468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34BF" w:rsidRPr="00926D2E" w:rsidRDefault="009234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dissulfeto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ferroso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34BF" w:rsidRPr="00926D2E" w:rsidRDefault="009234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1309-36-0</w:t>
            </w:r>
          </w:p>
        </w:tc>
      </w:tr>
    </w:tbl>
    <w:p w:rsidR="00860697" w:rsidRPr="00926D2E" w:rsidRDefault="00860697" w:rsidP="00BF3CBD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BF3CBD" w:rsidRDefault="00BF3CBD" w:rsidP="00BF3CBD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ANEXO II</w:t>
      </w:r>
    </w:p>
    <w:p w:rsidR="00C44B7B" w:rsidRPr="00926D2E" w:rsidRDefault="00926D2E" w:rsidP="00BF3CBD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26D2E">
        <w:rPr>
          <w:rFonts w:ascii="Times New Roman" w:hAnsi="Times New Roman"/>
          <w:b/>
          <w:sz w:val="24"/>
          <w:szCs w:val="24"/>
        </w:rPr>
        <w:t xml:space="preserve">RETIFICAÇÃO DE DCB OU DE CAS, NA </w:t>
      </w:r>
      <w:r w:rsidRPr="00926D2E">
        <w:rPr>
          <w:rFonts w:ascii="Times New Roman" w:hAnsi="Times New Roman"/>
          <w:b/>
          <w:bCs/>
          <w:sz w:val="24"/>
          <w:szCs w:val="24"/>
        </w:rPr>
        <w:t>RDC 64 DE 28 DE DEZEMBRO DE 2012.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984"/>
        <w:gridCol w:w="1418"/>
        <w:gridCol w:w="850"/>
        <w:gridCol w:w="1985"/>
        <w:gridCol w:w="1276"/>
        <w:gridCol w:w="1701"/>
      </w:tblGrid>
      <w:tr w:rsidR="000C35B3" w:rsidRPr="00BF3CBD" w:rsidTr="001304A6">
        <w:trPr>
          <w:trHeight w:val="255"/>
          <w:jc w:val="center"/>
        </w:trPr>
        <w:tc>
          <w:tcPr>
            <w:tcW w:w="4248" w:type="dxa"/>
            <w:gridSpan w:val="3"/>
            <w:noWrap/>
            <w:vAlign w:val="center"/>
          </w:tcPr>
          <w:p w:rsidR="004D7DDF" w:rsidRPr="00BF3CBD" w:rsidRDefault="004D7DDF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De:</w:t>
            </w:r>
          </w:p>
        </w:tc>
        <w:tc>
          <w:tcPr>
            <w:tcW w:w="5812" w:type="dxa"/>
            <w:gridSpan w:val="4"/>
            <w:vAlign w:val="center"/>
          </w:tcPr>
          <w:p w:rsidR="004D7DDF" w:rsidRPr="00BF3CBD" w:rsidRDefault="004D7DDF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Para:</w:t>
            </w:r>
          </w:p>
        </w:tc>
      </w:tr>
      <w:tr w:rsidR="000C35B3" w:rsidRPr="00BF3CBD" w:rsidTr="001304A6">
        <w:trPr>
          <w:trHeight w:val="255"/>
          <w:jc w:val="center"/>
        </w:trPr>
        <w:tc>
          <w:tcPr>
            <w:tcW w:w="846" w:type="dxa"/>
            <w:noWrap/>
            <w:vAlign w:val="center"/>
          </w:tcPr>
          <w:p w:rsidR="004D7DDF" w:rsidRPr="00BF3CBD" w:rsidRDefault="004D7DDF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lastRenderedPageBreak/>
              <w:t>Nº DCB</w:t>
            </w:r>
          </w:p>
        </w:tc>
        <w:tc>
          <w:tcPr>
            <w:tcW w:w="1984" w:type="dxa"/>
            <w:vAlign w:val="center"/>
          </w:tcPr>
          <w:p w:rsidR="004D7DDF" w:rsidRPr="00BF3CBD" w:rsidRDefault="004D7DDF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418" w:type="dxa"/>
            <w:vAlign w:val="center"/>
          </w:tcPr>
          <w:p w:rsidR="004D7DDF" w:rsidRPr="00BF3CBD" w:rsidRDefault="004D7DDF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CAS</w:t>
            </w:r>
          </w:p>
        </w:tc>
        <w:tc>
          <w:tcPr>
            <w:tcW w:w="850" w:type="dxa"/>
            <w:vAlign w:val="center"/>
          </w:tcPr>
          <w:p w:rsidR="004D7DDF" w:rsidRPr="00BF3CBD" w:rsidRDefault="004D7DDF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985" w:type="dxa"/>
            <w:vAlign w:val="center"/>
          </w:tcPr>
          <w:p w:rsidR="004D7DDF" w:rsidRPr="00BF3CBD" w:rsidRDefault="004D7DDF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276" w:type="dxa"/>
            <w:vAlign w:val="center"/>
          </w:tcPr>
          <w:p w:rsidR="004D7DDF" w:rsidRPr="00BF3CBD" w:rsidRDefault="004D7DDF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CAS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4D7DDF" w:rsidRPr="00BF3CBD" w:rsidRDefault="004D7DDF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BF3CBD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Justificativa</w:t>
            </w:r>
          </w:p>
        </w:tc>
      </w:tr>
      <w:tr w:rsidR="000C35B3" w:rsidRPr="00926D2E" w:rsidTr="001304A6">
        <w:trPr>
          <w:trHeight w:val="255"/>
          <w:jc w:val="center"/>
        </w:trPr>
        <w:tc>
          <w:tcPr>
            <w:tcW w:w="846" w:type="dxa"/>
            <w:noWrap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04479</w:t>
            </w:r>
          </w:p>
        </w:tc>
        <w:tc>
          <w:tcPr>
            <w:tcW w:w="1984" w:type="dxa"/>
            <w:shd w:val="clear" w:color="000000" w:fill="FFFFFF"/>
            <w:noWrap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gliconato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de cobre</w:t>
            </w:r>
          </w:p>
        </w:tc>
        <w:tc>
          <w:tcPr>
            <w:tcW w:w="1418" w:type="dxa"/>
            <w:shd w:val="clear" w:color="000000" w:fill="FFFFFF"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13005-35-1</w:t>
            </w:r>
          </w:p>
        </w:tc>
        <w:tc>
          <w:tcPr>
            <w:tcW w:w="850" w:type="dxa"/>
            <w:shd w:val="clear" w:color="000000" w:fill="FFFFFF"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04479</w:t>
            </w:r>
          </w:p>
        </w:tc>
        <w:tc>
          <w:tcPr>
            <w:tcW w:w="1985" w:type="dxa"/>
            <w:shd w:val="clear" w:color="000000" w:fill="FFFFFF"/>
            <w:noWrap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gliconato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de cobre</w:t>
            </w:r>
          </w:p>
        </w:tc>
        <w:tc>
          <w:tcPr>
            <w:tcW w:w="1276" w:type="dxa"/>
            <w:shd w:val="clear" w:color="000000" w:fill="FFFFFF"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527-09-3</w:t>
            </w:r>
          </w:p>
        </w:tc>
        <w:tc>
          <w:tcPr>
            <w:tcW w:w="1701" w:type="dxa"/>
            <w:shd w:val="clear" w:color="000000" w:fill="FFFFFF"/>
          </w:tcPr>
          <w:p w:rsidR="00BB01D1" w:rsidRPr="00926D2E" w:rsidRDefault="00383D4A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A</w:t>
            </w:r>
            <w:r w:rsidR="00BB01D1" w:rsidRPr="00926D2E">
              <w:rPr>
                <w:rFonts w:ascii="Times New Roman" w:hAnsi="Times New Roman"/>
                <w:sz w:val="24"/>
                <w:szCs w:val="24"/>
              </w:rPr>
              <w:t>tualização de CAS</w:t>
            </w:r>
          </w:p>
        </w:tc>
      </w:tr>
      <w:tr w:rsidR="000C35B3" w:rsidRPr="00926D2E" w:rsidTr="001304A6">
        <w:trPr>
          <w:trHeight w:val="255"/>
          <w:jc w:val="center"/>
        </w:trPr>
        <w:tc>
          <w:tcPr>
            <w:tcW w:w="846" w:type="dxa"/>
            <w:noWrap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04486</w:t>
            </w:r>
          </w:p>
        </w:tc>
        <w:tc>
          <w:tcPr>
            <w:tcW w:w="1984" w:type="dxa"/>
            <w:shd w:val="clear" w:color="000000" w:fill="FFFFFF"/>
            <w:noWrap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 xml:space="preserve">glicose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monoidratada</w:t>
            </w:r>
            <w:proofErr w:type="spellEnd"/>
          </w:p>
        </w:tc>
        <w:tc>
          <w:tcPr>
            <w:tcW w:w="1418" w:type="dxa"/>
            <w:shd w:val="clear" w:color="000000" w:fill="FFFFFF"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5996-10-1</w:t>
            </w:r>
          </w:p>
        </w:tc>
        <w:tc>
          <w:tcPr>
            <w:tcW w:w="850" w:type="dxa"/>
            <w:shd w:val="clear" w:color="000000" w:fill="FFFFFF"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04486</w:t>
            </w:r>
          </w:p>
        </w:tc>
        <w:tc>
          <w:tcPr>
            <w:tcW w:w="1985" w:type="dxa"/>
            <w:shd w:val="clear" w:color="000000" w:fill="FFFFFF"/>
            <w:noWrap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 xml:space="preserve">glicose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monoidratada</w:t>
            </w:r>
            <w:proofErr w:type="spellEnd"/>
          </w:p>
        </w:tc>
        <w:tc>
          <w:tcPr>
            <w:tcW w:w="1276" w:type="dxa"/>
            <w:shd w:val="clear" w:color="000000" w:fill="FFFFFF"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14431-43-7</w:t>
            </w:r>
          </w:p>
        </w:tc>
        <w:tc>
          <w:tcPr>
            <w:tcW w:w="1701" w:type="dxa"/>
            <w:shd w:val="clear" w:color="000000" w:fill="FFFFFF"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atualização de CAS</w:t>
            </w:r>
          </w:p>
        </w:tc>
      </w:tr>
      <w:tr w:rsidR="000C35B3" w:rsidRPr="00926D2E" w:rsidTr="001304A6">
        <w:trPr>
          <w:trHeight w:val="255"/>
          <w:jc w:val="center"/>
        </w:trPr>
        <w:tc>
          <w:tcPr>
            <w:tcW w:w="846" w:type="dxa"/>
            <w:noWrap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09831</w:t>
            </w:r>
          </w:p>
        </w:tc>
        <w:tc>
          <w:tcPr>
            <w:tcW w:w="1984" w:type="dxa"/>
            <w:shd w:val="clear" w:color="000000" w:fill="FFFFFF"/>
            <w:noWrap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octacloridrato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de alumínio e zircônio</w:t>
            </w:r>
          </w:p>
        </w:tc>
        <w:tc>
          <w:tcPr>
            <w:tcW w:w="1418" w:type="dxa"/>
            <w:shd w:val="clear" w:color="000000" w:fill="FFFFFF"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57158-29-9</w:t>
            </w:r>
          </w:p>
        </w:tc>
        <w:tc>
          <w:tcPr>
            <w:tcW w:w="850" w:type="dxa"/>
            <w:shd w:val="clear" w:color="000000" w:fill="FFFFFF"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09831</w:t>
            </w:r>
          </w:p>
        </w:tc>
        <w:tc>
          <w:tcPr>
            <w:tcW w:w="1985" w:type="dxa"/>
            <w:shd w:val="clear" w:color="000000" w:fill="FFFFFF"/>
            <w:noWrap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octacloroidrato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de alumínio e zircônio</w:t>
            </w:r>
          </w:p>
        </w:tc>
        <w:tc>
          <w:tcPr>
            <w:tcW w:w="1276" w:type="dxa"/>
            <w:shd w:val="clear" w:color="000000" w:fill="FFFFFF"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98106-55-9</w:t>
            </w:r>
          </w:p>
        </w:tc>
        <w:tc>
          <w:tcPr>
            <w:tcW w:w="1701" w:type="dxa"/>
            <w:shd w:val="clear" w:color="000000" w:fill="FFFFFF"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atualização de CAS</w:t>
            </w:r>
          </w:p>
        </w:tc>
      </w:tr>
      <w:tr w:rsidR="000C35B3" w:rsidRPr="00926D2E" w:rsidTr="001304A6">
        <w:trPr>
          <w:trHeight w:val="255"/>
          <w:jc w:val="center"/>
        </w:trPr>
        <w:tc>
          <w:tcPr>
            <w:tcW w:w="846" w:type="dxa"/>
            <w:noWrap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09845</w:t>
            </w:r>
          </w:p>
        </w:tc>
        <w:tc>
          <w:tcPr>
            <w:tcW w:w="1984" w:type="dxa"/>
            <w:shd w:val="clear" w:color="000000" w:fill="FFFFFF"/>
            <w:noWrap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tartarato de antimônio e sódio</w:t>
            </w:r>
          </w:p>
        </w:tc>
        <w:tc>
          <w:tcPr>
            <w:tcW w:w="1418" w:type="dxa"/>
            <w:shd w:val="clear" w:color="000000" w:fill="FFFFFF"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28300-74-5</w:t>
            </w:r>
          </w:p>
        </w:tc>
        <w:tc>
          <w:tcPr>
            <w:tcW w:w="850" w:type="dxa"/>
            <w:shd w:val="clear" w:color="000000" w:fill="FFFFFF"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09845</w:t>
            </w:r>
          </w:p>
        </w:tc>
        <w:tc>
          <w:tcPr>
            <w:tcW w:w="1985" w:type="dxa"/>
            <w:shd w:val="clear" w:color="000000" w:fill="FFFFFF"/>
            <w:noWrap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tartarato de antimônio e sódio</w:t>
            </w:r>
          </w:p>
        </w:tc>
        <w:tc>
          <w:tcPr>
            <w:tcW w:w="1276" w:type="dxa"/>
            <w:shd w:val="clear" w:color="000000" w:fill="FFFFFF"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34521-09-0</w:t>
            </w:r>
          </w:p>
        </w:tc>
        <w:tc>
          <w:tcPr>
            <w:tcW w:w="1701" w:type="dxa"/>
            <w:shd w:val="clear" w:color="000000" w:fill="FFFFFF"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atualização de CAS</w:t>
            </w:r>
          </w:p>
        </w:tc>
      </w:tr>
      <w:tr w:rsidR="000C35B3" w:rsidRPr="00926D2E" w:rsidTr="001304A6">
        <w:trPr>
          <w:trHeight w:val="255"/>
          <w:jc w:val="center"/>
        </w:trPr>
        <w:tc>
          <w:tcPr>
            <w:tcW w:w="846" w:type="dxa"/>
            <w:noWrap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09846</w:t>
            </w:r>
          </w:p>
        </w:tc>
        <w:tc>
          <w:tcPr>
            <w:tcW w:w="1984" w:type="dxa"/>
            <w:shd w:val="clear" w:color="000000" w:fill="FFFFFF"/>
            <w:noWrap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tartarato de potássio e sódio</w:t>
            </w:r>
          </w:p>
        </w:tc>
        <w:tc>
          <w:tcPr>
            <w:tcW w:w="1418" w:type="dxa"/>
            <w:shd w:val="clear" w:color="000000" w:fill="FFFFFF"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6381-59-5</w:t>
            </w:r>
          </w:p>
        </w:tc>
        <w:tc>
          <w:tcPr>
            <w:tcW w:w="850" w:type="dxa"/>
            <w:shd w:val="clear" w:color="000000" w:fill="FFFFFF"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09846</w:t>
            </w:r>
          </w:p>
        </w:tc>
        <w:tc>
          <w:tcPr>
            <w:tcW w:w="1985" w:type="dxa"/>
            <w:shd w:val="clear" w:color="000000" w:fill="FFFFFF"/>
            <w:noWrap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tartarato de potássio e sódio</w:t>
            </w:r>
          </w:p>
        </w:tc>
        <w:tc>
          <w:tcPr>
            <w:tcW w:w="1276" w:type="dxa"/>
            <w:shd w:val="clear" w:color="000000" w:fill="FFFFFF"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304-59-6</w:t>
            </w:r>
          </w:p>
        </w:tc>
        <w:tc>
          <w:tcPr>
            <w:tcW w:w="1701" w:type="dxa"/>
            <w:shd w:val="clear" w:color="000000" w:fill="FFFFFF"/>
          </w:tcPr>
          <w:p w:rsidR="00BB01D1" w:rsidRPr="00926D2E" w:rsidRDefault="00BB01D1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atualização de CAS</w:t>
            </w:r>
          </w:p>
        </w:tc>
      </w:tr>
      <w:tr w:rsidR="000C35B3" w:rsidRPr="00926D2E" w:rsidTr="001304A6">
        <w:trPr>
          <w:trHeight w:val="255"/>
          <w:jc w:val="center"/>
        </w:trPr>
        <w:tc>
          <w:tcPr>
            <w:tcW w:w="846" w:type="dxa"/>
            <w:noWrap/>
          </w:tcPr>
          <w:p w:rsidR="00326928" w:rsidRPr="00926D2E" w:rsidRDefault="00326928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09851</w:t>
            </w:r>
          </w:p>
        </w:tc>
        <w:tc>
          <w:tcPr>
            <w:tcW w:w="1984" w:type="dxa"/>
            <w:shd w:val="clear" w:color="000000" w:fill="FFFFFF"/>
            <w:noWrap/>
          </w:tcPr>
          <w:p w:rsidR="00326928" w:rsidRPr="00926D2E" w:rsidRDefault="00326928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dioctanoato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de piridoxina</w:t>
            </w:r>
          </w:p>
        </w:tc>
        <w:tc>
          <w:tcPr>
            <w:tcW w:w="1418" w:type="dxa"/>
            <w:shd w:val="clear" w:color="000000" w:fill="FFFFFF"/>
          </w:tcPr>
          <w:p w:rsidR="00326928" w:rsidRPr="00926D2E" w:rsidRDefault="00DF69A9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635-36-9</w:t>
            </w:r>
          </w:p>
        </w:tc>
        <w:tc>
          <w:tcPr>
            <w:tcW w:w="850" w:type="dxa"/>
            <w:shd w:val="clear" w:color="000000" w:fill="FFFFFF"/>
          </w:tcPr>
          <w:p w:rsidR="00326928" w:rsidRPr="00926D2E" w:rsidRDefault="00326928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09851</w:t>
            </w:r>
          </w:p>
        </w:tc>
        <w:tc>
          <w:tcPr>
            <w:tcW w:w="1985" w:type="dxa"/>
            <w:shd w:val="clear" w:color="000000" w:fill="FFFFFF"/>
            <w:noWrap/>
          </w:tcPr>
          <w:p w:rsidR="00326928" w:rsidRPr="00926D2E" w:rsidRDefault="00326928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dicaprilato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de piridoxina</w:t>
            </w:r>
          </w:p>
        </w:tc>
        <w:tc>
          <w:tcPr>
            <w:tcW w:w="1276" w:type="dxa"/>
            <w:shd w:val="clear" w:color="000000" w:fill="FFFFFF"/>
          </w:tcPr>
          <w:p w:rsidR="00326928" w:rsidRPr="00926D2E" w:rsidRDefault="00DF69A9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635-36-9</w:t>
            </w:r>
          </w:p>
        </w:tc>
        <w:tc>
          <w:tcPr>
            <w:tcW w:w="1701" w:type="dxa"/>
            <w:shd w:val="clear" w:color="000000" w:fill="FFFFFF"/>
          </w:tcPr>
          <w:p w:rsidR="00D54CAE" w:rsidRPr="00926D2E" w:rsidRDefault="00D54CAE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H</w:t>
            </w:r>
            <w:r w:rsidR="00326928" w:rsidRPr="00926D2E">
              <w:rPr>
                <w:rFonts w:ascii="Times New Roman" w:hAnsi="Times New Roman"/>
                <w:sz w:val="24"/>
                <w:szCs w:val="24"/>
              </w:rPr>
              <w:t>armoniza</w:t>
            </w:r>
          </w:p>
          <w:p w:rsidR="00326928" w:rsidRPr="00926D2E" w:rsidRDefault="00326928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ção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com as demais DCB existentes</w:t>
            </w:r>
          </w:p>
        </w:tc>
      </w:tr>
      <w:tr w:rsidR="000C35B3" w:rsidRPr="00926D2E" w:rsidTr="001304A6">
        <w:trPr>
          <w:trHeight w:val="255"/>
          <w:jc w:val="center"/>
        </w:trPr>
        <w:tc>
          <w:tcPr>
            <w:tcW w:w="846" w:type="dxa"/>
            <w:noWrap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04775</w:t>
            </w:r>
          </w:p>
        </w:tc>
        <w:tc>
          <w:tcPr>
            <w:tcW w:w="1984" w:type="dxa"/>
            <w:shd w:val="clear" w:color="000000" w:fill="FFFFFF"/>
            <w:noWrap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lisinato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ibuprofeno</w:t>
            </w:r>
            <w:proofErr w:type="spellEnd"/>
          </w:p>
        </w:tc>
        <w:tc>
          <w:tcPr>
            <w:tcW w:w="1418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57469-77-9</w:t>
            </w:r>
          </w:p>
        </w:tc>
        <w:tc>
          <w:tcPr>
            <w:tcW w:w="850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04775</w:t>
            </w:r>
          </w:p>
        </w:tc>
        <w:tc>
          <w:tcPr>
            <w:tcW w:w="1985" w:type="dxa"/>
            <w:shd w:val="clear" w:color="000000" w:fill="FFFFFF"/>
            <w:noWrap/>
          </w:tcPr>
          <w:p w:rsidR="003C46BF" w:rsidRDefault="003C46BF" w:rsidP="00BF3CBD">
            <w:pPr>
              <w:spacing w:line="240" w:lineRule="auto"/>
              <w:rPr>
                <w:rFonts w:ascii="Times New Roman" w:hAnsi="Times New Roman"/>
                <w:strike/>
                <w:sz w:val="24"/>
                <w:szCs w:val="24"/>
              </w:rPr>
            </w:pPr>
            <w:proofErr w:type="spellStart"/>
            <w:r w:rsidRPr="00C92399">
              <w:rPr>
                <w:rFonts w:ascii="Times New Roman" w:hAnsi="Times New Roman"/>
                <w:strike/>
                <w:sz w:val="24"/>
                <w:szCs w:val="24"/>
              </w:rPr>
              <w:t>levolisinato</w:t>
            </w:r>
            <w:proofErr w:type="spellEnd"/>
            <w:r w:rsidRPr="00C92399">
              <w:rPr>
                <w:rFonts w:ascii="Times New Roman" w:hAnsi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C92399">
              <w:rPr>
                <w:rFonts w:ascii="Times New Roman" w:hAnsi="Times New Roman"/>
                <w:strike/>
                <w:sz w:val="24"/>
                <w:szCs w:val="24"/>
              </w:rPr>
              <w:t>raceibuprofeno</w:t>
            </w:r>
            <w:proofErr w:type="spellEnd"/>
          </w:p>
          <w:p w:rsidR="00C92399" w:rsidRPr="00C92399" w:rsidRDefault="00C92399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levosinato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ibuprofeno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92399">
              <w:rPr>
                <w:rFonts w:ascii="Times New Roman" w:hAnsi="Times New Roman"/>
                <w:b/>
                <w:color w:val="0000FF"/>
                <w:sz w:val="24"/>
                <w:szCs w:val="24"/>
              </w:rPr>
              <w:t>(Alterado pela Resolução – RDC nº 230, de 5 de junho de 2018)</w:t>
            </w:r>
          </w:p>
        </w:tc>
        <w:tc>
          <w:tcPr>
            <w:tcW w:w="1276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57469-77-9</w:t>
            </w:r>
          </w:p>
        </w:tc>
        <w:tc>
          <w:tcPr>
            <w:tcW w:w="1701" w:type="dxa"/>
            <w:shd w:val="clear" w:color="000000" w:fill="FFFFFF"/>
          </w:tcPr>
          <w:p w:rsidR="003C46BF" w:rsidRPr="00926D2E" w:rsidRDefault="003C46BF" w:rsidP="00C9239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adequação de nomenclatura</w:t>
            </w:r>
          </w:p>
        </w:tc>
      </w:tr>
      <w:tr w:rsidR="000C35B3" w:rsidRPr="00926D2E" w:rsidTr="001304A6">
        <w:trPr>
          <w:trHeight w:val="255"/>
          <w:jc w:val="center"/>
        </w:trPr>
        <w:tc>
          <w:tcPr>
            <w:tcW w:w="846" w:type="dxa"/>
            <w:noWrap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09055</w:t>
            </w:r>
          </w:p>
        </w:tc>
        <w:tc>
          <w:tcPr>
            <w:tcW w:w="1984" w:type="dxa"/>
            <w:shd w:val="clear" w:color="000000" w:fill="FFFFFF"/>
            <w:noWrap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vacina sarampo, caxumba, rubéola</w:t>
            </w:r>
          </w:p>
        </w:tc>
        <w:tc>
          <w:tcPr>
            <w:tcW w:w="1418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8]</w:t>
            </w:r>
          </w:p>
        </w:tc>
        <w:tc>
          <w:tcPr>
            <w:tcW w:w="850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09055</w:t>
            </w:r>
          </w:p>
        </w:tc>
        <w:tc>
          <w:tcPr>
            <w:tcW w:w="1985" w:type="dxa"/>
            <w:shd w:val="clear" w:color="000000" w:fill="FFFFFF"/>
            <w:noWrap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vacina sarampo, caxumba, rubéola (atenuada)</w:t>
            </w:r>
          </w:p>
        </w:tc>
        <w:tc>
          <w:tcPr>
            <w:tcW w:w="1276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8]</w:t>
            </w:r>
          </w:p>
        </w:tc>
        <w:tc>
          <w:tcPr>
            <w:tcW w:w="1701" w:type="dxa"/>
            <w:shd w:val="clear" w:color="000000" w:fill="FFFFFF"/>
          </w:tcPr>
          <w:p w:rsidR="003C46BF" w:rsidRPr="00926D2E" w:rsidRDefault="003C46BF" w:rsidP="00C9239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adequação de nomenclatura</w:t>
            </w:r>
          </w:p>
        </w:tc>
      </w:tr>
      <w:tr w:rsidR="000C35B3" w:rsidRPr="00926D2E" w:rsidTr="001304A6">
        <w:trPr>
          <w:trHeight w:val="255"/>
          <w:jc w:val="center"/>
        </w:trPr>
        <w:tc>
          <w:tcPr>
            <w:tcW w:w="846" w:type="dxa"/>
            <w:noWrap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09057</w:t>
            </w:r>
          </w:p>
        </w:tc>
        <w:tc>
          <w:tcPr>
            <w:tcW w:w="1984" w:type="dxa"/>
            <w:shd w:val="clear" w:color="000000" w:fill="FFFFFF"/>
            <w:noWrap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vacina sarampo, rubéola</w:t>
            </w:r>
          </w:p>
        </w:tc>
        <w:tc>
          <w:tcPr>
            <w:tcW w:w="1418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8]</w:t>
            </w:r>
          </w:p>
        </w:tc>
        <w:tc>
          <w:tcPr>
            <w:tcW w:w="850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09057</w:t>
            </w:r>
          </w:p>
        </w:tc>
        <w:tc>
          <w:tcPr>
            <w:tcW w:w="1985" w:type="dxa"/>
            <w:shd w:val="clear" w:color="000000" w:fill="FFFFFF"/>
            <w:noWrap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vacina sarampo, rubéola (atenuada)</w:t>
            </w:r>
          </w:p>
        </w:tc>
        <w:tc>
          <w:tcPr>
            <w:tcW w:w="1276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8]</w:t>
            </w:r>
          </w:p>
        </w:tc>
        <w:tc>
          <w:tcPr>
            <w:tcW w:w="1701" w:type="dxa"/>
            <w:shd w:val="clear" w:color="000000" w:fill="FFFFFF"/>
          </w:tcPr>
          <w:p w:rsidR="003C46BF" w:rsidRPr="00926D2E" w:rsidRDefault="003C46BF" w:rsidP="00C9239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adequação de nomenclatura</w:t>
            </w:r>
          </w:p>
        </w:tc>
        <w:bookmarkStart w:id="0" w:name="_GoBack"/>
        <w:bookmarkEnd w:id="0"/>
      </w:tr>
      <w:tr w:rsidR="000C35B3" w:rsidRPr="00926D2E" w:rsidTr="001304A6">
        <w:trPr>
          <w:trHeight w:val="255"/>
          <w:jc w:val="center"/>
        </w:trPr>
        <w:tc>
          <w:tcPr>
            <w:tcW w:w="846" w:type="dxa"/>
            <w:noWrap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09900</w:t>
            </w:r>
          </w:p>
        </w:tc>
        <w:tc>
          <w:tcPr>
            <w:tcW w:w="1984" w:type="dxa"/>
            <w:shd w:val="clear" w:color="000000" w:fill="FFFFFF"/>
            <w:noWrap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Cinnamomum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cassia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(L.) D. Don</w:t>
            </w:r>
          </w:p>
        </w:tc>
        <w:tc>
          <w:tcPr>
            <w:tcW w:w="1418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  <w:tc>
          <w:tcPr>
            <w:tcW w:w="850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09900</w:t>
            </w:r>
          </w:p>
        </w:tc>
        <w:tc>
          <w:tcPr>
            <w:tcW w:w="1985" w:type="dxa"/>
            <w:shd w:val="clear" w:color="000000" w:fill="FFFFFF"/>
            <w:noWrap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Cinnamomum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cassia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(L.) </w:t>
            </w:r>
            <w:proofErr w:type="spellStart"/>
            <w:proofErr w:type="gramStart"/>
            <w:r w:rsidRPr="00926D2E">
              <w:rPr>
                <w:rFonts w:ascii="Times New Roman" w:hAnsi="Times New Roman"/>
                <w:sz w:val="24"/>
                <w:szCs w:val="24"/>
              </w:rPr>
              <w:t>J.Presl</w:t>
            </w:r>
            <w:proofErr w:type="spellEnd"/>
            <w:proofErr w:type="gramEnd"/>
          </w:p>
        </w:tc>
        <w:tc>
          <w:tcPr>
            <w:tcW w:w="1276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  <w:tc>
          <w:tcPr>
            <w:tcW w:w="1701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adequação de nomenclatura</w:t>
            </w:r>
          </w:p>
        </w:tc>
      </w:tr>
      <w:tr w:rsidR="000C35B3" w:rsidRPr="00926D2E" w:rsidTr="001304A6">
        <w:trPr>
          <w:trHeight w:val="255"/>
          <w:jc w:val="center"/>
        </w:trPr>
        <w:tc>
          <w:tcPr>
            <w:tcW w:w="846" w:type="dxa"/>
            <w:noWrap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10812</w:t>
            </w:r>
          </w:p>
        </w:tc>
        <w:tc>
          <w:tcPr>
            <w:tcW w:w="1984" w:type="dxa"/>
            <w:shd w:val="clear" w:color="000000" w:fill="FFFFFF"/>
            <w:noWrap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nevirapina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hemi-hidratada</w:t>
            </w:r>
            <w:proofErr w:type="spellEnd"/>
          </w:p>
        </w:tc>
        <w:tc>
          <w:tcPr>
            <w:tcW w:w="1418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8]</w:t>
            </w:r>
          </w:p>
        </w:tc>
        <w:tc>
          <w:tcPr>
            <w:tcW w:w="850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10812</w:t>
            </w:r>
          </w:p>
        </w:tc>
        <w:tc>
          <w:tcPr>
            <w:tcW w:w="1985" w:type="dxa"/>
            <w:shd w:val="clear" w:color="000000" w:fill="FFFFFF"/>
            <w:noWrap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nevirapina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hemi-hidratada</w:t>
            </w:r>
            <w:proofErr w:type="spellEnd"/>
          </w:p>
        </w:tc>
        <w:tc>
          <w:tcPr>
            <w:tcW w:w="1276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220988-26-1</w:t>
            </w:r>
          </w:p>
        </w:tc>
        <w:tc>
          <w:tcPr>
            <w:tcW w:w="1701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atualização de CAS</w:t>
            </w:r>
          </w:p>
        </w:tc>
      </w:tr>
      <w:tr w:rsidR="000C35B3" w:rsidRPr="00926D2E" w:rsidTr="001304A6">
        <w:trPr>
          <w:trHeight w:val="255"/>
          <w:jc w:val="center"/>
        </w:trPr>
        <w:tc>
          <w:tcPr>
            <w:tcW w:w="846" w:type="dxa"/>
            <w:noWrap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lastRenderedPageBreak/>
              <w:t>10712</w:t>
            </w:r>
          </w:p>
        </w:tc>
        <w:tc>
          <w:tcPr>
            <w:tcW w:w="1984" w:type="dxa"/>
            <w:shd w:val="clear" w:color="000000" w:fill="FFFFFF"/>
            <w:noWrap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Crataegus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pentagyna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Waldst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. &amp; Kit. </w:t>
            </w:r>
          </w:p>
        </w:tc>
        <w:tc>
          <w:tcPr>
            <w:tcW w:w="1418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  <w:tc>
          <w:tcPr>
            <w:tcW w:w="850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10712</w:t>
            </w:r>
          </w:p>
        </w:tc>
        <w:tc>
          <w:tcPr>
            <w:tcW w:w="1985" w:type="dxa"/>
            <w:shd w:val="clear" w:color="000000" w:fill="FFFFFF"/>
            <w:noWrap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Crataegus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pentagyna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  <w:lang w:val="en-US"/>
              </w:rPr>
              <w:t>Waldst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&amp; Kit. ex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  <w:lang w:val="en-US"/>
              </w:rPr>
              <w:t>Willd</w:t>
            </w:r>
            <w:proofErr w:type="spellEnd"/>
          </w:p>
        </w:tc>
        <w:tc>
          <w:tcPr>
            <w:tcW w:w="1276" w:type="dxa"/>
            <w:shd w:val="clear" w:color="000000" w:fill="FFFFFF"/>
          </w:tcPr>
          <w:p w:rsidR="003C46BF" w:rsidRPr="00926D2E" w:rsidRDefault="003C46BF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  <w:tc>
          <w:tcPr>
            <w:tcW w:w="1701" w:type="dxa"/>
            <w:shd w:val="clear" w:color="000000" w:fill="FFFFFF"/>
          </w:tcPr>
          <w:p w:rsidR="003C46BF" w:rsidRPr="00926D2E" w:rsidRDefault="003C46BF" w:rsidP="001304A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adequação de nomenclatura</w:t>
            </w:r>
          </w:p>
        </w:tc>
      </w:tr>
    </w:tbl>
    <w:p w:rsidR="004D7DDF" w:rsidRPr="00926D2E" w:rsidRDefault="004D7DDF" w:rsidP="00BF3CBD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1304A6" w:rsidRDefault="001304A6" w:rsidP="00BF3CBD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ANEXO III</w:t>
      </w:r>
    </w:p>
    <w:p w:rsidR="005164C9" w:rsidRPr="00926D2E" w:rsidRDefault="00926D2E" w:rsidP="00BF3CBD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26D2E">
        <w:rPr>
          <w:rFonts w:ascii="Times New Roman" w:hAnsi="Times New Roman"/>
          <w:b/>
          <w:sz w:val="24"/>
          <w:szCs w:val="24"/>
        </w:rPr>
        <w:t>EXCLUSÃO DE DCB, NA RESOLUÇÃO-</w:t>
      </w:r>
      <w:r w:rsidRPr="00926D2E">
        <w:rPr>
          <w:rFonts w:ascii="Times New Roman" w:hAnsi="Times New Roman"/>
          <w:b/>
          <w:bCs/>
          <w:sz w:val="24"/>
          <w:szCs w:val="24"/>
        </w:rPr>
        <w:t>RDC Nº 39, DE 08 DE JULHO DE 2014.</w:t>
      </w:r>
    </w:p>
    <w:tbl>
      <w:tblPr>
        <w:tblW w:w="76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552"/>
        <w:gridCol w:w="1105"/>
        <w:gridCol w:w="2864"/>
      </w:tblGrid>
      <w:tr w:rsidR="000C35B3" w:rsidRPr="001304A6" w:rsidTr="001304A6">
        <w:trPr>
          <w:trHeight w:val="42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7DDF" w:rsidRPr="001304A6" w:rsidRDefault="004D7DDF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1304A6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</w:t>
            </w:r>
            <w:r w:rsidR="00423154" w:rsidRPr="001304A6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 xml:space="preserve"> DCB 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DDF" w:rsidRPr="001304A6" w:rsidRDefault="004D7DDF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1304A6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DDF" w:rsidRPr="001304A6" w:rsidRDefault="004D7DDF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1304A6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Ref.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DDF" w:rsidRPr="001304A6" w:rsidRDefault="004D7DDF" w:rsidP="00BF3CB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1304A6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Justificativa</w:t>
            </w:r>
          </w:p>
        </w:tc>
      </w:tr>
      <w:tr w:rsidR="000C35B3" w:rsidRPr="00926D2E" w:rsidTr="001304A6">
        <w:trPr>
          <w:trHeight w:val="64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8" w:rsidRPr="00926D2E" w:rsidRDefault="00326928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11052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6928" w:rsidRPr="00926D2E" w:rsidRDefault="00326928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Krameria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triandra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Ruiz &amp;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Pav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6928" w:rsidRPr="00926D2E" w:rsidRDefault="00326928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6928" w:rsidRPr="00926D2E" w:rsidRDefault="00326928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Sinônimo da DCB nº 11831</w:t>
            </w:r>
          </w:p>
        </w:tc>
      </w:tr>
      <w:tr w:rsidR="000C35B3" w:rsidRPr="00926D2E" w:rsidTr="001304A6">
        <w:trPr>
          <w:trHeight w:val="42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928" w:rsidRPr="00926D2E" w:rsidRDefault="00326928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11058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6928" w:rsidRPr="00926D2E" w:rsidRDefault="00326928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Styrax</w:t>
            </w:r>
            <w:proofErr w:type="spellEnd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i/>
                <w:sz w:val="24"/>
                <w:szCs w:val="24"/>
              </w:rPr>
              <w:t>benzoin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26D2E">
              <w:rPr>
                <w:rFonts w:ascii="Times New Roman" w:hAnsi="Times New Roman"/>
                <w:sz w:val="24"/>
                <w:szCs w:val="24"/>
              </w:rPr>
              <w:t>Dryand</w:t>
            </w:r>
            <w:proofErr w:type="spellEnd"/>
            <w:r w:rsidRPr="00926D2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6928" w:rsidRPr="00926D2E" w:rsidRDefault="00326928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[Ref. 6]</w:t>
            </w:r>
          </w:p>
        </w:tc>
        <w:tc>
          <w:tcPr>
            <w:tcW w:w="2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6928" w:rsidRPr="00926D2E" w:rsidRDefault="00326928" w:rsidP="00BF3CB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6D2E">
              <w:rPr>
                <w:rFonts w:ascii="Times New Roman" w:hAnsi="Times New Roman"/>
                <w:sz w:val="24"/>
                <w:szCs w:val="24"/>
              </w:rPr>
              <w:t>Repetida</w:t>
            </w:r>
          </w:p>
        </w:tc>
      </w:tr>
    </w:tbl>
    <w:p w:rsidR="004D7DDF" w:rsidRPr="00926D2E" w:rsidRDefault="004D7DDF" w:rsidP="001304A6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sectPr w:rsidR="004D7DDF" w:rsidRPr="00926D2E" w:rsidSect="00BF3CB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1A3" w:rsidRDefault="003C51A3" w:rsidP="00F724AF">
      <w:pPr>
        <w:spacing w:after="0" w:line="240" w:lineRule="auto"/>
      </w:pPr>
      <w:r>
        <w:separator/>
      </w:r>
    </w:p>
  </w:endnote>
  <w:endnote w:type="continuationSeparator" w:id="0">
    <w:p w:rsidR="003C51A3" w:rsidRDefault="003C51A3" w:rsidP="00F72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D2E" w:rsidRPr="00926D2E" w:rsidRDefault="00926D2E" w:rsidP="00926D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926D2E">
      <w:rPr>
        <w:rFonts w:ascii="Calibri" w:hAnsi="Calibri"/>
        <w:color w:val="943634"/>
      </w:rPr>
      <w:t>Este texto não substitui o(s) publicado(s) em Diário Oficial da União.</w:t>
    </w:r>
  </w:p>
  <w:p w:rsidR="00926D2E" w:rsidRDefault="00926D2E" w:rsidP="00926D2E">
    <w:pPr>
      <w:pStyle w:val="Rodap"/>
      <w:tabs>
        <w:tab w:val="clear" w:pos="4252"/>
        <w:tab w:val="clear" w:pos="8504"/>
        <w:tab w:val="left" w:pos="68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1A3" w:rsidRDefault="003C51A3" w:rsidP="00F724AF">
      <w:pPr>
        <w:spacing w:after="0" w:line="240" w:lineRule="auto"/>
      </w:pPr>
      <w:r>
        <w:separator/>
      </w:r>
    </w:p>
  </w:footnote>
  <w:footnote w:type="continuationSeparator" w:id="0">
    <w:p w:rsidR="003C51A3" w:rsidRDefault="003C51A3" w:rsidP="00F72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D2E" w:rsidRPr="00926D2E" w:rsidRDefault="003C51A3" w:rsidP="00926D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3C51A3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26D2E" w:rsidRPr="00926D2E" w:rsidRDefault="00926D2E" w:rsidP="00926D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926D2E">
      <w:rPr>
        <w:rFonts w:ascii="Calibri" w:hAnsi="Calibri"/>
        <w:b/>
        <w:sz w:val="24"/>
      </w:rPr>
      <w:t>Ministério da Saúde - MS</w:t>
    </w:r>
  </w:p>
  <w:p w:rsidR="00926D2E" w:rsidRPr="00926D2E" w:rsidRDefault="00926D2E" w:rsidP="00926D2E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926D2E">
      <w:rPr>
        <w:rFonts w:ascii="Calibri" w:hAnsi="Calibri"/>
        <w:b/>
        <w:sz w:val="24"/>
      </w:rPr>
      <w:t>Agência Nacional de Vigilância Sanitária - ANVISA</w:t>
    </w:r>
  </w:p>
  <w:p w:rsidR="00926D2E" w:rsidRDefault="00926D2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F1BF4"/>
    <w:multiLevelType w:val="hybridMultilevel"/>
    <w:tmpl w:val="D982D7EC"/>
    <w:lvl w:ilvl="0" w:tplc="0D142E4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DD6DF1"/>
    <w:multiLevelType w:val="hybridMultilevel"/>
    <w:tmpl w:val="AB8481C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4D017C4"/>
    <w:multiLevelType w:val="hybridMultilevel"/>
    <w:tmpl w:val="C754871E"/>
    <w:lvl w:ilvl="0" w:tplc="0D142E4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27128B8"/>
    <w:multiLevelType w:val="hybridMultilevel"/>
    <w:tmpl w:val="90441416"/>
    <w:lvl w:ilvl="0" w:tplc="0D142E4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D1D1818"/>
    <w:multiLevelType w:val="hybridMultilevel"/>
    <w:tmpl w:val="35E64622"/>
    <w:lvl w:ilvl="0" w:tplc="E42AC640">
      <w:start w:val="1"/>
      <w:numFmt w:val="decimal"/>
      <w:lvlText w:val="%1."/>
      <w:lvlJc w:val="left"/>
      <w:pPr>
        <w:ind w:left="1004" w:hanging="720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360"/>
    <w:rsid w:val="000034E4"/>
    <w:rsid w:val="00012461"/>
    <w:rsid w:val="00012808"/>
    <w:rsid w:val="00012D0D"/>
    <w:rsid w:val="00013D25"/>
    <w:rsid w:val="000158C2"/>
    <w:rsid w:val="00022A29"/>
    <w:rsid w:val="00023B27"/>
    <w:rsid w:val="0002691C"/>
    <w:rsid w:val="00037FAB"/>
    <w:rsid w:val="00042673"/>
    <w:rsid w:val="000447E4"/>
    <w:rsid w:val="000516E9"/>
    <w:rsid w:val="00053C65"/>
    <w:rsid w:val="00055174"/>
    <w:rsid w:val="00064646"/>
    <w:rsid w:val="000A272F"/>
    <w:rsid w:val="000A27CA"/>
    <w:rsid w:val="000C35B3"/>
    <w:rsid w:val="000C5AE4"/>
    <w:rsid w:val="000D2ABA"/>
    <w:rsid w:val="000E6A8A"/>
    <w:rsid w:val="000F167D"/>
    <w:rsid w:val="000F6335"/>
    <w:rsid w:val="00107055"/>
    <w:rsid w:val="00112047"/>
    <w:rsid w:val="001304A6"/>
    <w:rsid w:val="0013217A"/>
    <w:rsid w:val="0016692C"/>
    <w:rsid w:val="00166ECC"/>
    <w:rsid w:val="0017080A"/>
    <w:rsid w:val="00183056"/>
    <w:rsid w:val="00183487"/>
    <w:rsid w:val="001A3B3D"/>
    <w:rsid w:val="001A58C4"/>
    <w:rsid w:val="001A6328"/>
    <w:rsid w:val="001B255F"/>
    <w:rsid w:val="001E32C4"/>
    <w:rsid w:val="001F0689"/>
    <w:rsid w:val="001F0B6C"/>
    <w:rsid w:val="001F1D72"/>
    <w:rsid w:val="001F6046"/>
    <w:rsid w:val="001F6467"/>
    <w:rsid w:val="001F7C79"/>
    <w:rsid w:val="002109AB"/>
    <w:rsid w:val="0021191D"/>
    <w:rsid w:val="00226DBA"/>
    <w:rsid w:val="00244930"/>
    <w:rsid w:val="00250802"/>
    <w:rsid w:val="002510B4"/>
    <w:rsid w:val="00251C36"/>
    <w:rsid w:val="0025633D"/>
    <w:rsid w:val="00265E3E"/>
    <w:rsid w:val="0026737E"/>
    <w:rsid w:val="00277F11"/>
    <w:rsid w:val="00281B6A"/>
    <w:rsid w:val="0029375B"/>
    <w:rsid w:val="002A0622"/>
    <w:rsid w:val="002D0A5C"/>
    <w:rsid w:val="002E027B"/>
    <w:rsid w:val="002F08CE"/>
    <w:rsid w:val="002F0A60"/>
    <w:rsid w:val="002F3444"/>
    <w:rsid w:val="00300CCF"/>
    <w:rsid w:val="00306347"/>
    <w:rsid w:val="00310449"/>
    <w:rsid w:val="00326928"/>
    <w:rsid w:val="0033415E"/>
    <w:rsid w:val="0034636C"/>
    <w:rsid w:val="00351B1B"/>
    <w:rsid w:val="0035512E"/>
    <w:rsid w:val="0037126F"/>
    <w:rsid w:val="00371DD7"/>
    <w:rsid w:val="00383D4A"/>
    <w:rsid w:val="003A0592"/>
    <w:rsid w:val="003A1977"/>
    <w:rsid w:val="003A72CE"/>
    <w:rsid w:val="003B4490"/>
    <w:rsid w:val="003C2775"/>
    <w:rsid w:val="003C46BF"/>
    <w:rsid w:val="003C51A3"/>
    <w:rsid w:val="003D13CA"/>
    <w:rsid w:val="003D39D1"/>
    <w:rsid w:val="003E5155"/>
    <w:rsid w:val="00405DFC"/>
    <w:rsid w:val="00416057"/>
    <w:rsid w:val="00423154"/>
    <w:rsid w:val="00444C1B"/>
    <w:rsid w:val="00456881"/>
    <w:rsid w:val="00467980"/>
    <w:rsid w:val="004731D4"/>
    <w:rsid w:val="00482957"/>
    <w:rsid w:val="004A10C0"/>
    <w:rsid w:val="004A48E8"/>
    <w:rsid w:val="004A64DB"/>
    <w:rsid w:val="004B1A24"/>
    <w:rsid w:val="004C0918"/>
    <w:rsid w:val="004C175C"/>
    <w:rsid w:val="004C5543"/>
    <w:rsid w:val="004D2FE8"/>
    <w:rsid w:val="004D7DDF"/>
    <w:rsid w:val="004E0D8B"/>
    <w:rsid w:val="004E1630"/>
    <w:rsid w:val="004F1480"/>
    <w:rsid w:val="004F1BFB"/>
    <w:rsid w:val="0050127F"/>
    <w:rsid w:val="00514366"/>
    <w:rsid w:val="005164C9"/>
    <w:rsid w:val="005331FA"/>
    <w:rsid w:val="00547305"/>
    <w:rsid w:val="0057410D"/>
    <w:rsid w:val="00593F2B"/>
    <w:rsid w:val="0059496B"/>
    <w:rsid w:val="005B0537"/>
    <w:rsid w:val="005B69B4"/>
    <w:rsid w:val="005D4775"/>
    <w:rsid w:val="00610833"/>
    <w:rsid w:val="00624AFE"/>
    <w:rsid w:val="00627B0E"/>
    <w:rsid w:val="00646CF8"/>
    <w:rsid w:val="00670639"/>
    <w:rsid w:val="00673286"/>
    <w:rsid w:val="006919E4"/>
    <w:rsid w:val="006B2755"/>
    <w:rsid w:val="006B5B51"/>
    <w:rsid w:val="006C5B8B"/>
    <w:rsid w:val="006C6D44"/>
    <w:rsid w:val="006D09F6"/>
    <w:rsid w:val="006E4714"/>
    <w:rsid w:val="006F0A45"/>
    <w:rsid w:val="006F33B4"/>
    <w:rsid w:val="006F453D"/>
    <w:rsid w:val="00705D27"/>
    <w:rsid w:val="00723C9E"/>
    <w:rsid w:val="0074132C"/>
    <w:rsid w:val="00741C73"/>
    <w:rsid w:val="0075508C"/>
    <w:rsid w:val="007569F5"/>
    <w:rsid w:val="00771BAF"/>
    <w:rsid w:val="007734DC"/>
    <w:rsid w:val="007860D5"/>
    <w:rsid w:val="007904FF"/>
    <w:rsid w:val="00796187"/>
    <w:rsid w:val="007B6210"/>
    <w:rsid w:val="007C4E32"/>
    <w:rsid w:val="007C6789"/>
    <w:rsid w:val="007D235D"/>
    <w:rsid w:val="007D243C"/>
    <w:rsid w:val="007F67F2"/>
    <w:rsid w:val="008177F1"/>
    <w:rsid w:val="00827934"/>
    <w:rsid w:val="00827FEF"/>
    <w:rsid w:val="00830524"/>
    <w:rsid w:val="00843934"/>
    <w:rsid w:val="008510D0"/>
    <w:rsid w:val="00860697"/>
    <w:rsid w:val="00876C0B"/>
    <w:rsid w:val="008809AF"/>
    <w:rsid w:val="008A2EFA"/>
    <w:rsid w:val="008B3879"/>
    <w:rsid w:val="008E31E1"/>
    <w:rsid w:val="008E502A"/>
    <w:rsid w:val="008F6FCF"/>
    <w:rsid w:val="00912819"/>
    <w:rsid w:val="00914BA5"/>
    <w:rsid w:val="009179B7"/>
    <w:rsid w:val="009234BF"/>
    <w:rsid w:val="00926D2E"/>
    <w:rsid w:val="00944830"/>
    <w:rsid w:val="00955C2A"/>
    <w:rsid w:val="0096260A"/>
    <w:rsid w:val="009648D8"/>
    <w:rsid w:val="00980526"/>
    <w:rsid w:val="009A3D08"/>
    <w:rsid w:val="009B2260"/>
    <w:rsid w:val="009B782A"/>
    <w:rsid w:val="009B7ADA"/>
    <w:rsid w:val="009C09B1"/>
    <w:rsid w:val="009D41F5"/>
    <w:rsid w:val="009D4A07"/>
    <w:rsid w:val="009E0371"/>
    <w:rsid w:val="009F3391"/>
    <w:rsid w:val="00A10A19"/>
    <w:rsid w:val="00A132AE"/>
    <w:rsid w:val="00A247B4"/>
    <w:rsid w:val="00A2621F"/>
    <w:rsid w:val="00A64073"/>
    <w:rsid w:val="00A67601"/>
    <w:rsid w:val="00A80931"/>
    <w:rsid w:val="00A945E3"/>
    <w:rsid w:val="00A94B2B"/>
    <w:rsid w:val="00AA2873"/>
    <w:rsid w:val="00AA2877"/>
    <w:rsid w:val="00AA62B3"/>
    <w:rsid w:val="00AB7C73"/>
    <w:rsid w:val="00AC0A3C"/>
    <w:rsid w:val="00AC1360"/>
    <w:rsid w:val="00AC7C81"/>
    <w:rsid w:val="00AD2408"/>
    <w:rsid w:val="00AF2E9B"/>
    <w:rsid w:val="00AF2F19"/>
    <w:rsid w:val="00AF7238"/>
    <w:rsid w:val="00B16EF6"/>
    <w:rsid w:val="00B312E9"/>
    <w:rsid w:val="00B36BFC"/>
    <w:rsid w:val="00B62E2F"/>
    <w:rsid w:val="00B70E4F"/>
    <w:rsid w:val="00B75BBF"/>
    <w:rsid w:val="00B83BA7"/>
    <w:rsid w:val="00B8443D"/>
    <w:rsid w:val="00B935B5"/>
    <w:rsid w:val="00B9727E"/>
    <w:rsid w:val="00BA175B"/>
    <w:rsid w:val="00BA2CDA"/>
    <w:rsid w:val="00BB01D1"/>
    <w:rsid w:val="00BC5134"/>
    <w:rsid w:val="00BC6FC9"/>
    <w:rsid w:val="00BD79ED"/>
    <w:rsid w:val="00BF178E"/>
    <w:rsid w:val="00BF3CBD"/>
    <w:rsid w:val="00C0043B"/>
    <w:rsid w:val="00C02428"/>
    <w:rsid w:val="00C056A5"/>
    <w:rsid w:val="00C1309D"/>
    <w:rsid w:val="00C16B83"/>
    <w:rsid w:val="00C2106F"/>
    <w:rsid w:val="00C2350C"/>
    <w:rsid w:val="00C26E31"/>
    <w:rsid w:val="00C3795B"/>
    <w:rsid w:val="00C427BE"/>
    <w:rsid w:val="00C44B7B"/>
    <w:rsid w:val="00C64709"/>
    <w:rsid w:val="00C64C03"/>
    <w:rsid w:val="00C7284B"/>
    <w:rsid w:val="00C735B4"/>
    <w:rsid w:val="00C82465"/>
    <w:rsid w:val="00C91DCB"/>
    <w:rsid w:val="00C92399"/>
    <w:rsid w:val="00CA2ED7"/>
    <w:rsid w:val="00CB14C7"/>
    <w:rsid w:val="00CC4AA2"/>
    <w:rsid w:val="00CD3907"/>
    <w:rsid w:val="00CE3AA2"/>
    <w:rsid w:val="00CE544B"/>
    <w:rsid w:val="00D01988"/>
    <w:rsid w:val="00D05806"/>
    <w:rsid w:val="00D1551A"/>
    <w:rsid w:val="00D27864"/>
    <w:rsid w:val="00D362F6"/>
    <w:rsid w:val="00D44460"/>
    <w:rsid w:val="00D526A1"/>
    <w:rsid w:val="00D541D7"/>
    <w:rsid w:val="00D54CAE"/>
    <w:rsid w:val="00D5554A"/>
    <w:rsid w:val="00D62AFE"/>
    <w:rsid w:val="00D757B3"/>
    <w:rsid w:val="00D765AB"/>
    <w:rsid w:val="00D84A82"/>
    <w:rsid w:val="00D96D87"/>
    <w:rsid w:val="00DA08F0"/>
    <w:rsid w:val="00DB054D"/>
    <w:rsid w:val="00DB346C"/>
    <w:rsid w:val="00DB4DC2"/>
    <w:rsid w:val="00DB586C"/>
    <w:rsid w:val="00DB7FC0"/>
    <w:rsid w:val="00DC183B"/>
    <w:rsid w:val="00DD1512"/>
    <w:rsid w:val="00DD24EF"/>
    <w:rsid w:val="00DE36C8"/>
    <w:rsid w:val="00DE7DAA"/>
    <w:rsid w:val="00DF69A9"/>
    <w:rsid w:val="00DF6A37"/>
    <w:rsid w:val="00E210FC"/>
    <w:rsid w:val="00E259C6"/>
    <w:rsid w:val="00E26308"/>
    <w:rsid w:val="00E278D2"/>
    <w:rsid w:val="00E30B42"/>
    <w:rsid w:val="00E37243"/>
    <w:rsid w:val="00E40FF5"/>
    <w:rsid w:val="00E62E65"/>
    <w:rsid w:val="00E63277"/>
    <w:rsid w:val="00E72657"/>
    <w:rsid w:val="00E73412"/>
    <w:rsid w:val="00E80245"/>
    <w:rsid w:val="00E85612"/>
    <w:rsid w:val="00E902FB"/>
    <w:rsid w:val="00E92EF9"/>
    <w:rsid w:val="00E97A09"/>
    <w:rsid w:val="00EA1AA9"/>
    <w:rsid w:val="00EA65BB"/>
    <w:rsid w:val="00EC15CC"/>
    <w:rsid w:val="00EC15D2"/>
    <w:rsid w:val="00EC3EAC"/>
    <w:rsid w:val="00ED2139"/>
    <w:rsid w:val="00EE5CE7"/>
    <w:rsid w:val="00EF191D"/>
    <w:rsid w:val="00F0087F"/>
    <w:rsid w:val="00F14129"/>
    <w:rsid w:val="00F143B9"/>
    <w:rsid w:val="00F45470"/>
    <w:rsid w:val="00F47BB7"/>
    <w:rsid w:val="00F724AF"/>
    <w:rsid w:val="00F73859"/>
    <w:rsid w:val="00F830BC"/>
    <w:rsid w:val="00FB205E"/>
    <w:rsid w:val="00FC0FBB"/>
    <w:rsid w:val="00FC44C5"/>
    <w:rsid w:val="00FC65DC"/>
    <w:rsid w:val="00FD0927"/>
    <w:rsid w:val="00FD7128"/>
    <w:rsid w:val="00FE785B"/>
    <w:rsid w:val="00FF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922F40"/>
  <w14:defaultImageDpi w14:val="0"/>
  <w15:docId w15:val="{46373E84-9581-4878-8A5A-FA10A270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69B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72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724A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F72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F724AF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6B27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65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B3F4A0-A3BD-42A1-8BB9-5A5FB844F3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4EF483-DB8C-4037-BFE5-25642ADE2E42}"/>
</file>

<file path=customXml/itemProps3.xml><?xml version="1.0" encoding="utf-8"?>
<ds:datastoreItem xmlns:ds="http://schemas.openxmlformats.org/officeDocument/2006/customXml" ds:itemID="{9A315C25-3B8F-4954-885F-F9AEA8346ECD}"/>
</file>

<file path=customXml/itemProps4.xml><?xml version="1.0" encoding="utf-8"?>
<ds:datastoreItem xmlns:ds="http://schemas.openxmlformats.org/officeDocument/2006/customXml" ds:itemID="{EE32EAD5-3027-4666-830C-548D1C270E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1264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Silvania.Mattos</dc:creator>
  <cp:keywords/>
  <dc:description/>
  <cp:lastModifiedBy>Raianne Liberal Coutinho</cp:lastModifiedBy>
  <cp:revision>4</cp:revision>
  <cp:lastPrinted>2018-01-12T15:54:00Z</cp:lastPrinted>
  <dcterms:created xsi:type="dcterms:W3CDTF">2018-01-12T14:23:00Z</dcterms:created>
  <dcterms:modified xsi:type="dcterms:W3CDTF">2018-06-07T16:12:00Z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