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0B17" w14:textId="1342A389" w:rsidR="00566F59" w:rsidRDefault="00257480" w:rsidP="00FB6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480">
        <w:rPr>
          <w:rFonts w:ascii="Times New Roman" w:hAnsi="Times New Roman" w:cs="Times New Roman"/>
          <w:b/>
          <w:bCs/>
          <w:sz w:val="24"/>
          <w:szCs w:val="24"/>
        </w:rPr>
        <w:t>RESOLUÇÃO DA DIRETORIA COLEGIADA – RDC Nº 2</w:t>
      </w:r>
      <w:r w:rsidR="00FB6BC3">
        <w:rPr>
          <w:rFonts w:ascii="Times New Roman" w:hAnsi="Times New Roman" w:cs="Times New Roman"/>
          <w:b/>
          <w:bCs/>
          <w:sz w:val="24"/>
          <w:szCs w:val="24"/>
        </w:rPr>
        <w:t>44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8746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B6BC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FB6BC3">
        <w:rPr>
          <w:rFonts w:ascii="Times New Roman" w:hAnsi="Times New Roman" w:cs="Times New Roman"/>
          <w:b/>
          <w:bCs/>
          <w:sz w:val="24"/>
          <w:szCs w:val="24"/>
        </w:rPr>
        <w:t>AGOSTO</w:t>
      </w:r>
      <w:r w:rsidRPr="00257480">
        <w:rPr>
          <w:rFonts w:ascii="Times New Roman" w:hAnsi="Times New Roman" w:cs="Times New Roman"/>
          <w:b/>
          <w:bCs/>
          <w:sz w:val="24"/>
          <w:szCs w:val="24"/>
        </w:rPr>
        <w:t xml:space="preserve"> DE 2005</w:t>
      </w:r>
    </w:p>
    <w:p w14:paraId="48C36185" w14:textId="0A80F7BF" w:rsidR="00257480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D185B" w14:textId="01B3AFE0" w:rsidR="00257480" w:rsidRPr="00BA0552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</w:t>
      </w:r>
      <w:r w:rsidR="001664CA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="00FB6BC3">
        <w:rPr>
          <w:rFonts w:ascii="Times New Roman" w:hAnsi="Times New Roman" w:cs="Times New Roman"/>
          <w:b/>
          <w:bCs/>
          <w:color w:val="0000FF"/>
          <w:sz w:val="24"/>
          <w:szCs w:val="24"/>
        </w:rPr>
        <w:t>69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FB6BC3">
        <w:rPr>
          <w:rFonts w:ascii="Times New Roman" w:hAnsi="Times New Roman" w:cs="Times New Roman"/>
          <w:b/>
          <w:bCs/>
          <w:color w:val="0000FF"/>
          <w:sz w:val="24"/>
          <w:szCs w:val="24"/>
        </w:rPr>
        <w:t>1º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</w:t>
      </w:r>
      <w:r w:rsidR="00FB6BC3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setembro</w:t>
      </w:r>
      <w:r w:rsidR="004A6AF8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</w:t>
      </w:r>
      <w:r w:rsidR="00BA0552" w:rsidRPr="00BA0552">
        <w:rPr>
          <w:rFonts w:ascii="Times New Roman" w:hAnsi="Times New Roman" w:cs="Times New Roman"/>
          <w:b/>
          <w:bCs/>
          <w:color w:val="0000FF"/>
          <w:sz w:val="24"/>
          <w:szCs w:val="24"/>
        </w:rPr>
        <w:t>05)</w:t>
      </w:r>
    </w:p>
    <w:p w14:paraId="579B37A3" w14:textId="77777777" w:rsidR="00566F59" w:rsidRPr="00257480" w:rsidRDefault="00566F59" w:rsidP="0087466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6373FD" w14:textId="77777777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B6BC3">
        <w:rPr>
          <w:rFonts w:ascii="Times New Roman" w:hAnsi="Times New Roman" w:cs="Times New Roman"/>
          <w:b/>
          <w:bCs/>
          <w:sz w:val="24"/>
          <w:szCs w:val="24"/>
        </w:rPr>
        <w:t xml:space="preserve"> Diretoria Colegiada </w:t>
      </w:r>
      <w:proofErr w:type="gramStart"/>
      <w:r w:rsidRPr="00FB6BC3">
        <w:rPr>
          <w:rFonts w:ascii="Times New Roman" w:hAnsi="Times New Roman" w:cs="Times New Roman"/>
          <w:b/>
          <w:bCs/>
          <w:sz w:val="24"/>
          <w:szCs w:val="24"/>
        </w:rPr>
        <w:t>da  Agência</w:t>
      </w:r>
      <w:proofErr w:type="gramEnd"/>
      <w:r w:rsidRPr="00FB6BC3">
        <w:rPr>
          <w:rFonts w:ascii="Times New Roman" w:hAnsi="Times New Roman" w:cs="Times New Roman"/>
          <w:b/>
          <w:bCs/>
          <w:sz w:val="24"/>
          <w:szCs w:val="24"/>
        </w:rPr>
        <w:t xml:space="preserve">  Nacional  de  Vigilância  Sanitária,  </w:t>
      </w:r>
      <w:r w:rsidRPr="00FB6BC3">
        <w:rPr>
          <w:rFonts w:ascii="Times New Roman" w:hAnsi="Times New Roman" w:cs="Times New Roman"/>
          <w:bCs/>
          <w:sz w:val="24"/>
          <w:szCs w:val="24"/>
        </w:rPr>
        <w:t>no  uso  da  atribuição  que  lhe  confere  o  art.  11,  inciso  IV,  do  Regulamento  da ANVISA aprovado pelo Decreto n° 3.029, de 16 de abril de 1999, c/c o art. 111, inciso I, alínea "b", § 1°, do Regimento Interno aprovado pela Portaria n° 593, de 25 de agosto de 2000, republicada no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6BC3">
        <w:rPr>
          <w:rFonts w:ascii="Times New Roman" w:hAnsi="Times New Roman" w:cs="Times New Roman"/>
          <w:bCs/>
          <w:sz w:val="24"/>
          <w:szCs w:val="24"/>
        </w:rPr>
        <w:t>DOU de 22 de dezembro de 2000, em reunião realizada em 29 de agosto de 2005,</w:t>
      </w:r>
    </w:p>
    <w:p w14:paraId="230B76B0" w14:textId="09D4F90F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>considerando que as ações e serviços de saúde são de relevância pública, cabendo ao Poder Público dispor, nos termos da lei, sobre sua regulamentação, fiscalização e controle, conforme estabelecido no artigo 197 da Constituição Federal de 1988;</w:t>
      </w:r>
    </w:p>
    <w:p w14:paraId="26B6B75B" w14:textId="77777777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>considerando as disposições contidas na Lei nº 6.360, de 23 de setembro de 1976, e no Decreto nº 79.094, de 05 de janeiro de 1977, acerca do sistema de vigilância sanitária a que ficam sujeitos os medicamentos;</w:t>
      </w:r>
    </w:p>
    <w:p w14:paraId="3193F498" w14:textId="77777777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>considerando a Lei nº 6.437, de 20 de agosto de 1977, que dispõe sobre as infrações à legislação sanitária federal e estabelece as respectivas penalidades;</w:t>
      </w:r>
    </w:p>
    <w:p w14:paraId="76269741" w14:textId="77777777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>adotou a seguinte Resolução de Diretoria Colegiada e eu, Diretor-Presidente, determino a sua publicação:</w:t>
      </w:r>
    </w:p>
    <w:p w14:paraId="3D109E00" w14:textId="77777777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>Art. 1º Fica proibido o uso de preparações contendo a substância LIDOCAÍNA (DCB 05313), na forma farmacêutica solução oral para uso interno.</w:t>
      </w:r>
    </w:p>
    <w:p w14:paraId="705845EC" w14:textId="24B7E130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 xml:space="preserve">Art.  2º Somente é </w:t>
      </w:r>
      <w:proofErr w:type="gramStart"/>
      <w:r w:rsidRPr="00FB6BC3">
        <w:rPr>
          <w:rFonts w:ascii="Times New Roman" w:hAnsi="Times New Roman" w:cs="Times New Roman"/>
          <w:bCs/>
          <w:sz w:val="24"/>
          <w:szCs w:val="24"/>
        </w:rPr>
        <w:t>permitido  o</w:t>
      </w:r>
      <w:proofErr w:type="gramEnd"/>
      <w:r w:rsidRPr="00FB6BC3">
        <w:rPr>
          <w:rFonts w:ascii="Times New Roman" w:hAnsi="Times New Roman" w:cs="Times New Roman"/>
          <w:bCs/>
          <w:sz w:val="24"/>
          <w:szCs w:val="24"/>
        </w:rPr>
        <w:t xml:space="preserve">  uso  de  preparações  contendo  a  substância  LIDOCAÍNA  (DCB  05313),  na  forma  farmacêutica  spray,  para  aplicação  tópica  em mucosas, quando o aplicador for dotado de dispositivo que garanta a dose exata de aplicação.</w:t>
      </w:r>
    </w:p>
    <w:p w14:paraId="00C20DB3" w14:textId="77777777" w:rsidR="00FB6BC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>Art. 3º O não cumprimento às determinaçõ</w:t>
      </w:r>
      <w:bookmarkStart w:id="0" w:name="_GoBack"/>
      <w:bookmarkEnd w:id="0"/>
      <w:r w:rsidRPr="00FB6BC3">
        <w:rPr>
          <w:rFonts w:ascii="Times New Roman" w:hAnsi="Times New Roman" w:cs="Times New Roman"/>
          <w:bCs/>
          <w:sz w:val="24"/>
          <w:szCs w:val="24"/>
        </w:rPr>
        <w:t>es desta Resolução sujeitará o infrator às penalidades previstas na Lei nº 6.437/77 e demais legislações complementares, sem prejuízo das sanções civis e penais cabíveis.</w:t>
      </w:r>
    </w:p>
    <w:p w14:paraId="21013D4E" w14:textId="44DC59BD" w:rsidR="00F64BC5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BC3">
        <w:rPr>
          <w:rFonts w:ascii="Times New Roman" w:hAnsi="Times New Roman" w:cs="Times New Roman"/>
          <w:bCs/>
          <w:sz w:val="24"/>
          <w:szCs w:val="24"/>
        </w:rPr>
        <w:t>Art. 4º Esta Resolução entra em vigor na data de sua publicação.</w:t>
      </w:r>
    </w:p>
    <w:p w14:paraId="546B8ACA" w14:textId="77777777" w:rsidR="00FB6BC3" w:rsidRPr="00BD13B3" w:rsidRDefault="00FB6BC3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7EC298" w14:textId="6C6DFF4D" w:rsidR="00BD13B3" w:rsidRPr="00BD13B3" w:rsidRDefault="00BD13B3" w:rsidP="0087466C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3B3">
        <w:rPr>
          <w:rFonts w:ascii="Times New Roman" w:hAnsi="Times New Roman" w:cs="Times New Roman"/>
          <w:b/>
          <w:bCs/>
          <w:sz w:val="24"/>
          <w:szCs w:val="24"/>
        </w:rPr>
        <w:t>DIRCEU RAPOSO DE MELLO</w:t>
      </w:r>
    </w:p>
    <w:p w14:paraId="73FF1EDA" w14:textId="77777777" w:rsidR="00566F59" w:rsidRPr="00257480" w:rsidRDefault="00566F59" w:rsidP="0087466C">
      <w:pPr>
        <w:ind w:firstLine="567"/>
        <w:rPr>
          <w:sz w:val="24"/>
          <w:szCs w:val="24"/>
        </w:rPr>
      </w:pPr>
    </w:p>
    <w:sectPr w:rsidR="00566F59" w:rsidRPr="00257480" w:rsidSect="00257480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A41D3" w14:textId="77777777" w:rsidR="002963BC" w:rsidRDefault="002963BC" w:rsidP="00C71160">
      <w:pPr>
        <w:spacing w:after="0" w:line="240" w:lineRule="auto"/>
      </w:pPr>
      <w:r>
        <w:separator/>
      </w:r>
    </w:p>
  </w:endnote>
  <w:endnote w:type="continuationSeparator" w:id="0">
    <w:p w14:paraId="26A305A6" w14:textId="77777777" w:rsidR="002963BC" w:rsidRDefault="002963BC" w:rsidP="00C7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D0DD" w14:textId="76426C39" w:rsidR="00B722C0" w:rsidRDefault="00B722C0" w:rsidP="00B722C0">
    <w:pPr>
      <w:pStyle w:val="Rodap"/>
      <w:jc w:val="center"/>
    </w:pPr>
    <w:r>
      <w:rPr>
        <w:rStyle w:val="normaltextrun"/>
        <w:rFonts w:ascii="Calibri" w:hAnsi="Calibri" w:cs="Calibri"/>
        <w:color w:val="943634"/>
        <w:bdr w:val="none" w:sz="0" w:space="0" w:color="auto" w:frame="1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0E6F" w14:textId="77777777" w:rsidR="002963BC" w:rsidRDefault="002963BC" w:rsidP="00C71160">
      <w:pPr>
        <w:spacing w:after="0" w:line="240" w:lineRule="auto"/>
      </w:pPr>
      <w:r>
        <w:separator/>
      </w:r>
    </w:p>
  </w:footnote>
  <w:footnote w:type="continuationSeparator" w:id="0">
    <w:p w14:paraId="5F6EB304" w14:textId="77777777" w:rsidR="002963BC" w:rsidRDefault="002963BC" w:rsidP="00C71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05E4" w14:textId="0CBA616C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18CC8990" wp14:editId="694D087F">
          <wp:extent cx="685800" cy="657225"/>
          <wp:effectExtent l="0" t="0" r="0" b="9525"/>
          <wp:docPr id="1" name="Imagem 1" descr="C:\Users\thais\AppData\Local\Microsoft\Windows\INetCache\Content.MSO\CD246F4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CD246F4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CFEF4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Ministério da Saúde - MS</w:t>
    </w:r>
    <w:r>
      <w:rPr>
        <w:rStyle w:val="eop"/>
      </w:rPr>
      <w:t> </w:t>
    </w:r>
  </w:p>
  <w:p w14:paraId="052DABB0" w14:textId="77777777" w:rsidR="00C71160" w:rsidRDefault="00C71160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Agência Nacional de Vigilância Sanitária - ANVISA</w:t>
    </w:r>
  </w:p>
  <w:p w14:paraId="0C2C665F" w14:textId="2241F1F5" w:rsidR="00C71160" w:rsidRDefault="00C71160" w:rsidP="00C71160">
    <w:pPr>
      <w:pStyle w:val="Cabealho"/>
      <w:tabs>
        <w:tab w:val="clear" w:pos="4252"/>
        <w:tab w:val="clear" w:pos="8504"/>
        <w:tab w:val="left" w:pos="42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9"/>
    <w:rsid w:val="001607CB"/>
    <w:rsid w:val="001664CA"/>
    <w:rsid w:val="00257480"/>
    <w:rsid w:val="002963BC"/>
    <w:rsid w:val="003C4B17"/>
    <w:rsid w:val="003C6CA3"/>
    <w:rsid w:val="004633FE"/>
    <w:rsid w:val="004A6AF8"/>
    <w:rsid w:val="004E648E"/>
    <w:rsid w:val="00566F59"/>
    <w:rsid w:val="005E4281"/>
    <w:rsid w:val="0063424A"/>
    <w:rsid w:val="007237BB"/>
    <w:rsid w:val="0087466C"/>
    <w:rsid w:val="008F6B69"/>
    <w:rsid w:val="00AC5248"/>
    <w:rsid w:val="00B722C0"/>
    <w:rsid w:val="00BA0552"/>
    <w:rsid w:val="00BD13B3"/>
    <w:rsid w:val="00C71160"/>
    <w:rsid w:val="00F64BC5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8818"/>
  <w15:chartTrackingRefBased/>
  <w15:docId w15:val="{330361E5-DF6A-4002-8806-7EAB228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160"/>
  </w:style>
  <w:style w:type="paragraph" w:styleId="Rodap">
    <w:name w:val="footer"/>
    <w:basedOn w:val="Normal"/>
    <w:link w:val="Rodap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160"/>
  </w:style>
  <w:style w:type="paragraph" w:customStyle="1" w:styleId="paragraph">
    <w:name w:val="paragraph"/>
    <w:basedOn w:val="Normal"/>
    <w:rsid w:val="00C7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71160"/>
  </w:style>
  <w:style w:type="character" w:customStyle="1" w:styleId="normaltextrun">
    <w:name w:val="normaltextrun"/>
    <w:basedOn w:val="Fontepargpadro"/>
    <w:rsid w:val="00C7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95E9C-C1D3-430A-8AF4-2D8C5FC26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9AC3A4-6682-4270-AB97-DEB495E5B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A64DFB-5C17-4D06-B611-170CAC3D71B7}">
  <ds:schemaRefs>
    <ds:schemaRef ds:uri="http://purl.org/dc/elements/1.1/"/>
    <ds:schemaRef ds:uri="http://schemas.microsoft.com/office/2006/metadata/properties"/>
    <ds:schemaRef ds:uri="3358cef2-5e33-4382-9f34-ebdf29ebf261"/>
    <ds:schemaRef ds:uri="http://schemas.microsoft.com/office/2006/documentManagement/types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ferreira</dc:creator>
  <cp:keywords/>
  <dc:description/>
  <cp:lastModifiedBy>Thais Jussara de Araujo Ferreira</cp:lastModifiedBy>
  <cp:revision>3</cp:revision>
  <dcterms:created xsi:type="dcterms:W3CDTF">2018-09-18T20:08:00Z</dcterms:created>
  <dcterms:modified xsi:type="dcterms:W3CDTF">2018-09-19T12:54:00Z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