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DA0" w:rsidRDefault="006D5DA0">
      <w:pPr>
        <w:tabs>
          <w:tab w:val="left" w:pos="3544"/>
        </w:tabs>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274, de 22 de setembro de 2005.</w:t>
      </w:r>
    </w:p>
    <w:p w:rsidR="006D5DA0" w:rsidRDefault="006D5DA0">
      <w:pPr>
        <w:tabs>
          <w:tab w:val="left" w:pos="3544"/>
        </w:tabs>
        <w:ind w:firstLine="567"/>
        <w:rPr>
          <w:sz w:val="16"/>
          <w:szCs w:val="16"/>
        </w:rPr>
      </w:pPr>
    </w:p>
    <w:p w:rsidR="006D5DA0" w:rsidRDefault="006D5DA0">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w:t>
      </w:r>
    </w:p>
    <w:p w:rsidR="006D5DA0" w:rsidRDefault="006D5DA0">
      <w:pPr>
        <w:ind w:firstLine="567"/>
        <w:jc w:val="both"/>
        <w:rPr>
          <w:sz w:val="16"/>
          <w:szCs w:val="16"/>
        </w:rPr>
      </w:pPr>
    </w:p>
    <w:p w:rsidR="006D5DA0" w:rsidRDefault="006D5DA0">
      <w:pPr>
        <w:ind w:firstLine="567"/>
        <w:jc w:val="both"/>
        <w:rPr>
          <w:sz w:val="16"/>
          <w:szCs w:val="16"/>
        </w:rPr>
      </w:pPr>
      <w:r>
        <w:rPr>
          <w:sz w:val="16"/>
          <w:szCs w:val="16"/>
        </w:rPr>
        <w:t xml:space="preserve">considerando a necessidade de constante aperfeiçoamento das ações de controle sanitário na área de alimentos, visando a proteção à saúde da população; </w:t>
      </w:r>
    </w:p>
    <w:p w:rsidR="006D5DA0" w:rsidRDefault="006D5DA0">
      <w:pPr>
        <w:ind w:firstLine="567"/>
        <w:jc w:val="both"/>
        <w:rPr>
          <w:sz w:val="16"/>
          <w:szCs w:val="16"/>
        </w:rPr>
      </w:pPr>
    </w:p>
    <w:p w:rsidR="006D5DA0" w:rsidRDefault="006D5DA0">
      <w:pPr>
        <w:ind w:firstLine="567"/>
        <w:jc w:val="both"/>
        <w:rPr>
          <w:sz w:val="16"/>
          <w:szCs w:val="16"/>
        </w:rPr>
      </w:pPr>
      <w:r>
        <w:rPr>
          <w:sz w:val="16"/>
          <w:szCs w:val="16"/>
        </w:rPr>
        <w:t xml:space="preserve">considerando a necessidade de atualização da legislação sanitária de alimentos, com base no enfoque da avaliação de risco e da prevenção do dano à saúde da população; </w:t>
      </w:r>
    </w:p>
    <w:p w:rsidR="006D5DA0" w:rsidRDefault="006D5DA0">
      <w:pPr>
        <w:ind w:firstLine="567"/>
        <w:jc w:val="both"/>
        <w:rPr>
          <w:sz w:val="16"/>
          <w:szCs w:val="16"/>
        </w:rPr>
      </w:pPr>
    </w:p>
    <w:p w:rsidR="006D5DA0" w:rsidRDefault="006D5DA0">
      <w:pPr>
        <w:ind w:firstLine="567"/>
        <w:jc w:val="both"/>
        <w:rPr>
          <w:sz w:val="16"/>
          <w:szCs w:val="16"/>
        </w:rPr>
      </w:pPr>
      <w:r>
        <w:rPr>
          <w:sz w:val="16"/>
          <w:szCs w:val="16"/>
        </w:rPr>
        <w:t xml:space="preserve">considerando que os regulamentos técnicos da ANVISA de padrões de identidade e qualidade de alimentos devem priorizar os parâmetros sanitários; </w:t>
      </w:r>
    </w:p>
    <w:p w:rsidR="006D5DA0" w:rsidRDefault="006D5DA0">
      <w:pPr>
        <w:ind w:firstLine="567"/>
        <w:jc w:val="both"/>
        <w:rPr>
          <w:sz w:val="16"/>
          <w:szCs w:val="16"/>
        </w:rPr>
      </w:pPr>
    </w:p>
    <w:p w:rsidR="006D5DA0" w:rsidRDefault="006D5DA0">
      <w:pPr>
        <w:ind w:firstLine="567"/>
        <w:jc w:val="both"/>
        <w:rPr>
          <w:sz w:val="16"/>
          <w:szCs w:val="16"/>
        </w:rPr>
      </w:pPr>
      <w:r>
        <w:rPr>
          <w:sz w:val="16"/>
          <w:szCs w:val="16"/>
        </w:rPr>
        <w:t xml:space="preserve">considerando que o foco da ação de vigilância sanitária é a inspeção do processo de produção visando a qualidade do produto final; </w:t>
      </w:r>
    </w:p>
    <w:p w:rsidR="006D5DA0" w:rsidRDefault="006D5DA0">
      <w:pPr>
        <w:ind w:firstLine="567"/>
        <w:jc w:val="both"/>
        <w:rPr>
          <w:sz w:val="16"/>
          <w:szCs w:val="16"/>
        </w:rPr>
      </w:pPr>
    </w:p>
    <w:p w:rsidR="006D5DA0" w:rsidRDefault="006D5DA0">
      <w:pPr>
        <w:ind w:firstLine="567"/>
        <w:jc w:val="both"/>
        <w:rPr>
          <w:sz w:val="16"/>
          <w:szCs w:val="16"/>
        </w:rPr>
      </w:pPr>
      <w:r>
        <w:rPr>
          <w:sz w:val="16"/>
          <w:szCs w:val="16"/>
        </w:rPr>
        <w:t xml:space="preserve">adota a seguinte Resolução de Diretoria Colegiada e eu, Diretor-Presidente, determino a sua publicação: </w:t>
      </w:r>
    </w:p>
    <w:p w:rsidR="006D5DA0" w:rsidRDefault="006D5DA0">
      <w:pPr>
        <w:ind w:firstLine="567"/>
        <w:jc w:val="both"/>
        <w:rPr>
          <w:sz w:val="16"/>
          <w:szCs w:val="16"/>
        </w:rPr>
      </w:pPr>
    </w:p>
    <w:p w:rsidR="006D5DA0" w:rsidRDefault="006D5DA0">
      <w:pPr>
        <w:ind w:firstLine="567"/>
        <w:jc w:val="both"/>
        <w:rPr>
          <w:sz w:val="16"/>
          <w:szCs w:val="16"/>
        </w:rPr>
      </w:pPr>
      <w:r>
        <w:rPr>
          <w:sz w:val="16"/>
          <w:szCs w:val="16"/>
        </w:rPr>
        <w:t xml:space="preserve">Art. 1º Aprovar o “REGULAMENTO TÉCNICO PARA ÁGUAS ENVASADAS E GELO”, constante do Anexo desta Resolução. </w:t>
      </w:r>
    </w:p>
    <w:p w:rsidR="006D5DA0" w:rsidRDefault="006D5DA0">
      <w:pPr>
        <w:ind w:firstLine="567"/>
        <w:jc w:val="both"/>
        <w:rPr>
          <w:sz w:val="16"/>
          <w:szCs w:val="16"/>
        </w:rPr>
      </w:pPr>
    </w:p>
    <w:p w:rsidR="006D5DA0" w:rsidRDefault="006D5DA0">
      <w:pPr>
        <w:ind w:firstLine="567"/>
        <w:jc w:val="both"/>
        <w:rPr>
          <w:sz w:val="16"/>
          <w:szCs w:val="16"/>
        </w:rPr>
      </w:pPr>
      <w:r>
        <w:rPr>
          <w:sz w:val="16"/>
          <w:szCs w:val="16"/>
        </w:rPr>
        <w:t xml:space="preserve">Art. 2º As empresas têm o prazo de 01 (um) ano a contar da data da publicação deste Regulamento para adequarem seus produtos. </w:t>
      </w:r>
    </w:p>
    <w:p w:rsidR="006D5DA0" w:rsidRDefault="006D5DA0">
      <w:pPr>
        <w:ind w:firstLine="567"/>
        <w:jc w:val="both"/>
        <w:rPr>
          <w:sz w:val="16"/>
          <w:szCs w:val="16"/>
        </w:rPr>
      </w:pPr>
    </w:p>
    <w:p w:rsidR="006D5DA0" w:rsidRDefault="006D5DA0">
      <w:pPr>
        <w:ind w:firstLine="567"/>
        <w:jc w:val="both"/>
        <w:rPr>
          <w:sz w:val="16"/>
          <w:szCs w:val="16"/>
        </w:rPr>
      </w:pPr>
      <w:r>
        <w:rPr>
          <w:sz w:val="16"/>
          <w:szCs w:val="16"/>
        </w:rPr>
        <w:t xml:space="preserve">Art. 3º O descumprimento aos termos desta Resolução constitui infração sanitária sujeitando os infratores às penalidades previstas na Lei nº 6.437, de 20 de agosto de 1977 e demais disposições aplicáveis. </w:t>
      </w:r>
    </w:p>
    <w:p w:rsidR="006D5DA0" w:rsidRDefault="006D5DA0">
      <w:pPr>
        <w:ind w:firstLine="567"/>
        <w:jc w:val="both"/>
        <w:rPr>
          <w:sz w:val="16"/>
          <w:szCs w:val="16"/>
        </w:rPr>
      </w:pPr>
    </w:p>
    <w:p w:rsidR="006D5DA0" w:rsidRDefault="006D5DA0">
      <w:pPr>
        <w:ind w:firstLine="567"/>
        <w:jc w:val="both"/>
        <w:rPr>
          <w:sz w:val="16"/>
          <w:szCs w:val="16"/>
        </w:rPr>
      </w:pPr>
      <w:r>
        <w:rPr>
          <w:sz w:val="16"/>
          <w:szCs w:val="16"/>
        </w:rPr>
        <w:t xml:space="preserve">Art. 4º Revogam-se as disposições em contrário, em especial a Resolução CNNPA nº 05/78; Resolução CNNPA nº 12/78, item referente a Gelo; Resolução ANVISA/MS nº 309/99; e Resolução ANVISA/MS RDC nº 54/00. </w:t>
      </w:r>
    </w:p>
    <w:p w:rsidR="006D5DA0" w:rsidRDefault="006D5DA0">
      <w:pPr>
        <w:ind w:firstLine="567"/>
        <w:jc w:val="both"/>
        <w:rPr>
          <w:sz w:val="16"/>
          <w:szCs w:val="16"/>
        </w:rPr>
      </w:pPr>
    </w:p>
    <w:p w:rsidR="006D5DA0" w:rsidRDefault="006D5DA0">
      <w:pPr>
        <w:ind w:firstLine="567"/>
        <w:jc w:val="both"/>
        <w:rPr>
          <w:sz w:val="16"/>
          <w:szCs w:val="16"/>
        </w:rPr>
      </w:pPr>
      <w:r>
        <w:rPr>
          <w:sz w:val="16"/>
          <w:szCs w:val="16"/>
        </w:rPr>
        <w:t xml:space="preserve">Art. 5º Esta Resolução entra em vigor na data de sua publicação. </w:t>
      </w:r>
    </w:p>
    <w:p w:rsidR="006D5DA0" w:rsidRDefault="006D5DA0">
      <w:pPr>
        <w:ind w:firstLine="567"/>
        <w:jc w:val="both"/>
        <w:rPr>
          <w:sz w:val="16"/>
          <w:szCs w:val="16"/>
        </w:rPr>
      </w:pPr>
    </w:p>
    <w:p w:rsidR="006D5DA0" w:rsidRDefault="006D5DA0">
      <w:pPr>
        <w:ind w:firstLine="567"/>
        <w:jc w:val="both"/>
        <w:rPr>
          <w:sz w:val="16"/>
          <w:szCs w:val="16"/>
        </w:rPr>
      </w:pPr>
    </w:p>
    <w:p w:rsidR="006D5DA0" w:rsidRDefault="006D5DA0">
      <w:pPr>
        <w:jc w:val="center"/>
        <w:rPr>
          <w:sz w:val="16"/>
          <w:szCs w:val="16"/>
        </w:rPr>
      </w:pPr>
      <w:r>
        <w:rPr>
          <w:sz w:val="16"/>
          <w:szCs w:val="16"/>
        </w:rPr>
        <w:t>##ASS DIRCEU RAPOSO DE MELLO</w:t>
      </w:r>
    </w:p>
    <w:p w:rsidR="006D5DA0" w:rsidRDefault="006D5DA0">
      <w:pPr>
        <w:jc w:val="center"/>
        <w:rPr>
          <w:sz w:val="16"/>
          <w:szCs w:val="16"/>
        </w:rPr>
      </w:pPr>
    </w:p>
    <w:p w:rsidR="006D5DA0" w:rsidRDefault="006D5DA0">
      <w:pPr>
        <w:jc w:val="center"/>
        <w:rPr>
          <w:sz w:val="16"/>
          <w:szCs w:val="16"/>
        </w:rPr>
      </w:pPr>
      <w:r>
        <w:rPr>
          <w:sz w:val="16"/>
          <w:szCs w:val="16"/>
        </w:rPr>
        <w:t>ANEXO</w:t>
      </w:r>
    </w:p>
    <w:p w:rsidR="006D5DA0" w:rsidRDefault="006D5DA0">
      <w:pPr>
        <w:jc w:val="center"/>
        <w:rPr>
          <w:sz w:val="16"/>
          <w:szCs w:val="16"/>
        </w:rPr>
      </w:pPr>
    </w:p>
    <w:p w:rsidR="006D5DA0" w:rsidRDefault="006D5DA0">
      <w:pPr>
        <w:jc w:val="center"/>
        <w:rPr>
          <w:sz w:val="16"/>
          <w:szCs w:val="16"/>
        </w:rPr>
      </w:pPr>
      <w:r>
        <w:rPr>
          <w:sz w:val="16"/>
          <w:szCs w:val="16"/>
        </w:rPr>
        <w:t>REGULAMENTO TÉCNICO PARA ÁGUAS ENVASADAS E GELO</w:t>
      </w:r>
    </w:p>
    <w:p w:rsidR="006D5DA0" w:rsidRDefault="006D5DA0">
      <w:pPr>
        <w:rPr>
          <w:sz w:val="16"/>
          <w:szCs w:val="16"/>
        </w:rPr>
      </w:pPr>
    </w:p>
    <w:p w:rsidR="006D5DA0" w:rsidRDefault="006D5DA0">
      <w:pPr>
        <w:jc w:val="both"/>
        <w:rPr>
          <w:sz w:val="16"/>
          <w:szCs w:val="16"/>
        </w:rPr>
      </w:pPr>
      <w:r>
        <w:rPr>
          <w:sz w:val="16"/>
          <w:szCs w:val="16"/>
        </w:rPr>
        <w:t xml:space="preserve">1. ALCANCE </w:t>
      </w:r>
    </w:p>
    <w:p w:rsidR="006D5DA0" w:rsidRDefault="006D5DA0">
      <w:pPr>
        <w:jc w:val="both"/>
        <w:rPr>
          <w:sz w:val="16"/>
          <w:szCs w:val="16"/>
        </w:rPr>
      </w:pPr>
      <w:r>
        <w:rPr>
          <w:sz w:val="16"/>
          <w:szCs w:val="16"/>
        </w:rPr>
        <w:t xml:space="preserve">Fixar a identidade e as características mínimas de qualidade a que devem obedecer a Água Mineral Natural, a Água Natural, a Água Adicionada de Sais envasadas e o Gelo para consumo humano. </w:t>
      </w:r>
    </w:p>
    <w:p w:rsidR="006D5DA0" w:rsidRDefault="006D5DA0">
      <w:pPr>
        <w:jc w:val="both"/>
        <w:rPr>
          <w:sz w:val="16"/>
          <w:szCs w:val="16"/>
        </w:rPr>
      </w:pPr>
    </w:p>
    <w:p w:rsidR="006D5DA0" w:rsidRDefault="006D5DA0">
      <w:pPr>
        <w:jc w:val="both"/>
        <w:rPr>
          <w:sz w:val="16"/>
          <w:szCs w:val="16"/>
        </w:rPr>
      </w:pPr>
      <w:r>
        <w:rPr>
          <w:sz w:val="16"/>
          <w:szCs w:val="16"/>
        </w:rPr>
        <w:t xml:space="preserve">2. DEFINIÇÃO </w:t>
      </w:r>
    </w:p>
    <w:p w:rsidR="006D5DA0" w:rsidRDefault="006D5DA0">
      <w:pPr>
        <w:jc w:val="both"/>
        <w:rPr>
          <w:sz w:val="16"/>
          <w:szCs w:val="16"/>
        </w:rPr>
      </w:pPr>
      <w:r>
        <w:rPr>
          <w:sz w:val="16"/>
          <w:szCs w:val="16"/>
        </w:rPr>
        <w:t xml:space="preserve">2.1. Água Mineral Natural: é a água obtida diretamente de fontes naturais ou por extração de águas subterrâneas. É caracterizada pelo conteúdo definido e constante de determinados sais minerais, oligoelementos e outros constituintes considerando as flutuações naturais. </w:t>
      </w:r>
    </w:p>
    <w:p w:rsidR="006D5DA0" w:rsidRDefault="006D5DA0">
      <w:pPr>
        <w:jc w:val="both"/>
        <w:rPr>
          <w:sz w:val="16"/>
          <w:szCs w:val="16"/>
        </w:rPr>
      </w:pPr>
      <w:r>
        <w:rPr>
          <w:sz w:val="16"/>
          <w:szCs w:val="16"/>
        </w:rPr>
        <w:t xml:space="preserve">2.2. Água Natural: é a água obtida diretamente de fontes naturais ou por extração de águas subterrâneas. É caracterizada pelo conteúdo definido e constante de determinados sais minerais, oligoelementos e outros constituintes, em níveis inferiores aos mínimos estabelecidos para água mineral natural. O conteúdo dos constituintes pode ter flutuações naturais. </w:t>
      </w:r>
    </w:p>
    <w:p w:rsidR="006D5DA0" w:rsidRDefault="006D5DA0">
      <w:pPr>
        <w:jc w:val="both"/>
        <w:rPr>
          <w:sz w:val="16"/>
          <w:szCs w:val="16"/>
        </w:rPr>
      </w:pPr>
      <w:r>
        <w:rPr>
          <w:sz w:val="16"/>
          <w:szCs w:val="16"/>
        </w:rPr>
        <w:t xml:space="preserve">2.3. Água Adicionada de Sais: é a água para consumo humano preparada e envasada, contendo um ou mais dos compostos previstos no item 5.3.2 deste Regulamento. Não deve conter açúcares, adoçantes, aromas ou outros ingredientes. </w:t>
      </w:r>
    </w:p>
    <w:p w:rsidR="006D5DA0" w:rsidRDefault="006D5DA0">
      <w:pPr>
        <w:jc w:val="both"/>
        <w:rPr>
          <w:sz w:val="16"/>
          <w:szCs w:val="16"/>
        </w:rPr>
      </w:pPr>
      <w:r>
        <w:rPr>
          <w:sz w:val="16"/>
          <w:szCs w:val="16"/>
        </w:rPr>
        <w:t xml:space="preserve">2.4. Gelo para consumo humano: é a água em estado sólido. </w:t>
      </w:r>
    </w:p>
    <w:p w:rsidR="006D5DA0" w:rsidRDefault="006D5DA0">
      <w:pPr>
        <w:jc w:val="both"/>
        <w:rPr>
          <w:sz w:val="16"/>
          <w:szCs w:val="16"/>
        </w:rPr>
      </w:pPr>
    </w:p>
    <w:p w:rsidR="006D5DA0" w:rsidRDefault="006D5DA0">
      <w:pPr>
        <w:jc w:val="both"/>
        <w:rPr>
          <w:sz w:val="16"/>
          <w:szCs w:val="16"/>
        </w:rPr>
      </w:pPr>
      <w:r>
        <w:rPr>
          <w:sz w:val="16"/>
          <w:szCs w:val="16"/>
        </w:rPr>
        <w:t xml:space="preserve">3. DESIGNAÇÃO </w:t>
      </w:r>
    </w:p>
    <w:p w:rsidR="006D5DA0" w:rsidRDefault="006D5DA0">
      <w:pPr>
        <w:jc w:val="both"/>
        <w:rPr>
          <w:sz w:val="16"/>
          <w:szCs w:val="16"/>
        </w:rPr>
      </w:pPr>
      <w:r>
        <w:rPr>
          <w:sz w:val="16"/>
          <w:szCs w:val="16"/>
        </w:rPr>
        <w:t xml:space="preserve">Os produtos devem ser designados de acordo com o item 2 (Definição). </w:t>
      </w:r>
    </w:p>
    <w:p w:rsidR="006D5DA0" w:rsidRDefault="006D5DA0">
      <w:pPr>
        <w:jc w:val="both"/>
        <w:rPr>
          <w:sz w:val="16"/>
          <w:szCs w:val="16"/>
        </w:rPr>
      </w:pPr>
    </w:p>
    <w:p w:rsidR="006D5DA0" w:rsidRDefault="006D5DA0">
      <w:pPr>
        <w:jc w:val="both"/>
        <w:rPr>
          <w:sz w:val="16"/>
          <w:szCs w:val="16"/>
        </w:rPr>
      </w:pPr>
      <w:r>
        <w:rPr>
          <w:sz w:val="16"/>
          <w:szCs w:val="16"/>
        </w:rPr>
        <w:t xml:space="preserve">4. REFERÊNCIAS BIBLIOGRÁFICAS </w:t>
      </w:r>
    </w:p>
    <w:p w:rsidR="006D5DA0" w:rsidRDefault="006D5DA0">
      <w:pPr>
        <w:jc w:val="both"/>
        <w:rPr>
          <w:sz w:val="16"/>
          <w:szCs w:val="16"/>
        </w:rPr>
      </w:pPr>
      <w:r>
        <w:rPr>
          <w:sz w:val="16"/>
          <w:szCs w:val="16"/>
        </w:rPr>
        <w:t xml:space="preserve">4.1. BRASIL. Decreto-Lei n.º 7.841, de 08 de agosto de 1945. Código de Águas Minerais. Diário Oficial da União, Brasília, DF, 20 ago. 1945. Seção 1. </w:t>
      </w:r>
    </w:p>
    <w:p w:rsidR="006D5DA0" w:rsidRDefault="006D5DA0">
      <w:pPr>
        <w:jc w:val="both"/>
        <w:rPr>
          <w:sz w:val="16"/>
          <w:szCs w:val="16"/>
        </w:rPr>
      </w:pPr>
      <w:r>
        <w:rPr>
          <w:sz w:val="16"/>
          <w:szCs w:val="16"/>
        </w:rPr>
        <w:t xml:space="preserve">4.2. BRASIL. Decreto - Lei nº. 986, de 21 de outubro de 1969. Institui normas básicas sobre alimentos. Diário Oficial da União, Brasília, DF, 21out 1969. Seção 1. </w:t>
      </w:r>
    </w:p>
    <w:p w:rsidR="006D5DA0" w:rsidRDefault="006D5DA0">
      <w:pPr>
        <w:jc w:val="both"/>
        <w:rPr>
          <w:sz w:val="16"/>
          <w:szCs w:val="16"/>
        </w:rPr>
      </w:pPr>
      <w:r>
        <w:rPr>
          <w:sz w:val="16"/>
          <w:szCs w:val="16"/>
        </w:rPr>
        <w:t xml:space="preserve">4.3. BRASIL. Portaria MME/MS nº 1003 de 13 de agosto de 1976. Fixa os padrões de identidade e qualidade das águas minerais. Diário Oficial da União, Brasília, DF, 24 ago. 1976. Seção 1. </w:t>
      </w:r>
    </w:p>
    <w:p w:rsidR="006D5DA0" w:rsidRDefault="006D5DA0">
      <w:pPr>
        <w:jc w:val="both"/>
        <w:rPr>
          <w:sz w:val="16"/>
          <w:szCs w:val="16"/>
        </w:rPr>
      </w:pPr>
      <w:r>
        <w:rPr>
          <w:sz w:val="16"/>
          <w:szCs w:val="16"/>
        </w:rPr>
        <w:t xml:space="preserve">4.4. BRASIL. Decreto nº 79.367 de 09 de março de 1977. Dispõe sobre normas e o padrão de potabilidade de água e dá outras providências. Diário Oficial da União, Brasília, DF, 10 mar. 1977. Seção 1. </w:t>
      </w:r>
    </w:p>
    <w:p w:rsidR="006D5DA0" w:rsidRDefault="006D5DA0">
      <w:pPr>
        <w:jc w:val="both"/>
        <w:rPr>
          <w:sz w:val="16"/>
          <w:szCs w:val="16"/>
        </w:rPr>
      </w:pPr>
      <w:r>
        <w:rPr>
          <w:sz w:val="16"/>
          <w:szCs w:val="16"/>
        </w:rPr>
        <w:t xml:space="preserve">4.5. BRASIL. Portaria MME/MS n.º 805, de 06 de junho de 1978. Aprova rotinas operacionais a serem observadas nas ações pertinentes ao controle e fiscalização sanitária das águas minerais, pelos órgãos e entidades competentes. Diário Oficial da União, Brasília, DF, 12 jun. 1978. Seção 1. </w:t>
      </w:r>
    </w:p>
    <w:p w:rsidR="006D5DA0" w:rsidRDefault="006D5DA0">
      <w:pPr>
        <w:jc w:val="both"/>
        <w:rPr>
          <w:sz w:val="16"/>
          <w:szCs w:val="16"/>
        </w:rPr>
      </w:pPr>
      <w:r>
        <w:rPr>
          <w:sz w:val="16"/>
          <w:szCs w:val="16"/>
        </w:rPr>
        <w:t xml:space="preserve">4.6. BRASIL. Lei nº. 8.078, de 11 de setembro de 1990. Código de Defesa do Consumidor. Diário Oficial da União, Brasília, DF, 12 set. 1990. Suplemento. </w:t>
      </w:r>
    </w:p>
    <w:p w:rsidR="006D5DA0" w:rsidRDefault="006D5DA0">
      <w:pPr>
        <w:jc w:val="both"/>
        <w:rPr>
          <w:sz w:val="16"/>
          <w:szCs w:val="16"/>
        </w:rPr>
      </w:pPr>
      <w:r>
        <w:rPr>
          <w:sz w:val="16"/>
          <w:szCs w:val="16"/>
        </w:rPr>
        <w:t xml:space="preserve">4.7. BRASIL. Portaria SVS/MS nº. 1.428, de 26 de novembro de 1993. Regulamento Técnico para Inspeção Sanitária de Alimentos. Diário Oficial da União, Brasília, DF, 02 dez. 1993. Seção 1. </w:t>
      </w:r>
    </w:p>
    <w:p w:rsidR="006D5DA0" w:rsidRDefault="006D5DA0">
      <w:pPr>
        <w:jc w:val="both"/>
        <w:rPr>
          <w:sz w:val="16"/>
          <w:szCs w:val="16"/>
        </w:rPr>
      </w:pPr>
      <w:r>
        <w:rPr>
          <w:sz w:val="16"/>
          <w:szCs w:val="16"/>
        </w:rPr>
        <w:t xml:space="preserve">4.8. BRASIL. Portaria SVS/MS nº. 326, de 30 de julho de 1997. Regulamento Técnico sobre as Condições Higiênico-Sanitárias e de Boas Práticas de Fabricação para Estabelecimentos Produtores/Industrializadores de Alimentos. Diário Oficial da União, Brasília, DF, 01 ago. 1997. Seção 1. </w:t>
      </w:r>
    </w:p>
    <w:p w:rsidR="006D5DA0" w:rsidRDefault="006D5DA0">
      <w:pPr>
        <w:jc w:val="both"/>
        <w:rPr>
          <w:sz w:val="16"/>
          <w:szCs w:val="16"/>
        </w:rPr>
      </w:pPr>
      <w:r>
        <w:rPr>
          <w:sz w:val="16"/>
          <w:szCs w:val="16"/>
        </w:rPr>
        <w:t>4.9. BRASIL. Portaria MME nº 470, de 24 de novembro de 1999. Institui as características básicas dos rótulos das embalagens de águas minerais e potáveis de mesa. Diário Oficial da União, Brasília, DF, 25 nov. 1999. Seção 1.</w:t>
      </w:r>
    </w:p>
    <w:p w:rsidR="006D5DA0" w:rsidRDefault="006D5DA0">
      <w:pPr>
        <w:jc w:val="both"/>
        <w:rPr>
          <w:sz w:val="16"/>
          <w:szCs w:val="16"/>
        </w:rPr>
      </w:pPr>
      <w:r>
        <w:rPr>
          <w:sz w:val="16"/>
          <w:szCs w:val="16"/>
        </w:rPr>
        <w:t xml:space="preserve">4.10. BRASIL. Resolução ANVS/MS nº. 22, de 15 de março de 2000. Procedimentos de Registro e Dispensa da Obrigatoriedade de Registro de Produtos Importados Pertinentes à Área de Alimentos. Diário Oficial da União, Brasília, DF, 16 mar. 2000. Seção 1. </w:t>
      </w:r>
    </w:p>
    <w:p w:rsidR="006D5DA0" w:rsidRDefault="006D5DA0">
      <w:pPr>
        <w:jc w:val="both"/>
        <w:rPr>
          <w:sz w:val="16"/>
          <w:szCs w:val="16"/>
        </w:rPr>
      </w:pPr>
      <w:r>
        <w:rPr>
          <w:sz w:val="16"/>
          <w:szCs w:val="16"/>
        </w:rPr>
        <w:t xml:space="preserve">4.11. BRASIL. Resolução ANVS/MS nº. 23, de 15 de março de 2000.  Manual de Procedimentos Básicos para Registro e Dispensa da Obrigatoriedade de Registro de Produtos Pertinentes à Área de Alimentos. Diário Oficial da União, Brasília, 16 mar. 2000. Seção 1. </w:t>
      </w:r>
    </w:p>
    <w:p w:rsidR="006D5DA0" w:rsidRDefault="006D5DA0">
      <w:pPr>
        <w:jc w:val="both"/>
        <w:rPr>
          <w:sz w:val="16"/>
          <w:szCs w:val="16"/>
        </w:rPr>
      </w:pPr>
      <w:r>
        <w:rPr>
          <w:sz w:val="16"/>
          <w:szCs w:val="16"/>
        </w:rPr>
        <w:t xml:space="preserve">4.12. BRASIL. Resolução RDC ANVISA/MS nº. 259, de 20 de setembro de 2002. Regulamento Técnico para Rotulagem de Alimentos Embalados. Diário Oficial da União, Brasília, DF, 23 set. 2002. Seção 1. </w:t>
      </w:r>
    </w:p>
    <w:p w:rsidR="006D5DA0" w:rsidRDefault="006D5DA0">
      <w:pPr>
        <w:jc w:val="both"/>
        <w:rPr>
          <w:sz w:val="16"/>
          <w:szCs w:val="16"/>
        </w:rPr>
      </w:pPr>
      <w:r>
        <w:rPr>
          <w:sz w:val="16"/>
          <w:szCs w:val="16"/>
        </w:rPr>
        <w:t xml:space="preserve">4.13. BRASIL. Resolução RDC ANVISA/MS nº. 275, de 21 de outubro de 2002. Regulamento Técnico de Procedimentos Operacionais Padronizados aplicados aos Estabelecimentos Produtores/Industrializadores de Alimentos e a Lista de Verificação das Boas Práticas de Fabricação em Estabelecimentos Produtores/Industrializadores de Alimentos. Diário Oficial da União, Brasília, DF, 06 nov. 2002. Seção 1. </w:t>
      </w:r>
    </w:p>
    <w:p w:rsidR="006D5DA0" w:rsidRDefault="006D5DA0">
      <w:pPr>
        <w:jc w:val="both"/>
        <w:rPr>
          <w:sz w:val="16"/>
          <w:szCs w:val="16"/>
        </w:rPr>
      </w:pPr>
      <w:r>
        <w:rPr>
          <w:sz w:val="16"/>
          <w:szCs w:val="16"/>
        </w:rPr>
        <w:t xml:space="preserve">4.14. BRASIL. Lei nº 10.674, de 16 de maio de 2003. Obriga a que os produtos alimentícios comercializados informem sobre a presença de glúten, como medida preventiva e de controle da doença celíaca. Diário Oficial da União, Brasília, DF, 19 mai. 2003. Seção 1. </w:t>
      </w:r>
    </w:p>
    <w:p w:rsidR="006D5DA0" w:rsidRDefault="006D5DA0">
      <w:pPr>
        <w:jc w:val="both"/>
        <w:rPr>
          <w:sz w:val="16"/>
          <w:szCs w:val="16"/>
        </w:rPr>
      </w:pPr>
      <w:r>
        <w:rPr>
          <w:sz w:val="16"/>
          <w:szCs w:val="16"/>
        </w:rPr>
        <w:t xml:space="preserve">4.15. BRASIL. Resolução RDC ANVISA/MS nº. 175, de 08 de julho de 2003. Regulamento Técnico de Avaliação de Matérias Macroscópicas e Microscópicas Prejudiciais à Saúde Humana em Alimentos Embalados. Diário Oficial da União, Brasília, DF, 09 jul. 2003. Seção 1. </w:t>
      </w:r>
    </w:p>
    <w:p w:rsidR="006D5DA0" w:rsidRDefault="006D5DA0">
      <w:pPr>
        <w:jc w:val="both"/>
        <w:rPr>
          <w:sz w:val="16"/>
          <w:szCs w:val="16"/>
        </w:rPr>
      </w:pPr>
      <w:r>
        <w:rPr>
          <w:sz w:val="16"/>
          <w:szCs w:val="16"/>
        </w:rPr>
        <w:t>4.16. BRASIL. Resolução RDC ANVISA/MS nº. 360, de 23 de dezembro de 2003. Regulamento Técnico sobre Rotulagem Nutricional de Alimentos Embalados. Diário Oficial da União, Brasília, DF, 26 dez. 2003. Seção 1.</w:t>
      </w:r>
    </w:p>
    <w:p w:rsidR="006D5DA0" w:rsidRDefault="006D5DA0">
      <w:pPr>
        <w:jc w:val="both"/>
        <w:rPr>
          <w:sz w:val="16"/>
          <w:szCs w:val="16"/>
        </w:rPr>
      </w:pPr>
      <w:r>
        <w:rPr>
          <w:sz w:val="16"/>
          <w:szCs w:val="16"/>
        </w:rPr>
        <w:t xml:space="preserve">4.17. BRASIL. Portaria MS nº 518, de 25 de março de 2004. Estabelece os procedimentos e responsabilidades relativas ao controle e vigilância da qualidade da água para consumo humano e seu padrão de potabilidade, e dá outras providências. Diário Oficial da União, Brasília, DF, 26 mar. 2004. Seção 1. </w:t>
      </w:r>
    </w:p>
    <w:p w:rsidR="006D5DA0" w:rsidRPr="006D5DA0" w:rsidRDefault="006D5DA0">
      <w:pPr>
        <w:jc w:val="both"/>
        <w:rPr>
          <w:sz w:val="16"/>
          <w:szCs w:val="16"/>
        </w:rPr>
      </w:pPr>
      <w:r w:rsidRPr="006D5DA0">
        <w:rPr>
          <w:sz w:val="16"/>
          <w:szCs w:val="16"/>
        </w:rPr>
        <w:lastRenderedPageBreak/>
        <w:t xml:space="preserve">4.18. CODEX ALIMENTARIUS. </w:t>
      </w:r>
      <w:r>
        <w:rPr>
          <w:sz w:val="16"/>
          <w:szCs w:val="16"/>
          <w:lang w:val="en-US"/>
        </w:rPr>
        <w:t xml:space="preserve">Codex standard for natural mineral waters. </w:t>
      </w:r>
      <w:r w:rsidRPr="006D5DA0">
        <w:rPr>
          <w:sz w:val="16"/>
          <w:szCs w:val="16"/>
        </w:rPr>
        <w:t xml:space="preserve">CODEX STAN 108-1981, Rev. 1-1997, Emenda em 2001. </w:t>
      </w:r>
      <w:r>
        <w:rPr>
          <w:sz w:val="16"/>
          <w:szCs w:val="16"/>
        </w:rPr>
        <w:t>Codex Alimentarius, Roma, Itália, 6p.</w:t>
      </w:r>
    </w:p>
    <w:p w:rsidR="006D5DA0" w:rsidRPr="006D5DA0" w:rsidRDefault="006D5DA0">
      <w:pPr>
        <w:jc w:val="both"/>
        <w:rPr>
          <w:sz w:val="16"/>
          <w:szCs w:val="16"/>
        </w:rPr>
      </w:pPr>
      <w:r>
        <w:rPr>
          <w:sz w:val="16"/>
          <w:szCs w:val="16"/>
          <w:lang w:val="en-US"/>
        </w:rPr>
        <w:t xml:space="preserve">4.19. CODEX ALIMENTARIUS. General standard for bottled/packaged drinking waters (other than natural mineral waters). </w:t>
      </w:r>
      <w:r w:rsidRPr="006D5DA0">
        <w:rPr>
          <w:sz w:val="16"/>
          <w:szCs w:val="16"/>
        </w:rPr>
        <w:t xml:space="preserve">CODEX STAN 227-2001. Codex Alimentarius, Roma, Itália. 5p. </w:t>
      </w:r>
    </w:p>
    <w:p w:rsidR="006D5DA0" w:rsidRPr="006D5DA0" w:rsidRDefault="006D5DA0">
      <w:pPr>
        <w:jc w:val="both"/>
        <w:rPr>
          <w:sz w:val="16"/>
          <w:szCs w:val="16"/>
        </w:rPr>
      </w:pPr>
      <w:r w:rsidRPr="006D5DA0">
        <w:rPr>
          <w:sz w:val="16"/>
          <w:szCs w:val="16"/>
        </w:rPr>
        <w:t xml:space="preserve">INSTITUTE OF MEDICINE. </w:t>
      </w:r>
      <w:r>
        <w:rPr>
          <w:sz w:val="16"/>
          <w:szCs w:val="16"/>
          <w:lang w:val="en-US"/>
        </w:rPr>
        <w:t xml:space="preserve">Food and Nutrition Board. Dietary reference intakes for water, potassium, sodium, chloride, and sulfate. </w:t>
      </w:r>
      <w:r w:rsidRPr="006D5DA0">
        <w:rPr>
          <w:sz w:val="16"/>
          <w:szCs w:val="16"/>
        </w:rPr>
        <w:t>National Academies Press, Washington D.C., 2004.</w:t>
      </w:r>
      <w:r w:rsidRPr="006D5DA0">
        <w:rPr>
          <w:color w:val="FF0000"/>
          <w:sz w:val="16"/>
          <w:szCs w:val="16"/>
        </w:rPr>
        <w:t xml:space="preserve"> </w:t>
      </w:r>
    </w:p>
    <w:p w:rsidR="006D5DA0" w:rsidRDefault="006D5DA0">
      <w:pPr>
        <w:jc w:val="both"/>
        <w:rPr>
          <w:sz w:val="16"/>
          <w:szCs w:val="16"/>
        </w:rPr>
      </w:pPr>
    </w:p>
    <w:p w:rsidR="006D5DA0" w:rsidRDefault="006D5DA0">
      <w:pPr>
        <w:jc w:val="both"/>
        <w:rPr>
          <w:sz w:val="16"/>
          <w:szCs w:val="16"/>
        </w:rPr>
      </w:pPr>
      <w:r>
        <w:rPr>
          <w:sz w:val="16"/>
          <w:szCs w:val="16"/>
        </w:rPr>
        <w:t xml:space="preserve">5. REQUISITOS ESPECÍFICOS </w:t>
      </w:r>
    </w:p>
    <w:p w:rsidR="006D5DA0" w:rsidRDefault="006D5DA0">
      <w:pPr>
        <w:jc w:val="both"/>
        <w:rPr>
          <w:sz w:val="16"/>
          <w:szCs w:val="16"/>
        </w:rPr>
      </w:pPr>
      <w:r>
        <w:rPr>
          <w:sz w:val="16"/>
          <w:szCs w:val="16"/>
        </w:rPr>
        <w:t xml:space="preserve">5.1. Água Mineral Natural, Água Natural e Água Adicionada de Sais: podem ser adicionadas de gás carbônico (dióxido de carbono). </w:t>
      </w:r>
    </w:p>
    <w:p w:rsidR="006D5DA0" w:rsidRDefault="006D5DA0">
      <w:pPr>
        <w:jc w:val="both"/>
        <w:rPr>
          <w:sz w:val="16"/>
          <w:szCs w:val="16"/>
        </w:rPr>
      </w:pPr>
      <w:r>
        <w:rPr>
          <w:sz w:val="16"/>
          <w:szCs w:val="16"/>
        </w:rPr>
        <w:t xml:space="preserve">5.2. Água Mineral Natural e Água Natural </w:t>
      </w:r>
    </w:p>
    <w:p w:rsidR="006D5DA0" w:rsidRDefault="006D5DA0">
      <w:pPr>
        <w:jc w:val="both"/>
        <w:rPr>
          <w:sz w:val="16"/>
          <w:szCs w:val="16"/>
        </w:rPr>
      </w:pPr>
      <w:r>
        <w:rPr>
          <w:sz w:val="16"/>
          <w:szCs w:val="16"/>
        </w:rPr>
        <w:t>5.2.1. Devem atender às características microbiológicas estabelecidas em Regulamento Técnico específico.</w:t>
      </w:r>
    </w:p>
    <w:p w:rsidR="006D5DA0" w:rsidRDefault="006D5DA0">
      <w:pPr>
        <w:jc w:val="both"/>
        <w:rPr>
          <w:sz w:val="16"/>
          <w:szCs w:val="16"/>
        </w:rPr>
      </w:pPr>
      <w:r>
        <w:rPr>
          <w:sz w:val="16"/>
          <w:szCs w:val="16"/>
        </w:rPr>
        <w:t>5.2.2. Não devem conter concentrações acima dos limites máximos permitidos das substâncias químicas que representam risco à saúde, descritas na Tabela 1.</w:t>
      </w:r>
    </w:p>
    <w:p w:rsidR="006D5DA0" w:rsidRDefault="006D5DA0">
      <w:pPr>
        <w:jc w:val="both"/>
        <w:rPr>
          <w:sz w:val="16"/>
          <w:szCs w:val="16"/>
        </w:rPr>
      </w:pPr>
    </w:p>
    <w:p w:rsidR="006D5DA0" w:rsidRDefault="006D5DA0">
      <w:pPr>
        <w:pStyle w:val="Corpodetexto2"/>
        <w:rPr>
          <w:rFonts w:ascii="Times New Roman" w:hAnsi="Times New Roman" w:cs="Times New Roman"/>
          <w:sz w:val="16"/>
          <w:szCs w:val="16"/>
        </w:rPr>
      </w:pPr>
      <w:r>
        <w:rPr>
          <w:rFonts w:ascii="Times New Roman" w:hAnsi="Times New Roman" w:cs="Times New Roman"/>
          <w:sz w:val="16"/>
          <w:szCs w:val="16"/>
        </w:rPr>
        <w:t>Tabela 1. Limites para substâncias químicas que representam risco à saúde.</w:t>
      </w:r>
    </w:p>
    <w:p w:rsidR="006D5DA0" w:rsidRDefault="006D5DA0">
      <w:pPr>
        <w:rPr>
          <w:sz w:val="16"/>
          <w:szCs w:val="16"/>
        </w:rPr>
      </w:pPr>
    </w:p>
    <w:tbl>
      <w:tblPr>
        <w:tblW w:w="6804" w:type="dxa"/>
        <w:tblInd w:w="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7"/>
        <w:gridCol w:w="3097"/>
      </w:tblGrid>
      <w:tr w:rsidR="006D5DA0">
        <w:tblPrEx>
          <w:tblCellMar>
            <w:top w:w="0" w:type="dxa"/>
            <w:bottom w:w="0" w:type="dxa"/>
          </w:tblCellMar>
        </w:tblPrEx>
        <w:trPr>
          <w:trHeight w:val="278"/>
        </w:trPr>
        <w:tc>
          <w:tcPr>
            <w:tcW w:w="3722" w:type="dxa"/>
          </w:tcPr>
          <w:p w:rsidR="006D5DA0" w:rsidRDefault="006D5DA0">
            <w:pPr>
              <w:rPr>
                <w:sz w:val="16"/>
                <w:szCs w:val="16"/>
              </w:rPr>
            </w:pPr>
            <w:r>
              <w:rPr>
                <w:sz w:val="16"/>
                <w:szCs w:val="16"/>
              </w:rPr>
              <w:t>Substância</w:t>
            </w:r>
          </w:p>
        </w:tc>
        <w:tc>
          <w:tcPr>
            <w:tcW w:w="3110" w:type="dxa"/>
          </w:tcPr>
          <w:p w:rsidR="006D5DA0" w:rsidRDefault="006D5DA0">
            <w:pPr>
              <w:rPr>
                <w:sz w:val="16"/>
                <w:szCs w:val="16"/>
              </w:rPr>
            </w:pPr>
            <w:r>
              <w:rPr>
                <w:sz w:val="16"/>
                <w:szCs w:val="16"/>
              </w:rPr>
              <w:t>Limite máximo permitido</w:t>
            </w:r>
          </w:p>
        </w:tc>
      </w:tr>
      <w:tr w:rsidR="006D5DA0">
        <w:tblPrEx>
          <w:tblCellMar>
            <w:top w:w="0" w:type="dxa"/>
            <w:bottom w:w="0" w:type="dxa"/>
          </w:tblCellMar>
        </w:tblPrEx>
        <w:trPr>
          <w:trHeight w:val="278"/>
        </w:trPr>
        <w:tc>
          <w:tcPr>
            <w:tcW w:w="6832" w:type="dxa"/>
            <w:gridSpan w:val="2"/>
          </w:tcPr>
          <w:p w:rsidR="006D5DA0" w:rsidRDefault="006D5DA0">
            <w:pPr>
              <w:rPr>
                <w:sz w:val="16"/>
                <w:szCs w:val="16"/>
              </w:rPr>
            </w:pPr>
            <w:r>
              <w:rPr>
                <w:sz w:val="16"/>
                <w:szCs w:val="16"/>
              </w:rPr>
              <w:t>INORGÂNICAS</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Antimônio </w:t>
            </w:r>
          </w:p>
        </w:tc>
        <w:tc>
          <w:tcPr>
            <w:tcW w:w="3110" w:type="dxa"/>
          </w:tcPr>
          <w:p w:rsidR="006D5DA0" w:rsidRDefault="006D5DA0">
            <w:pPr>
              <w:rPr>
                <w:sz w:val="16"/>
                <w:szCs w:val="16"/>
              </w:rPr>
            </w:pPr>
            <w:r>
              <w:rPr>
                <w:sz w:val="16"/>
                <w:szCs w:val="16"/>
              </w:rPr>
              <w:t>0,005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Arsênio </w:t>
            </w:r>
          </w:p>
        </w:tc>
        <w:tc>
          <w:tcPr>
            <w:tcW w:w="3110" w:type="dxa"/>
          </w:tcPr>
          <w:p w:rsidR="006D5DA0" w:rsidRDefault="006D5DA0">
            <w:pPr>
              <w:rPr>
                <w:sz w:val="16"/>
                <w:szCs w:val="16"/>
              </w:rPr>
            </w:pPr>
            <w:r>
              <w:rPr>
                <w:sz w:val="16"/>
                <w:szCs w:val="16"/>
              </w:rPr>
              <w:t>0,01 mg/L calculado como Arsênio total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Bário </w:t>
            </w:r>
          </w:p>
        </w:tc>
        <w:tc>
          <w:tcPr>
            <w:tcW w:w="3110" w:type="dxa"/>
          </w:tcPr>
          <w:p w:rsidR="006D5DA0" w:rsidRDefault="006D5DA0">
            <w:pPr>
              <w:rPr>
                <w:sz w:val="16"/>
                <w:szCs w:val="16"/>
              </w:rPr>
            </w:pPr>
            <w:r>
              <w:rPr>
                <w:sz w:val="16"/>
                <w:szCs w:val="16"/>
              </w:rPr>
              <w:t>0,7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Boro </w:t>
            </w:r>
          </w:p>
        </w:tc>
        <w:tc>
          <w:tcPr>
            <w:tcW w:w="3110" w:type="dxa"/>
          </w:tcPr>
          <w:p w:rsidR="006D5DA0" w:rsidRDefault="006D5DA0">
            <w:pPr>
              <w:rPr>
                <w:sz w:val="16"/>
                <w:szCs w:val="16"/>
              </w:rPr>
            </w:pPr>
            <w:r>
              <w:rPr>
                <w:sz w:val="16"/>
                <w:szCs w:val="16"/>
              </w:rPr>
              <w:t>5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Cádmio </w:t>
            </w:r>
          </w:p>
        </w:tc>
        <w:tc>
          <w:tcPr>
            <w:tcW w:w="3110" w:type="dxa"/>
          </w:tcPr>
          <w:p w:rsidR="006D5DA0" w:rsidRDefault="006D5DA0">
            <w:pPr>
              <w:rPr>
                <w:sz w:val="16"/>
                <w:szCs w:val="16"/>
              </w:rPr>
            </w:pPr>
            <w:r>
              <w:rPr>
                <w:sz w:val="16"/>
                <w:szCs w:val="16"/>
              </w:rPr>
              <w:t>0,003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Cromo </w:t>
            </w:r>
          </w:p>
        </w:tc>
        <w:tc>
          <w:tcPr>
            <w:tcW w:w="3110" w:type="dxa"/>
          </w:tcPr>
          <w:p w:rsidR="006D5DA0" w:rsidRDefault="006D5DA0">
            <w:pPr>
              <w:rPr>
                <w:sz w:val="16"/>
                <w:szCs w:val="16"/>
              </w:rPr>
            </w:pPr>
            <w:r>
              <w:rPr>
                <w:sz w:val="16"/>
                <w:szCs w:val="16"/>
              </w:rPr>
              <w:t>0,05 mg/L calculado como Cromo total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Cobre </w:t>
            </w:r>
          </w:p>
        </w:tc>
        <w:tc>
          <w:tcPr>
            <w:tcW w:w="3110" w:type="dxa"/>
          </w:tcPr>
          <w:p w:rsidR="006D5DA0" w:rsidRDefault="006D5DA0">
            <w:pPr>
              <w:rPr>
                <w:sz w:val="16"/>
                <w:szCs w:val="16"/>
              </w:rPr>
            </w:pPr>
            <w:r>
              <w:rPr>
                <w:sz w:val="16"/>
                <w:szCs w:val="16"/>
              </w:rPr>
              <w:t>1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Cianeto </w:t>
            </w:r>
          </w:p>
        </w:tc>
        <w:tc>
          <w:tcPr>
            <w:tcW w:w="3110" w:type="dxa"/>
          </w:tcPr>
          <w:p w:rsidR="006D5DA0" w:rsidRDefault="006D5DA0">
            <w:pPr>
              <w:rPr>
                <w:sz w:val="16"/>
                <w:szCs w:val="16"/>
              </w:rPr>
            </w:pPr>
            <w:r>
              <w:rPr>
                <w:sz w:val="16"/>
                <w:szCs w:val="16"/>
              </w:rPr>
              <w:t>0,07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Chumbo </w:t>
            </w:r>
          </w:p>
        </w:tc>
        <w:tc>
          <w:tcPr>
            <w:tcW w:w="3110" w:type="dxa"/>
          </w:tcPr>
          <w:p w:rsidR="006D5DA0" w:rsidRDefault="006D5DA0">
            <w:pPr>
              <w:rPr>
                <w:sz w:val="16"/>
                <w:szCs w:val="16"/>
              </w:rPr>
            </w:pPr>
            <w:r>
              <w:rPr>
                <w:sz w:val="16"/>
                <w:szCs w:val="16"/>
              </w:rPr>
              <w:t>0,01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Manganês </w:t>
            </w:r>
          </w:p>
        </w:tc>
        <w:tc>
          <w:tcPr>
            <w:tcW w:w="3110" w:type="dxa"/>
          </w:tcPr>
          <w:p w:rsidR="006D5DA0" w:rsidRDefault="006D5DA0">
            <w:pPr>
              <w:rPr>
                <w:sz w:val="16"/>
                <w:szCs w:val="16"/>
              </w:rPr>
            </w:pPr>
            <w:r>
              <w:rPr>
                <w:sz w:val="16"/>
                <w:szCs w:val="16"/>
              </w:rPr>
              <w:t>0,5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Mercúrio </w:t>
            </w:r>
          </w:p>
        </w:tc>
        <w:tc>
          <w:tcPr>
            <w:tcW w:w="3110" w:type="dxa"/>
          </w:tcPr>
          <w:p w:rsidR="006D5DA0" w:rsidRDefault="006D5DA0">
            <w:pPr>
              <w:rPr>
                <w:sz w:val="16"/>
                <w:szCs w:val="16"/>
              </w:rPr>
            </w:pPr>
            <w:r>
              <w:rPr>
                <w:sz w:val="16"/>
                <w:szCs w:val="16"/>
              </w:rPr>
              <w:t>0,001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Níquel </w:t>
            </w:r>
          </w:p>
        </w:tc>
        <w:tc>
          <w:tcPr>
            <w:tcW w:w="3110" w:type="dxa"/>
          </w:tcPr>
          <w:p w:rsidR="006D5DA0" w:rsidRDefault="006D5DA0">
            <w:pPr>
              <w:rPr>
                <w:sz w:val="16"/>
                <w:szCs w:val="16"/>
              </w:rPr>
            </w:pPr>
            <w:r>
              <w:rPr>
                <w:sz w:val="16"/>
                <w:szCs w:val="16"/>
              </w:rPr>
              <w:t>0,02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Nitrato </w:t>
            </w:r>
          </w:p>
        </w:tc>
        <w:tc>
          <w:tcPr>
            <w:tcW w:w="3110" w:type="dxa"/>
          </w:tcPr>
          <w:p w:rsidR="006D5DA0" w:rsidRDefault="006D5DA0">
            <w:pPr>
              <w:rPr>
                <w:sz w:val="16"/>
                <w:szCs w:val="16"/>
              </w:rPr>
            </w:pPr>
            <w:r>
              <w:rPr>
                <w:sz w:val="16"/>
                <w:szCs w:val="16"/>
              </w:rPr>
              <w:t>50 mg/L calculado como nitrato</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Nitrito </w:t>
            </w:r>
          </w:p>
        </w:tc>
        <w:tc>
          <w:tcPr>
            <w:tcW w:w="3110" w:type="dxa"/>
          </w:tcPr>
          <w:p w:rsidR="006D5DA0" w:rsidRDefault="006D5DA0">
            <w:pPr>
              <w:rPr>
                <w:sz w:val="16"/>
                <w:szCs w:val="16"/>
              </w:rPr>
            </w:pPr>
            <w:r>
              <w:rPr>
                <w:sz w:val="16"/>
                <w:szCs w:val="16"/>
              </w:rPr>
              <w:t>0,02 mg/L calculado como nitrito</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Selênio </w:t>
            </w:r>
          </w:p>
        </w:tc>
        <w:tc>
          <w:tcPr>
            <w:tcW w:w="3110" w:type="dxa"/>
          </w:tcPr>
          <w:p w:rsidR="006D5DA0" w:rsidRDefault="006D5DA0">
            <w:pPr>
              <w:rPr>
                <w:sz w:val="16"/>
                <w:szCs w:val="16"/>
              </w:rPr>
            </w:pPr>
            <w:r>
              <w:rPr>
                <w:sz w:val="16"/>
                <w:szCs w:val="16"/>
              </w:rPr>
              <w:t>0,01 mg/L</w:t>
            </w:r>
          </w:p>
        </w:tc>
      </w:tr>
      <w:tr w:rsidR="006D5DA0">
        <w:tblPrEx>
          <w:tblCellMar>
            <w:top w:w="0" w:type="dxa"/>
            <w:bottom w:w="0" w:type="dxa"/>
          </w:tblCellMar>
        </w:tblPrEx>
        <w:trPr>
          <w:trHeight w:val="267"/>
        </w:trPr>
        <w:tc>
          <w:tcPr>
            <w:tcW w:w="6832" w:type="dxa"/>
            <w:gridSpan w:val="2"/>
          </w:tcPr>
          <w:p w:rsidR="006D5DA0" w:rsidRDefault="006D5DA0">
            <w:pPr>
              <w:rPr>
                <w:sz w:val="16"/>
                <w:szCs w:val="16"/>
              </w:rPr>
            </w:pPr>
            <w:r>
              <w:rPr>
                <w:sz w:val="16"/>
                <w:szCs w:val="16"/>
              </w:rPr>
              <w:t>ORGÂNICAS</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Acrilamida</w:t>
            </w:r>
          </w:p>
        </w:tc>
        <w:tc>
          <w:tcPr>
            <w:tcW w:w="3110" w:type="dxa"/>
          </w:tcPr>
          <w:p w:rsidR="006D5DA0" w:rsidRDefault="006D5DA0">
            <w:pPr>
              <w:rPr>
                <w:sz w:val="16"/>
                <w:szCs w:val="16"/>
              </w:rPr>
            </w:pPr>
            <w:r>
              <w:rPr>
                <w:sz w:val="16"/>
                <w:szCs w:val="16"/>
              </w:rPr>
              <w:t>0,5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Benzeno</w:t>
            </w:r>
          </w:p>
        </w:tc>
        <w:tc>
          <w:tcPr>
            <w:tcW w:w="3110" w:type="dxa"/>
          </w:tcPr>
          <w:p w:rsidR="006D5DA0" w:rsidRDefault="006D5DA0">
            <w:pPr>
              <w:rPr>
                <w:sz w:val="16"/>
                <w:szCs w:val="16"/>
              </w:rPr>
            </w:pPr>
            <w:r>
              <w:rPr>
                <w:sz w:val="16"/>
                <w:szCs w:val="16"/>
              </w:rPr>
              <w:t>5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Benzopireno</w:t>
            </w:r>
          </w:p>
        </w:tc>
        <w:tc>
          <w:tcPr>
            <w:tcW w:w="3110" w:type="dxa"/>
          </w:tcPr>
          <w:p w:rsidR="006D5DA0" w:rsidRDefault="006D5DA0">
            <w:pPr>
              <w:rPr>
                <w:sz w:val="16"/>
                <w:szCs w:val="16"/>
              </w:rPr>
            </w:pPr>
            <w:r>
              <w:rPr>
                <w:sz w:val="16"/>
                <w:szCs w:val="16"/>
              </w:rPr>
              <w:t>0,7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Cloreto de Vinila </w:t>
            </w:r>
          </w:p>
        </w:tc>
        <w:tc>
          <w:tcPr>
            <w:tcW w:w="3110" w:type="dxa"/>
          </w:tcPr>
          <w:p w:rsidR="006D5DA0" w:rsidRDefault="006D5DA0">
            <w:pPr>
              <w:rPr>
                <w:sz w:val="16"/>
                <w:szCs w:val="16"/>
              </w:rPr>
            </w:pPr>
            <w:r>
              <w:rPr>
                <w:sz w:val="16"/>
                <w:szCs w:val="16"/>
              </w:rPr>
              <w:t>5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1,2 Dicloroetano </w:t>
            </w:r>
          </w:p>
        </w:tc>
        <w:tc>
          <w:tcPr>
            <w:tcW w:w="3110" w:type="dxa"/>
          </w:tcPr>
          <w:p w:rsidR="006D5DA0" w:rsidRDefault="006D5DA0">
            <w:pPr>
              <w:rPr>
                <w:sz w:val="16"/>
                <w:szCs w:val="16"/>
              </w:rPr>
            </w:pPr>
            <w:r>
              <w:rPr>
                <w:sz w:val="16"/>
                <w:szCs w:val="16"/>
              </w:rPr>
              <w:t>10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1,1 Dicloroeteno </w:t>
            </w:r>
          </w:p>
        </w:tc>
        <w:tc>
          <w:tcPr>
            <w:tcW w:w="3110" w:type="dxa"/>
          </w:tcPr>
          <w:p w:rsidR="006D5DA0" w:rsidRDefault="006D5DA0">
            <w:pPr>
              <w:rPr>
                <w:sz w:val="16"/>
                <w:szCs w:val="16"/>
              </w:rPr>
            </w:pPr>
            <w:r>
              <w:rPr>
                <w:sz w:val="16"/>
                <w:szCs w:val="16"/>
              </w:rPr>
              <w:t>30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Diclorometano</w:t>
            </w:r>
          </w:p>
        </w:tc>
        <w:tc>
          <w:tcPr>
            <w:tcW w:w="3110" w:type="dxa"/>
          </w:tcPr>
          <w:p w:rsidR="006D5DA0" w:rsidRDefault="006D5DA0">
            <w:pPr>
              <w:rPr>
                <w:sz w:val="16"/>
                <w:szCs w:val="16"/>
              </w:rPr>
            </w:pPr>
            <w:r>
              <w:rPr>
                <w:sz w:val="16"/>
                <w:szCs w:val="16"/>
              </w:rPr>
              <w:t>20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Estireno</w:t>
            </w:r>
          </w:p>
        </w:tc>
        <w:tc>
          <w:tcPr>
            <w:tcW w:w="3110" w:type="dxa"/>
          </w:tcPr>
          <w:p w:rsidR="006D5DA0" w:rsidRDefault="006D5DA0">
            <w:pPr>
              <w:rPr>
                <w:sz w:val="16"/>
                <w:szCs w:val="16"/>
              </w:rPr>
            </w:pPr>
            <w:r>
              <w:rPr>
                <w:sz w:val="16"/>
                <w:szCs w:val="16"/>
              </w:rPr>
              <w:t>20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Tetracloreto de Carbono</w:t>
            </w:r>
          </w:p>
        </w:tc>
        <w:tc>
          <w:tcPr>
            <w:tcW w:w="3110" w:type="dxa"/>
          </w:tcPr>
          <w:p w:rsidR="006D5DA0" w:rsidRDefault="006D5DA0">
            <w:pPr>
              <w:rPr>
                <w:sz w:val="16"/>
                <w:szCs w:val="16"/>
              </w:rPr>
            </w:pPr>
            <w:r>
              <w:rPr>
                <w:sz w:val="16"/>
                <w:szCs w:val="16"/>
              </w:rPr>
              <w:t>2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Tetracloroeteno</w:t>
            </w:r>
          </w:p>
        </w:tc>
        <w:tc>
          <w:tcPr>
            <w:tcW w:w="3110" w:type="dxa"/>
          </w:tcPr>
          <w:p w:rsidR="006D5DA0" w:rsidRDefault="006D5DA0">
            <w:pPr>
              <w:rPr>
                <w:sz w:val="16"/>
                <w:szCs w:val="16"/>
              </w:rPr>
            </w:pPr>
            <w:r>
              <w:rPr>
                <w:sz w:val="16"/>
                <w:szCs w:val="16"/>
              </w:rPr>
              <w:t>40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Triclorobenzenos</w:t>
            </w:r>
          </w:p>
        </w:tc>
        <w:tc>
          <w:tcPr>
            <w:tcW w:w="3110" w:type="dxa"/>
          </w:tcPr>
          <w:p w:rsidR="006D5DA0" w:rsidRDefault="006D5DA0">
            <w:pPr>
              <w:rPr>
                <w:sz w:val="16"/>
                <w:szCs w:val="16"/>
              </w:rPr>
            </w:pPr>
            <w:r>
              <w:rPr>
                <w:sz w:val="16"/>
                <w:szCs w:val="16"/>
              </w:rPr>
              <w:t>20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Tricloroeteno</w:t>
            </w:r>
          </w:p>
        </w:tc>
        <w:tc>
          <w:tcPr>
            <w:tcW w:w="3110" w:type="dxa"/>
          </w:tcPr>
          <w:p w:rsidR="006D5DA0" w:rsidRDefault="006D5DA0">
            <w:pPr>
              <w:rPr>
                <w:sz w:val="16"/>
                <w:szCs w:val="16"/>
              </w:rPr>
            </w:pPr>
            <w:r>
              <w:rPr>
                <w:sz w:val="16"/>
                <w:szCs w:val="16"/>
              </w:rPr>
              <w:t>70 micrograma/L</w:t>
            </w:r>
          </w:p>
        </w:tc>
      </w:tr>
      <w:tr w:rsidR="006D5DA0">
        <w:tblPrEx>
          <w:tblCellMar>
            <w:top w:w="0" w:type="dxa"/>
            <w:bottom w:w="0" w:type="dxa"/>
          </w:tblCellMar>
        </w:tblPrEx>
        <w:trPr>
          <w:cantSplit/>
          <w:trHeight w:val="267"/>
        </w:trPr>
        <w:tc>
          <w:tcPr>
            <w:tcW w:w="6832" w:type="dxa"/>
            <w:gridSpan w:val="2"/>
          </w:tcPr>
          <w:p w:rsidR="006D5DA0" w:rsidRDefault="006D5DA0">
            <w:pPr>
              <w:rPr>
                <w:sz w:val="16"/>
                <w:szCs w:val="16"/>
              </w:rPr>
            </w:pPr>
            <w:r>
              <w:rPr>
                <w:sz w:val="16"/>
                <w:szCs w:val="16"/>
              </w:rPr>
              <w:t>AGROTÓXICOS</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Alaclor</w:t>
            </w:r>
          </w:p>
        </w:tc>
        <w:tc>
          <w:tcPr>
            <w:tcW w:w="3110" w:type="dxa"/>
          </w:tcPr>
          <w:p w:rsidR="006D5DA0" w:rsidRDefault="006D5DA0">
            <w:pPr>
              <w:rPr>
                <w:sz w:val="16"/>
                <w:szCs w:val="16"/>
              </w:rPr>
            </w:pPr>
            <w:r>
              <w:rPr>
                <w:sz w:val="16"/>
                <w:szCs w:val="16"/>
              </w:rPr>
              <w:t>20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Aldrin e Dieldrin</w:t>
            </w:r>
          </w:p>
        </w:tc>
        <w:tc>
          <w:tcPr>
            <w:tcW w:w="3110" w:type="dxa"/>
          </w:tcPr>
          <w:p w:rsidR="006D5DA0" w:rsidRDefault="006D5DA0">
            <w:pPr>
              <w:rPr>
                <w:sz w:val="16"/>
                <w:szCs w:val="16"/>
              </w:rPr>
            </w:pPr>
            <w:r>
              <w:rPr>
                <w:sz w:val="16"/>
                <w:szCs w:val="16"/>
              </w:rPr>
              <w:t>0,03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Atrazina</w:t>
            </w:r>
          </w:p>
        </w:tc>
        <w:tc>
          <w:tcPr>
            <w:tcW w:w="3110" w:type="dxa"/>
          </w:tcPr>
          <w:p w:rsidR="006D5DA0" w:rsidRDefault="006D5DA0">
            <w:pPr>
              <w:rPr>
                <w:sz w:val="16"/>
                <w:szCs w:val="16"/>
              </w:rPr>
            </w:pPr>
            <w:r>
              <w:rPr>
                <w:sz w:val="16"/>
                <w:szCs w:val="16"/>
              </w:rPr>
              <w:t>2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Bentazona</w:t>
            </w:r>
          </w:p>
        </w:tc>
        <w:tc>
          <w:tcPr>
            <w:tcW w:w="3110" w:type="dxa"/>
          </w:tcPr>
          <w:p w:rsidR="006D5DA0" w:rsidRDefault="006D5DA0">
            <w:pPr>
              <w:rPr>
                <w:sz w:val="16"/>
                <w:szCs w:val="16"/>
              </w:rPr>
            </w:pPr>
            <w:r>
              <w:rPr>
                <w:sz w:val="16"/>
                <w:szCs w:val="16"/>
              </w:rPr>
              <w:t>300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Clordano (isômeros)</w:t>
            </w:r>
          </w:p>
        </w:tc>
        <w:tc>
          <w:tcPr>
            <w:tcW w:w="3110" w:type="dxa"/>
          </w:tcPr>
          <w:p w:rsidR="006D5DA0" w:rsidRDefault="006D5DA0">
            <w:pPr>
              <w:rPr>
                <w:sz w:val="16"/>
                <w:szCs w:val="16"/>
              </w:rPr>
            </w:pPr>
            <w:r>
              <w:rPr>
                <w:sz w:val="16"/>
                <w:szCs w:val="16"/>
              </w:rPr>
              <w:t>0,2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2,4 D</w:t>
            </w:r>
          </w:p>
        </w:tc>
        <w:tc>
          <w:tcPr>
            <w:tcW w:w="3110" w:type="dxa"/>
          </w:tcPr>
          <w:p w:rsidR="006D5DA0" w:rsidRDefault="006D5DA0">
            <w:pPr>
              <w:rPr>
                <w:sz w:val="16"/>
                <w:szCs w:val="16"/>
              </w:rPr>
            </w:pPr>
            <w:r>
              <w:rPr>
                <w:sz w:val="16"/>
                <w:szCs w:val="16"/>
              </w:rPr>
              <w:t>30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DDT (isômeros)</w:t>
            </w:r>
          </w:p>
        </w:tc>
        <w:tc>
          <w:tcPr>
            <w:tcW w:w="3110" w:type="dxa"/>
          </w:tcPr>
          <w:p w:rsidR="006D5DA0" w:rsidRDefault="006D5DA0">
            <w:pPr>
              <w:rPr>
                <w:sz w:val="16"/>
                <w:szCs w:val="16"/>
              </w:rPr>
            </w:pPr>
            <w:r>
              <w:rPr>
                <w:sz w:val="16"/>
                <w:szCs w:val="16"/>
              </w:rPr>
              <w:t>2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Endossulfan</w:t>
            </w:r>
          </w:p>
        </w:tc>
        <w:tc>
          <w:tcPr>
            <w:tcW w:w="3110" w:type="dxa"/>
          </w:tcPr>
          <w:p w:rsidR="006D5DA0" w:rsidRDefault="006D5DA0">
            <w:pPr>
              <w:rPr>
                <w:sz w:val="16"/>
                <w:szCs w:val="16"/>
              </w:rPr>
            </w:pPr>
            <w:r>
              <w:rPr>
                <w:sz w:val="16"/>
                <w:szCs w:val="16"/>
              </w:rPr>
              <w:t>20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Endrin</w:t>
            </w:r>
          </w:p>
        </w:tc>
        <w:tc>
          <w:tcPr>
            <w:tcW w:w="3110" w:type="dxa"/>
          </w:tcPr>
          <w:p w:rsidR="006D5DA0" w:rsidRDefault="006D5DA0">
            <w:pPr>
              <w:rPr>
                <w:sz w:val="16"/>
                <w:szCs w:val="16"/>
              </w:rPr>
            </w:pPr>
            <w:r>
              <w:rPr>
                <w:sz w:val="16"/>
                <w:szCs w:val="16"/>
              </w:rPr>
              <w:t>0,6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Glifosato</w:t>
            </w:r>
          </w:p>
        </w:tc>
        <w:tc>
          <w:tcPr>
            <w:tcW w:w="3110" w:type="dxa"/>
          </w:tcPr>
          <w:p w:rsidR="006D5DA0" w:rsidRDefault="006D5DA0">
            <w:pPr>
              <w:rPr>
                <w:sz w:val="16"/>
                <w:szCs w:val="16"/>
              </w:rPr>
            </w:pPr>
            <w:r>
              <w:rPr>
                <w:sz w:val="16"/>
                <w:szCs w:val="16"/>
              </w:rPr>
              <w:t>500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Heptacloro e Heptacloro epóxido</w:t>
            </w:r>
          </w:p>
        </w:tc>
        <w:tc>
          <w:tcPr>
            <w:tcW w:w="3110" w:type="dxa"/>
          </w:tcPr>
          <w:p w:rsidR="006D5DA0" w:rsidRDefault="006D5DA0">
            <w:pPr>
              <w:rPr>
                <w:sz w:val="16"/>
                <w:szCs w:val="16"/>
              </w:rPr>
            </w:pPr>
            <w:r>
              <w:rPr>
                <w:sz w:val="16"/>
                <w:szCs w:val="16"/>
              </w:rPr>
              <w:t>0,03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Hexaclorobenzeno</w:t>
            </w:r>
          </w:p>
        </w:tc>
        <w:tc>
          <w:tcPr>
            <w:tcW w:w="3110" w:type="dxa"/>
          </w:tcPr>
          <w:p w:rsidR="006D5DA0" w:rsidRDefault="006D5DA0">
            <w:pPr>
              <w:rPr>
                <w:sz w:val="16"/>
                <w:szCs w:val="16"/>
              </w:rPr>
            </w:pPr>
            <w:r>
              <w:rPr>
                <w:sz w:val="16"/>
                <w:szCs w:val="16"/>
              </w:rPr>
              <w:t>1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Lindano (gama-BHC) </w:t>
            </w:r>
          </w:p>
        </w:tc>
        <w:tc>
          <w:tcPr>
            <w:tcW w:w="3110" w:type="dxa"/>
          </w:tcPr>
          <w:p w:rsidR="006D5DA0" w:rsidRDefault="006D5DA0">
            <w:pPr>
              <w:rPr>
                <w:sz w:val="16"/>
                <w:szCs w:val="16"/>
              </w:rPr>
            </w:pPr>
            <w:r>
              <w:rPr>
                <w:sz w:val="16"/>
                <w:szCs w:val="16"/>
              </w:rPr>
              <w:t>2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Metolacloro</w:t>
            </w:r>
          </w:p>
        </w:tc>
        <w:tc>
          <w:tcPr>
            <w:tcW w:w="3110" w:type="dxa"/>
          </w:tcPr>
          <w:p w:rsidR="006D5DA0" w:rsidRDefault="006D5DA0">
            <w:pPr>
              <w:rPr>
                <w:sz w:val="16"/>
                <w:szCs w:val="16"/>
              </w:rPr>
            </w:pPr>
            <w:r>
              <w:rPr>
                <w:sz w:val="16"/>
                <w:szCs w:val="16"/>
              </w:rPr>
              <w:t>10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Metoxicloro</w:t>
            </w:r>
          </w:p>
        </w:tc>
        <w:tc>
          <w:tcPr>
            <w:tcW w:w="3110" w:type="dxa"/>
          </w:tcPr>
          <w:p w:rsidR="006D5DA0" w:rsidRDefault="006D5DA0">
            <w:pPr>
              <w:rPr>
                <w:sz w:val="16"/>
                <w:szCs w:val="16"/>
              </w:rPr>
            </w:pPr>
            <w:r>
              <w:rPr>
                <w:sz w:val="16"/>
                <w:szCs w:val="16"/>
              </w:rPr>
              <w:t>20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Molinato </w:t>
            </w:r>
          </w:p>
        </w:tc>
        <w:tc>
          <w:tcPr>
            <w:tcW w:w="3110" w:type="dxa"/>
          </w:tcPr>
          <w:p w:rsidR="006D5DA0" w:rsidRDefault="006D5DA0">
            <w:pPr>
              <w:rPr>
                <w:sz w:val="16"/>
                <w:szCs w:val="16"/>
              </w:rPr>
            </w:pPr>
            <w:r>
              <w:rPr>
                <w:sz w:val="16"/>
                <w:szCs w:val="16"/>
              </w:rPr>
              <w:t>6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lastRenderedPageBreak/>
              <w:t>Pendimetalina</w:t>
            </w:r>
          </w:p>
        </w:tc>
        <w:tc>
          <w:tcPr>
            <w:tcW w:w="3110" w:type="dxa"/>
          </w:tcPr>
          <w:p w:rsidR="006D5DA0" w:rsidRDefault="006D5DA0">
            <w:pPr>
              <w:rPr>
                <w:sz w:val="16"/>
                <w:szCs w:val="16"/>
              </w:rPr>
            </w:pPr>
            <w:r>
              <w:rPr>
                <w:sz w:val="16"/>
                <w:szCs w:val="16"/>
              </w:rPr>
              <w:t>20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Pentaclorofenol</w:t>
            </w:r>
          </w:p>
        </w:tc>
        <w:tc>
          <w:tcPr>
            <w:tcW w:w="3110" w:type="dxa"/>
          </w:tcPr>
          <w:p w:rsidR="006D5DA0" w:rsidRDefault="006D5DA0">
            <w:pPr>
              <w:rPr>
                <w:sz w:val="16"/>
                <w:szCs w:val="16"/>
              </w:rPr>
            </w:pPr>
            <w:r>
              <w:rPr>
                <w:sz w:val="16"/>
                <w:szCs w:val="16"/>
              </w:rPr>
              <w:t>9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Permetrina</w:t>
            </w:r>
          </w:p>
        </w:tc>
        <w:tc>
          <w:tcPr>
            <w:tcW w:w="3110" w:type="dxa"/>
          </w:tcPr>
          <w:p w:rsidR="006D5DA0" w:rsidRDefault="006D5DA0">
            <w:pPr>
              <w:rPr>
                <w:sz w:val="16"/>
                <w:szCs w:val="16"/>
              </w:rPr>
            </w:pPr>
            <w:r>
              <w:rPr>
                <w:sz w:val="16"/>
                <w:szCs w:val="16"/>
              </w:rPr>
              <w:t>20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Propanil</w:t>
            </w:r>
          </w:p>
        </w:tc>
        <w:tc>
          <w:tcPr>
            <w:tcW w:w="3110" w:type="dxa"/>
          </w:tcPr>
          <w:p w:rsidR="006D5DA0" w:rsidRDefault="006D5DA0">
            <w:pPr>
              <w:rPr>
                <w:sz w:val="16"/>
                <w:szCs w:val="16"/>
              </w:rPr>
            </w:pPr>
            <w:r>
              <w:rPr>
                <w:sz w:val="16"/>
                <w:szCs w:val="16"/>
              </w:rPr>
              <w:t>20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Simazina</w:t>
            </w:r>
          </w:p>
        </w:tc>
        <w:tc>
          <w:tcPr>
            <w:tcW w:w="3110" w:type="dxa"/>
          </w:tcPr>
          <w:p w:rsidR="006D5DA0" w:rsidRDefault="006D5DA0">
            <w:pPr>
              <w:rPr>
                <w:sz w:val="16"/>
                <w:szCs w:val="16"/>
              </w:rPr>
            </w:pPr>
            <w:r>
              <w:rPr>
                <w:sz w:val="16"/>
                <w:szCs w:val="16"/>
              </w:rPr>
              <w:t>2 micrograma/L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Trifluralina</w:t>
            </w:r>
          </w:p>
        </w:tc>
        <w:tc>
          <w:tcPr>
            <w:tcW w:w="3110" w:type="dxa"/>
          </w:tcPr>
          <w:p w:rsidR="006D5DA0" w:rsidRDefault="006D5DA0">
            <w:pPr>
              <w:rPr>
                <w:sz w:val="16"/>
                <w:szCs w:val="16"/>
              </w:rPr>
            </w:pPr>
            <w:r>
              <w:rPr>
                <w:sz w:val="16"/>
                <w:szCs w:val="16"/>
              </w:rPr>
              <w:t>20 micrograma/L</w:t>
            </w:r>
          </w:p>
        </w:tc>
      </w:tr>
      <w:tr w:rsidR="006D5DA0">
        <w:tblPrEx>
          <w:tblCellMar>
            <w:top w:w="0" w:type="dxa"/>
            <w:bottom w:w="0" w:type="dxa"/>
          </w:tblCellMar>
        </w:tblPrEx>
        <w:trPr>
          <w:trHeight w:val="267"/>
        </w:trPr>
        <w:tc>
          <w:tcPr>
            <w:tcW w:w="6832" w:type="dxa"/>
            <w:gridSpan w:val="2"/>
          </w:tcPr>
          <w:p w:rsidR="006D5DA0" w:rsidRDefault="006D5DA0">
            <w:pPr>
              <w:rPr>
                <w:sz w:val="16"/>
                <w:szCs w:val="16"/>
              </w:rPr>
            </w:pPr>
            <w:r>
              <w:rPr>
                <w:sz w:val="16"/>
                <w:szCs w:val="16"/>
              </w:rPr>
              <w:t xml:space="preserve">CIANOTOXINAS </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Microcistinas</w:t>
            </w:r>
          </w:p>
        </w:tc>
        <w:tc>
          <w:tcPr>
            <w:tcW w:w="3110" w:type="dxa"/>
          </w:tcPr>
          <w:p w:rsidR="006D5DA0" w:rsidRDefault="006D5DA0">
            <w:pPr>
              <w:rPr>
                <w:sz w:val="16"/>
                <w:szCs w:val="16"/>
              </w:rPr>
            </w:pPr>
            <w:r>
              <w:rPr>
                <w:sz w:val="16"/>
                <w:szCs w:val="16"/>
              </w:rPr>
              <w:t>1,0 micrograma/L</w:t>
            </w:r>
          </w:p>
        </w:tc>
      </w:tr>
      <w:tr w:rsidR="006D5DA0">
        <w:tblPrEx>
          <w:tblCellMar>
            <w:top w:w="0" w:type="dxa"/>
            <w:bottom w:w="0" w:type="dxa"/>
          </w:tblCellMar>
        </w:tblPrEx>
        <w:trPr>
          <w:cantSplit/>
          <w:trHeight w:val="267"/>
        </w:trPr>
        <w:tc>
          <w:tcPr>
            <w:tcW w:w="6832" w:type="dxa"/>
            <w:gridSpan w:val="2"/>
          </w:tcPr>
          <w:p w:rsidR="006D5DA0" w:rsidRDefault="006D5DA0">
            <w:pPr>
              <w:rPr>
                <w:sz w:val="16"/>
                <w:szCs w:val="16"/>
              </w:rPr>
            </w:pPr>
            <w:r>
              <w:rPr>
                <w:sz w:val="16"/>
                <w:szCs w:val="16"/>
              </w:rPr>
              <w:t>DESINFETANTES E PRODUTOS SECUNDÁRIOS DA DESINFECÇÃO</w:t>
            </w:r>
            <w:r>
              <w:rPr>
                <w:sz w:val="16"/>
                <w:szCs w:val="16"/>
                <w:vertAlign w:val="superscript"/>
              </w:rPr>
              <w:t xml:space="preserve"> 1</w:t>
            </w:r>
            <w:r>
              <w:rPr>
                <w:sz w:val="16"/>
                <w:szCs w:val="16"/>
              </w:rPr>
              <w:t xml:space="preserve"> </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Bromato</w:t>
            </w:r>
          </w:p>
        </w:tc>
        <w:tc>
          <w:tcPr>
            <w:tcW w:w="3110" w:type="dxa"/>
          </w:tcPr>
          <w:p w:rsidR="006D5DA0" w:rsidRDefault="006D5DA0">
            <w:pPr>
              <w:rPr>
                <w:sz w:val="16"/>
                <w:szCs w:val="16"/>
              </w:rPr>
            </w:pPr>
            <w:r>
              <w:rPr>
                <w:sz w:val="16"/>
                <w:szCs w:val="16"/>
              </w:rPr>
              <w:t>0,025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Clorito</w:t>
            </w:r>
          </w:p>
        </w:tc>
        <w:tc>
          <w:tcPr>
            <w:tcW w:w="3110" w:type="dxa"/>
          </w:tcPr>
          <w:p w:rsidR="006D5DA0" w:rsidRDefault="006D5DA0">
            <w:pPr>
              <w:rPr>
                <w:sz w:val="16"/>
                <w:szCs w:val="16"/>
              </w:rPr>
            </w:pPr>
            <w:r>
              <w:rPr>
                <w:sz w:val="16"/>
                <w:szCs w:val="16"/>
              </w:rPr>
              <w:t>0,2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 xml:space="preserve">Cloro livre </w:t>
            </w:r>
          </w:p>
        </w:tc>
        <w:tc>
          <w:tcPr>
            <w:tcW w:w="3110" w:type="dxa"/>
          </w:tcPr>
          <w:p w:rsidR="006D5DA0" w:rsidRDefault="006D5DA0">
            <w:pPr>
              <w:rPr>
                <w:sz w:val="16"/>
                <w:szCs w:val="16"/>
              </w:rPr>
            </w:pPr>
            <w:r>
              <w:rPr>
                <w:sz w:val="16"/>
                <w:szCs w:val="16"/>
              </w:rPr>
              <w:t>5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Monocloramina</w:t>
            </w:r>
          </w:p>
        </w:tc>
        <w:tc>
          <w:tcPr>
            <w:tcW w:w="3110" w:type="dxa"/>
          </w:tcPr>
          <w:p w:rsidR="006D5DA0" w:rsidRDefault="006D5DA0">
            <w:pPr>
              <w:rPr>
                <w:sz w:val="16"/>
                <w:szCs w:val="16"/>
              </w:rPr>
            </w:pPr>
            <w:r>
              <w:rPr>
                <w:sz w:val="16"/>
                <w:szCs w:val="16"/>
              </w:rPr>
              <w:t>3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2,4,6 Triclorofenol</w:t>
            </w:r>
          </w:p>
        </w:tc>
        <w:tc>
          <w:tcPr>
            <w:tcW w:w="3110" w:type="dxa"/>
          </w:tcPr>
          <w:p w:rsidR="006D5DA0" w:rsidRDefault="006D5DA0">
            <w:pPr>
              <w:rPr>
                <w:sz w:val="16"/>
                <w:szCs w:val="16"/>
              </w:rPr>
            </w:pPr>
            <w:r>
              <w:rPr>
                <w:sz w:val="16"/>
                <w:szCs w:val="16"/>
              </w:rPr>
              <w:t>0,2 mg/L</w:t>
            </w:r>
          </w:p>
        </w:tc>
      </w:tr>
      <w:tr w:rsidR="006D5DA0">
        <w:tblPrEx>
          <w:tblCellMar>
            <w:top w:w="0" w:type="dxa"/>
            <w:bottom w:w="0" w:type="dxa"/>
          </w:tblCellMar>
        </w:tblPrEx>
        <w:trPr>
          <w:trHeight w:val="267"/>
        </w:trPr>
        <w:tc>
          <w:tcPr>
            <w:tcW w:w="3722" w:type="dxa"/>
          </w:tcPr>
          <w:p w:rsidR="006D5DA0" w:rsidRDefault="006D5DA0">
            <w:pPr>
              <w:rPr>
                <w:sz w:val="16"/>
                <w:szCs w:val="16"/>
              </w:rPr>
            </w:pPr>
            <w:r>
              <w:rPr>
                <w:sz w:val="16"/>
                <w:szCs w:val="16"/>
              </w:rPr>
              <w:t>Trihalometanos total</w:t>
            </w:r>
          </w:p>
        </w:tc>
        <w:tc>
          <w:tcPr>
            <w:tcW w:w="3110" w:type="dxa"/>
          </w:tcPr>
          <w:p w:rsidR="006D5DA0" w:rsidRDefault="006D5DA0">
            <w:pPr>
              <w:rPr>
                <w:sz w:val="16"/>
                <w:szCs w:val="16"/>
              </w:rPr>
            </w:pPr>
            <w:r>
              <w:rPr>
                <w:sz w:val="16"/>
                <w:szCs w:val="16"/>
              </w:rPr>
              <w:t>0,1 mg/L</w:t>
            </w:r>
          </w:p>
        </w:tc>
      </w:tr>
    </w:tbl>
    <w:p w:rsidR="006D5DA0" w:rsidRDefault="006D5DA0">
      <w:pPr>
        <w:jc w:val="both"/>
        <w:rPr>
          <w:sz w:val="16"/>
          <w:szCs w:val="16"/>
        </w:rPr>
      </w:pPr>
      <w:r>
        <w:rPr>
          <w:sz w:val="16"/>
          <w:szCs w:val="16"/>
          <w:vertAlign w:val="superscript"/>
        </w:rPr>
        <w:t>(1)</w:t>
      </w:r>
      <w:r>
        <w:rPr>
          <w:sz w:val="16"/>
          <w:szCs w:val="16"/>
        </w:rPr>
        <w:t xml:space="preserve"> Limite estabelecido de acordo com o desinfetante utilizado.</w:t>
      </w:r>
    </w:p>
    <w:p w:rsidR="006D5DA0" w:rsidRDefault="006D5DA0">
      <w:pPr>
        <w:jc w:val="both"/>
        <w:rPr>
          <w:sz w:val="16"/>
          <w:szCs w:val="16"/>
        </w:rPr>
      </w:pPr>
      <w:r>
        <w:rPr>
          <w:sz w:val="16"/>
          <w:szCs w:val="16"/>
        </w:rPr>
        <w:t xml:space="preserve">5.3. Água Adicionada de Sais </w:t>
      </w:r>
    </w:p>
    <w:p w:rsidR="006D5DA0" w:rsidRDefault="006D5DA0">
      <w:pPr>
        <w:jc w:val="both"/>
        <w:rPr>
          <w:sz w:val="16"/>
          <w:szCs w:val="16"/>
        </w:rPr>
      </w:pPr>
      <w:r>
        <w:rPr>
          <w:sz w:val="16"/>
          <w:szCs w:val="16"/>
        </w:rPr>
        <w:t xml:space="preserve">5.3.1. Deve ser preparada a partir de água cujos parâmetros microbiológicos, químicos e radioativos atendam à Norma de Qualidade da Água para Consumo Humano. </w:t>
      </w:r>
    </w:p>
    <w:p w:rsidR="006D5DA0" w:rsidRDefault="006D5DA0">
      <w:pPr>
        <w:jc w:val="both"/>
        <w:rPr>
          <w:sz w:val="16"/>
          <w:szCs w:val="16"/>
        </w:rPr>
      </w:pPr>
      <w:r>
        <w:rPr>
          <w:sz w:val="16"/>
          <w:szCs w:val="16"/>
        </w:rPr>
        <w:t xml:space="preserve">5.3.2. Deve ser adicionada de pelo menos um dos seguintes sais, de grau alimentício: bicarbonato de cálcio, bicarbonato de magnésio, bicarbonato de potássio, bicarbonato de sódio, carbonato de cálcio, carbonato de magnésio, carbonato de potássio, carbonato de sódio, cloreto de cálcio, cloreto de magnésio, cloreto de potássio, cloreto de sódio, sulfato de cálcio, sulfato de magnésio, sulfato de potássio, sulfato de sódio, citrato de cálcio, citrato de magnésio, citrato de potássio e citrato de sódio. </w:t>
      </w:r>
    </w:p>
    <w:p w:rsidR="006D5DA0" w:rsidRDefault="006D5DA0">
      <w:pPr>
        <w:jc w:val="both"/>
        <w:rPr>
          <w:sz w:val="16"/>
          <w:szCs w:val="16"/>
        </w:rPr>
      </w:pPr>
      <w:r>
        <w:rPr>
          <w:sz w:val="16"/>
          <w:szCs w:val="16"/>
        </w:rPr>
        <w:t xml:space="preserve">5.3.3. Não deve exceder, em 100 ml, os limites máximos estabelecidos para : </w:t>
      </w:r>
    </w:p>
    <w:p w:rsidR="006D5DA0" w:rsidRDefault="006D5DA0">
      <w:pPr>
        <w:jc w:val="both"/>
        <w:rPr>
          <w:color w:val="0000FF"/>
          <w:sz w:val="16"/>
          <w:szCs w:val="16"/>
        </w:rPr>
      </w:pPr>
      <w:r>
        <w:rPr>
          <w:sz w:val="16"/>
          <w:szCs w:val="16"/>
        </w:rPr>
        <w:t xml:space="preserve">Cálcio: 25 mg </w:t>
      </w:r>
    </w:p>
    <w:p w:rsidR="006D5DA0" w:rsidRDefault="006D5DA0">
      <w:pPr>
        <w:jc w:val="both"/>
        <w:rPr>
          <w:snapToGrid w:val="0"/>
          <w:color w:val="0000FF"/>
          <w:sz w:val="16"/>
          <w:szCs w:val="16"/>
        </w:rPr>
      </w:pPr>
      <w:r>
        <w:rPr>
          <w:sz w:val="16"/>
          <w:szCs w:val="16"/>
        </w:rPr>
        <w:t>Magnésio: 6,5 mg</w:t>
      </w:r>
    </w:p>
    <w:p w:rsidR="006D5DA0" w:rsidRDefault="006D5DA0">
      <w:pPr>
        <w:jc w:val="both"/>
        <w:rPr>
          <w:sz w:val="16"/>
          <w:szCs w:val="16"/>
        </w:rPr>
      </w:pPr>
      <w:r>
        <w:rPr>
          <w:sz w:val="16"/>
          <w:szCs w:val="16"/>
        </w:rPr>
        <w:t xml:space="preserve">Potássio: 50 mg </w:t>
      </w:r>
    </w:p>
    <w:p w:rsidR="006D5DA0" w:rsidRDefault="006D5DA0">
      <w:pPr>
        <w:jc w:val="both"/>
        <w:rPr>
          <w:sz w:val="16"/>
          <w:szCs w:val="16"/>
        </w:rPr>
      </w:pPr>
      <w:r>
        <w:rPr>
          <w:sz w:val="16"/>
          <w:szCs w:val="16"/>
        </w:rPr>
        <w:t xml:space="preserve">Sódio: 60 mg </w:t>
      </w:r>
    </w:p>
    <w:p w:rsidR="006D5DA0" w:rsidRDefault="006D5DA0">
      <w:pPr>
        <w:jc w:val="both"/>
        <w:rPr>
          <w:sz w:val="16"/>
          <w:szCs w:val="16"/>
        </w:rPr>
      </w:pPr>
      <w:r>
        <w:rPr>
          <w:sz w:val="16"/>
          <w:szCs w:val="16"/>
        </w:rPr>
        <w:t>5.3.4. A água adicionada de sais deverá conter no mínimo 30 mg/L dos sais adicionados, permitidos no item 5.3.2.</w:t>
      </w:r>
    </w:p>
    <w:p w:rsidR="006D5DA0" w:rsidRDefault="006D5DA0">
      <w:pPr>
        <w:jc w:val="both"/>
        <w:rPr>
          <w:sz w:val="16"/>
          <w:szCs w:val="16"/>
        </w:rPr>
      </w:pPr>
      <w:r>
        <w:rPr>
          <w:sz w:val="16"/>
          <w:szCs w:val="16"/>
        </w:rPr>
        <w:t xml:space="preserve">5.4. Gelo: deve ser preparado a partir de água cujos parâmetros microbiológicos, químicos e radioativos atendam à Norma de Qualidade da Água para Consumo Humano. </w:t>
      </w:r>
    </w:p>
    <w:p w:rsidR="006D5DA0" w:rsidRDefault="006D5DA0">
      <w:pPr>
        <w:jc w:val="both"/>
        <w:rPr>
          <w:sz w:val="16"/>
          <w:szCs w:val="16"/>
        </w:rPr>
      </w:pPr>
    </w:p>
    <w:p w:rsidR="006D5DA0" w:rsidRDefault="006D5DA0">
      <w:pPr>
        <w:jc w:val="both"/>
        <w:rPr>
          <w:sz w:val="16"/>
          <w:szCs w:val="16"/>
        </w:rPr>
      </w:pPr>
      <w:r>
        <w:rPr>
          <w:sz w:val="16"/>
          <w:szCs w:val="16"/>
        </w:rPr>
        <w:t xml:space="preserve">6. REQUISITOS GERAIS </w:t>
      </w:r>
    </w:p>
    <w:p w:rsidR="006D5DA0" w:rsidRDefault="006D5DA0">
      <w:pPr>
        <w:jc w:val="both"/>
        <w:rPr>
          <w:sz w:val="16"/>
          <w:szCs w:val="16"/>
        </w:rPr>
      </w:pPr>
      <w:r>
        <w:rPr>
          <w:sz w:val="16"/>
          <w:szCs w:val="16"/>
        </w:rPr>
        <w:t xml:space="preserve">6.1. As etapas a serem submetidas a Água Mineral Natural e a Água Natural não devem produzir, desenvolver e ou agregar substâncias físicas, químicas ou biológicas que coloquem em risco a saúde do consumidor e ou alterem a composição original, devendo ser obedecida a legislação vigente de Boas Práticas de Fabricação. </w:t>
      </w:r>
    </w:p>
    <w:p w:rsidR="006D5DA0" w:rsidRDefault="006D5DA0">
      <w:pPr>
        <w:jc w:val="both"/>
        <w:rPr>
          <w:sz w:val="16"/>
          <w:szCs w:val="16"/>
        </w:rPr>
      </w:pPr>
      <w:r>
        <w:rPr>
          <w:sz w:val="16"/>
          <w:szCs w:val="16"/>
        </w:rPr>
        <w:t>6.2. As etapas a serem submetidas a Água Adicionada de Sais não devem produzir, desenvolver e ou agregar substâncias físicas, químicas ou biológicas que coloquem em risco a saúde do consumidor, devendo ser obedecida a legislação vigente de Boas Práticas de Fabricação.</w:t>
      </w:r>
    </w:p>
    <w:p w:rsidR="006D5DA0" w:rsidRDefault="006D5DA0">
      <w:pPr>
        <w:jc w:val="both"/>
        <w:rPr>
          <w:sz w:val="16"/>
          <w:szCs w:val="16"/>
        </w:rPr>
      </w:pPr>
      <w:r>
        <w:rPr>
          <w:sz w:val="16"/>
          <w:szCs w:val="16"/>
        </w:rPr>
        <w:t xml:space="preserve">6.3. Devem atender, ainda, aos Regulamentos Técnicos específicos de Características Macroscópicas e Microscópicas; Rotulagem de Alimentos Embalados, no que couber; e outras legislações pertinentes. </w:t>
      </w:r>
    </w:p>
    <w:p w:rsidR="006D5DA0" w:rsidRDefault="006D5DA0">
      <w:pPr>
        <w:jc w:val="both"/>
        <w:rPr>
          <w:sz w:val="16"/>
          <w:szCs w:val="16"/>
        </w:rPr>
      </w:pPr>
      <w:r>
        <w:rPr>
          <w:sz w:val="16"/>
          <w:szCs w:val="16"/>
        </w:rPr>
        <w:t xml:space="preserve">6.4. Para fins de registro da Água Adicionada de Sais, preparada a partir de água de surgência ou poço tubular, é obrigatória a apresentação do documento de outorga emitido pelo órgão competente e resultados de ensaios de substâncias químicas e microbiológicas constantes na Norma de Qualidade da Água para Consumo Humano. </w:t>
      </w:r>
    </w:p>
    <w:p w:rsidR="006D5DA0" w:rsidRDefault="006D5DA0">
      <w:pPr>
        <w:jc w:val="both"/>
        <w:rPr>
          <w:sz w:val="16"/>
          <w:szCs w:val="16"/>
        </w:rPr>
      </w:pPr>
      <w:r>
        <w:rPr>
          <w:sz w:val="16"/>
          <w:szCs w:val="16"/>
        </w:rPr>
        <w:t xml:space="preserve">6.5. A Água Adicionada de Sais não deve ser proveniente de fontes naturais procedentes de extratos aqüíferos. </w:t>
      </w:r>
    </w:p>
    <w:p w:rsidR="006D5DA0" w:rsidRDefault="006D5DA0">
      <w:pPr>
        <w:jc w:val="both"/>
        <w:rPr>
          <w:sz w:val="16"/>
          <w:szCs w:val="16"/>
        </w:rPr>
      </w:pPr>
    </w:p>
    <w:p w:rsidR="006D5DA0" w:rsidRDefault="006D5DA0">
      <w:pPr>
        <w:jc w:val="both"/>
        <w:rPr>
          <w:sz w:val="16"/>
          <w:szCs w:val="16"/>
        </w:rPr>
      </w:pPr>
      <w:r>
        <w:rPr>
          <w:sz w:val="16"/>
          <w:szCs w:val="16"/>
        </w:rPr>
        <w:t>7. REQUISITOS ADICIONAIS DE ROTULAGEM</w:t>
      </w:r>
    </w:p>
    <w:p w:rsidR="006D5DA0" w:rsidRDefault="006D5DA0">
      <w:pPr>
        <w:jc w:val="both"/>
        <w:rPr>
          <w:sz w:val="16"/>
          <w:szCs w:val="16"/>
        </w:rPr>
      </w:pPr>
      <w:r>
        <w:rPr>
          <w:sz w:val="16"/>
          <w:szCs w:val="16"/>
        </w:rPr>
        <w:t xml:space="preserve">7.1. Águas envasadas: </w:t>
      </w:r>
    </w:p>
    <w:p w:rsidR="006D5DA0" w:rsidRDefault="006D5DA0">
      <w:pPr>
        <w:jc w:val="both"/>
        <w:rPr>
          <w:sz w:val="16"/>
          <w:szCs w:val="16"/>
        </w:rPr>
      </w:pPr>
      <w:r>
        <w:rPr>
          <w:sz w:val="16"/>
          <w:szCs w:val="16"/>
        </w:rPr>
        <w:t xml:space="preserve">7.1.1. Deve constar uma das expressões “Com gás" ou "Gaseificada artificialmente" quando adicionada de gás carbônico (dióxido de carbono). </w:t>
      </w:r>
    </w:p>
    <w:p w:rsidR="006D5DA0" w:rsidRDefault="006D5DA0">
      <w:pPr>
        <w:jc w:val="both"/>
        <w:rPr>
          <w:sz w:val="16"/>
          <w:szCs w:val="16"/>
        </w:rPr>
      </w:pPr>
      <w:r>
        <w:rPr>
          <w:sz w:val="16"/>
          <w:szCs w:val="16"/>
        </w:rPr>
        <w:t>7.1.2. Pode ser utilizada a expressão "Sem gás", quando não for adicionada de gás carbônico (dióxido de carbono).</w:t>
      </w:r>
    </w:p>
    <w:p w:rsidR="006D5DA0" w:rsidRDefault="006D5DA0">
      <w:pPr>
        <w:jc w:val="both"/>
        <w:rPr>
          <w:sz w:val="16"/>
          <w:szCs w:val="16"/>
        </w:rPr>
      </w:pPr>
      <w:r>
        <w:rPr>
          <w:sz w:val="16"/>
          <w:szCs w:val="16"/>
        </w:rPr>
        <w:t xml:space="preserve">7.1.3. Não deve constar qualquer expressão que atribua ao produto propriedades medicamentosas e ou terapêuticas. </w:t>
      </w:r>
    </w:p>
    <w:p w:rsidR="006D5DA0" w:rsidRDefault="006D5DA0">
      <w:pPr>
        <w:jc w:val="both"/>
        <w:rPr>
          <w:sz w:val="16"/>
          <w:szCs w:val="16"/>
        </w:rPr>
      </w:pPr>
      <w:r>
        <w:rPr>
          <w:sz w:val="16"/>
          <w:szCs w:val="16"/>
        </w:rPr>
        <w:t>7.2. Água Mineral Natural e Água Natural:</w:t>
      </w:r>
    </w:p>
    <w:p w:rsidR="006D5DA0" w:rsidRDefault="006D5DA0">
      <w:pPr>
        <w:jc w:val="both"/>
        <w:rPr>
          <w:sz w:val="16"/>
          <w:szCs w:val="16"/>
        </w:rPr>
      </w:pPr>
      <w:r>
        <w:rPr>
          <w:sz w:val="16"/>
          <w:szCs w:val="16"/>
        </w:rPr>
        <w:t>7.2.1. Quando a água for naturalmente gasosa deve constar a expressão “Naturalmente gasosa” ou “Gasosa natural”.</w:t>
      </w:r>
    </w:p>
    <w:p w:rsidR="006D5DA0" w:rsidRDefault="006D5DA0">
      <w:pPr>
        <w:jc w:val="both"/>
        <w:rPr>
          <w:sz w:val="16"/>
          <w:szCs w:val="16"/>
        </w:rPr>
      </w:pPr>
      <w:r>
        <w:rPr>
          <w:sz w:val="16"/>
          <w:szCs w:val="16"/>
        </w:rPr>
        <w:t xml:space="preserve">7.2.2. Devem constar, obrigatoriamente, as seguintes advertências, em destaque e em negrito: </w:t>
      </w:r>
    </w:p>
    <w:p w:rsidR="006D5DA0" w:rsidRDefault="006D5DA0">
      <w:pPr>
        <w:jc w:val="both"/>
        <w:rPr>
          <w:sz w:val="16"/>
          <w:szCs w:val="16"/>
        </w:rPr>
      </w:pPr>
      <w:r>
        <w:rPr>
          <w:sz w:val="16"/>
          <w:szCs w:val="16"/>
        </w:rPr>
        <w:t xml:space="preserve">a) "Contém Fluoreto", quando o produto contiver mais que 1 mg/L de fluoreto; </w:t>
      </w:r>
    </w:p>
    <w:p w:rsidR="006D5DA0" w:rsidRDefault="006D5DA0">
      <w:pPr>
        <w:jc w:val="both"/>
        <w:rPr>
          <w:sz w:val="16"/>
          <w:szCs w:val="16"/>
        </w:rPr>
      </w:pPr>
      <w:r>
        <w:rPr>
          <w:sz w:val="16"/>
          <w:szCs w:val="16"/>
        </w:rPr>
        <w:t xml:space="preserve">b) "O produto não é adequado para lactentes e crianças com até sete anos de idade", quando contiver mais que 2 mg/L de fluoreto; </w:t>
      </w:r>
    </w:p>
    <w:p w:rsidR="006D5DA0" w:rsidRDefault="006D5DA0">
      <w:pPr>
        <w:jc w:val="both"/>
        <w:rPr>
          <w:color w:val="000000"/>
          <w:sz w:val="16"/>
          <w:szCs w:val="16"/>
        </w:rPr>
      </w:pPr>
      <w:r>
        <w:rPr>
          <w:sz w:val="16"/>
          <w:szCs w:val="16"/>
        </w:rPr>
        <w:t>c) “O c</w:t>
      </w:r>
      <w:r>
        <w:rPr>
          <w:color w:val="000000"/>
          <w:sz w:val="16"/>
          <w:szCs w:val="16"/>
        </w:rPr>
        <w:t>onsumo diário do produto não é recomendável: contém fluoreto acima de 2 mg/L”, quando contiver mais que 2 mg/L de fluoreto; e</w:t>
      </w:r>
    </w:p>
    <w:p w:rsidR="006D5DA0" w:rsidRDefault="006D5DA0">
      <w:pPr>
        <w:jc w:val="both"/>
        <w:rPr>
          <w:sz w:val="16"/>
          <w:szCs w:val="16"/>
        </w:rPr>
      </w:pPr>
      <w:r>
        <w:rPr>
          <w:sz w:val="16"/>
          <w:szCs w:val="16"/>
        </w:rPr>
        <w:t xml:space="preserve">d) "Contém sódio", quando o produto contiver mais que 200 mg/L de sódio. </w:t>
      </w:r>
    </w:p>
    <w:p w:rsidR="006D5DA0" w:rsidRDefault="006D5DA0">
      <w:pPr>
        <w:jc w:val="both"/>
        <w:rPr>
          <w:sz w:val="16"/>
          <w:szCs w:val="16"/>
        </w:rPr>
      </w:pPr>
      <w:r>
        <w:rPr>
          <w:sz w:val="16"/>
          <w:szCs w:val="16"/>
        </w:rPr>
        <w:t xml:space="preserve">7.3. Água Adicionada de Sais: </w:t>
      </w:r>
    </w:p>
    <w:p w:rsidR="006D5DA0" w:rsidRDefault="006D5DA0">
      <w:pPr>
        <w:jc w:val="both"/>
        <w:rPr>
          <w:sz w:val="16"/>
          <w:szCs w:val="16"/>
        </w:rPr>
      </w:pPr>
      <w:r>
        <w:rPr>
          <w:sz w:val="16"/>
          <w:szCs w:val="16"/>
        </w:rPr>
        <w:t xml:space="preserve">7.3.1. A designação deve ser descrita em caracteres com no mínimo metade do tamanho dos caracteres utilizados na marca do produto. </w:t>
      </w:r>
    </w:p>
    <w:p w:rsidR="006D5DA0" w:rsidRDefault="006D5DA0">
      <w:pPr>
        <w:jc w:val="both"/>
        <w:rPr>
          <w:sz w:val="16"/>
          <w:szCs w:val="16"/>
        </w:rPr>
      </w:pPr>
      <w:r>
        <w:rPr>
          <w:sz w:val="16"/>
          <w:szCs w:val="16"/>
        </w:rPr>
        <w:t xml:space="preserve">7.3.2. Quando qualquer informação nutricional complementar, em relação a minerais, for utilizada, deve atender ao Regulamento Técnico específico. </w:t>
      </w:r>
    </w:p>
    <w:p w:rsidR="006D5DA0" w:rsidRDefault="006D5DA0">
      <w:pPr>
        <w:jc w:val="both"/>
        <w:rPr>
          <w:sz w:val="16"/>
          <w:szCs w:val="16"/>
        </w:rPr>
      </w:pPr>
      <w:r>
        <w:rPr>
          <w:sz w:val="16"/>
          <w:szCs w:val="16"/>
        </w:rPr>
        <w:t xml:space="preserve">7.3.3. Declarar a composição final do produto, em ordem decrescente de concentração, em </w:t>
      </w:r>
      <w:r>
        <w:rPr>
          <w:color w:val="000000"/>
          <w:sz w:val="16"/>
          <w:szCs w:val="16"/>
        </w:rPr>
        <w:t>relação aos elementos previstos no item 5.3.3. Pode haver</w:t>
      </w:r>
      <w:r>
        <w:rPr>
          <w:sz w:val="16"/>
          <w:szCs w:val="16"/>
        </w:rPr>
        <w:t xml:space="preserve"> variação em </w:t>
      </w:r>
      <w:r>
        <w:rPr>
          <w:color w:val="000000"/>
          <w:sz w:val="16"/>
          <w:szCs w:val="16"/>
        </w:rPr>
        <w:t>função da matéria-prima</w:t>
      </w:r>
      <w:r>
        <w:rPr>
          <w:sz w:val="16"/>
          <w:szCs w:val="16"/>
        </w:rPr>
        <w:t>.</w:t>
      </w:r>
      <w:r>
        <w:rPr>
          <w:color w:val="0000FF"/>
          <w:sz w:val="16"/>
          <w:szCs w:val="16"/>
        </w:rPr>
        <w:t xml:space="preserve"> </w:t>
      </w:r>
    </w:p>
    <w:p w:rsidR="006D5DA0" w:rsidRDefault="006D5DA0">
      <w:pPr>
        <w:jc w:val="both"/>
        <w:rPr>
          <w:sz w:val="16"/>
          <w:szCs w:val="16"/>
        </w:rPr>
      </w:pPr>
      <w:r>
        <w:rPr>
          <w:sz w:val="16"/>
          <w:szCs w:val="16"/>
        </w:rPr>
        <w:t xml:space="preserve">7.3.4. Não devem constar dizeres ou representações gráficas que gerem qualquer semelhança com os dizeres correspondentes à identidade das Águas Minerais Naturais ou Águas Naturais. </w:t>
      </w:r>
    </w:p>
    <w:p w:rsidR="006D5DA0" w:rsidRDefault="006D5DA0">
      <w:pPr>
        <w:jc w:val="both"/>
        <w:rPr>
          <w:sz w:val="16"/>
          <w:szCs w:val="16"/>
        </w:rPr>
      </w:pPr>
      <w:r>
        <w:rPr>
          <w:sz w:val="16"/>
          <w:szCs w:val="16"/>
        </w:rPr>
        <w:t>7.3.5. Deve constar a forma de tratamento utilizada.</w:t>
      </w:r>
    </w:p>
    <w:p w:rsidR="006D5DA0" w:rsidRDefault="006D5DA0">
      <w:pPr>
        <w:rPr>
          <w:sz w:val="16"/>
          <w:szCs w:val="16"/>
        </w:rPr>
      </w:pPr>
    </w:p>
    <w:sectPr w:rsidR="006D5DA0" w:rsidSect="006D5DA0">
      <w:type w:val="continuous"/>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024054"/>
    <w:multiLevelType w:val="multilevel"/>
    <w:tmpl w:val="FFDA72FD"/>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A67845F5"/>
    <w:multiLevelType w:val="multilevel"/>
    <w:tmpl w:val="407EEE26"/>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FFFFFF89"/>
    <w:multiLevelType w:val="singleLevel"/>
    <w:tmpl w:val="77600F90"/>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C3069A"/>
    <w:multiLevelType w:val="multilevel"/>
    <w:tmpl w:val="446A2132"/>
    <w:lvl w:ilvl="0">
      <w:start w:val="2"/>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071562EC"/>
    <w:multiLevelType w:val="multilevel"/>
    <w:tmpl w:val="A8E85438"/>
    <w:lvl w:ilvl="0">
      <w:start w:val="1"/>
      <w:numFmt w:val="decimal"/>
      <w:lvlText w:val="%1)"/>
      <w:lvlJc w:val="left"/>
      <w:pPr>
        <w:tabs>
          <w:tab w:val="num" w:pos="644"/>
        </w:tabs>
        <w:ind w:left="644" w:hanging="360"/>
      </w:pPr>
      <w:rPr>
        <w:rFonts w:cs="Times New Roman" w:hint="default"/>
      </w:rPr>
    </w:lvl>
    <w:lvl w:ilvl="1">
      <w:start w:val="1"/>
      <w:numFmt w:val="lowerLetter"/>
      <w:lvlText w:val="%2."/>
      <w:lvlJc w:val="left"/>
      <w:pPr>
        <w:tabs>
          <w:tab w:val="num" w:pos="1364"/>
        </w:tabs>
        <w:ind w:left="1364" w:hanging="360"/>
      </w:pPr>
      <w:rPr>
        <w:rFonts w:cs="Times New Roman"/>
      </w:rPr>
    </w:lvl>
    <w:lvl w:ilvl="2">
      <w:start w:val="1"/>
      <w:numFmt w:val="lowerRoman"/>
      <w:lvlText w:val="%3."/>
      <w:lvlJc w:val="right"/>
      <w:pPr>
        <w:tabs>
          <w:tab w:val="num" w:pos="2084"/>
        </w:tabs>
        <w:ind w:left="2084" w:hanging="180"/>
      </w:pPr>
      <w:rPr>
        <w:rFonts w:cs="Times New Roman"/>
      </w:rPr>
    </w:lvl>
    <w:lvl w:ilvl="3">
      <w:start w:val="1"/>
      <w:numFmt w:val="decimal"/>
      <w:lvlText w:val="%4."/>
      <w:lvlJc w:val="left"/>
      <w:pPr>
        <w:tabs>
          <w:tab w:val="num" w:pos="2804"/>
        </w:tabs>
        <w:ind w:left="2804" w:hanging="360"/>
      </w:pPr>
      <w:rPr>
        <w:rFonts w:cs="Times New Roman"/>
      </w:rPr>
    </w:lvl>
    <w:lvl w:ilvl="4">
      <w:start w:val="1"/>
      <w:numFmt w:val="lowerLetter"/>
      <w:lvlText w:val="%5."/>
      <w:lvlJc w:val="left"/>
      <w:pPr>
        <w:tabs>
          <w:tab w:val="num" w:pos="3524"/>
        </w:tabs>
        <w:ind w:left="3524" w:hanging="360"/>
      </w:pPr>
      <w:rPr>
        <w:rFonts w:cs="Times New Roman"/>
      </w:rPr>
    </w:lvl>
    <w:lvl w:ilvl="5">
      <w:start w:val="1"/>
      <w:numFmt w:val="lowerRoman"/>
      <w:lvlText w:val="%6."/>
      <w:lvlJc w:val="right"/>
      <w:pPr>
        <w:tabs>
          <w:tab w:val="num" w:pos="4244"/>
        </w:tabs>
        <w:ind w:left="4244" w:hanging="180"/>
      </w:pPr>
      <w:rPr>
        <w:rFonts w:cs="Times New Roman"/>
      </w:rPr>
    </w:lvl>
    <w:lvl w:ilvl="6">
      <w:start w:val="1"/>
      <w:numFmt w:val="decimal"/>
      <w:lvlText w:val="%7."/>
      <w:lvlJc w:val="left"/>
      <w:pPr>
        <w:tabs>
          <w:tab w:val="num" w:pos="4964"/>
        </w:tabs>
        <w:ind w:left="4964" w:hanging="360"/>
      </w:pPr>
      <w:rPr>
        <w:rFonts w:cs="Times New Roman"/>
      </w:rPr>
    </w:lvl>
    <w:lvl w:ilvl="7">
      <w:start w:val="1"/>
      <w:numFmt w:val="lowerLetter"/>
      <w:lvlText w:val="%8."/>
      <w:lvlJc w:val="left"/>
      <w:pPr>
        <w:tabs>
          <w:tab w:val="num" w:pos="5684"/>
        </w:tabs>
        <w:ind w:left="5684" w:hanging="360"/>
      </w:pPr>
      <w:rPr>
        <w:rFonts w:cs="Times New Roman"/>
      </w:rPr>
    </w:lvl>
    <w:lvl w:ilvl="8">
      <w:start w:val="1"/>
      <w:numFmt w:val="lowerRoman"/>
      <w:lvlText w:val="%9."/>
      <w:lvlJc w:val="right"/>
      <w:pPr>
        <w:tabs>
          <w:tab w:val="num" w:pos="6404"/>
        </w:tabs>
        <w:ind w:left="6404" w:hanging="180"/>
      </w:pPr>
      <w:rPr>
        <w:rFonts w:cs="Times New Roman"/>
      </w:rPr>
    </w:lvl>
  </w:abstractNum>
  <w:abstractNum w:abstractNumId="5" w15:restartNumberingAfterBreak="0">
    <w:nsid w:val="079503D8"/>
    <w:multiLevelType w:val="singleLevel"/>
    <w:tmpl w:val="2F7045B0"/>
    <w:lvl w:ilvl="0">
      <w:start w:val="1"/>
      <w:numFmt w:val="decimal"/>
      <w:lvlText w:val="(%1)"/>
      <w:lvlJc w:val="left"/>
      <w:pPr>
        <w:tabs>
          <w:tab w:val="num" w:pos="360"/>
        </w:tabs>
        <w:ind w:left="360" w:hanging="360"/>
      </w:pPr>
      <w:rPr>
        <w:rFonts w:cs="Times New Roman" w:hint="default"/>
        <w:b/>
        <w:bCs/>
      </w:rPr>
    </w:lvl>
  </w:abstractNum>
  <w:abstractNum w:abstractNumId="6" w15:restartNumberingAfterBreak="0">
    <w:nsid w:val="07C8201B"/>
    <w:multiLevelType w:val="multilevel"/>
    <w:tmpl w:val="3D677530"/>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0C8174E5"/>
    <w:multiLevelType w:val="multilevel"/>
    <w:tmpl w:val="7196FA52"/>
    <w:lvl w:ilvl="0">
      <w:start w:val="2"/>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600"/>
        </w:tabs>
        <w:ind w:left="600" w:hanging="600"/>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15:restartNumberingAfterBreak="0">
    <w:nsid w:val="0F4C13B0"/>
    <w:multiLevelType w:val="multilevel"/>
    <w:tmpl w:val="DCC2AA58"/>
    <w:lvl w:ilvl="0">
      <w:start w:val="3"/>
      <w:numFmt w:val="decimal"/>
      <w:lvlText w:val="%1"/>
      <w:lvlJc w:val="left"/>
      <w:pPr>
        <w:tabs>
          <w:tab w:val="num" w:pos="360"/>
        </w:tabs>
        <w:ind w:left="360" w:hanging="360"/>
      </w:pPr>
      <w:rPr>
        <w:rFonts w:cs="Times New Roman" w:hint="default"/>
        <w:b/>
        <w:bCs/>
      </w:rPr>
    </w:lvl>
    <w:lvl w:ilvl="1">
      <w:start w:val="2"/>
      <w:numFmt w:val="decimal"/>
      <w:lvlText w:val="%1.%2"/>
      <w:lvlJc w:val="left"/>
      <w:pPr>
        <w:tabs>
          <w:tab w:val="num" w:pos="360"/>
        </w:tabs>
        <w:ind w:left="360" w:hanging="360"/>
      </w:pPr>
      <w:rPr>
        <w:rFonts w:cs="Times New Roman" w:hint="default"/>
        <w:b/>
        <w:bCs/>
      </w:rPr>
    </w:lvl>
    <w:lvl w:ilvl="2">
      <w:start w:val="1"/>
      <w:numFmt w:val="decimal"/>
      <w:lvlText w:val="%1.%2.%3"/>
      <w:lvlJc w:val="left"/>
      <w:pPr>
        <w:tabs>
          <w:tab w:val="num" w:pos="720"/>
        </w:tabs>
        <w:ind w:left="720" w:hanging="720"/>
      </w:pPr>
      <w:rPr>
        <w:rFonts w:cs="Times New Roman" w:hint="default"/>
        <w:b/>
        <w:bCs/>
      </w:rPr>
    </w:lvl>
    <w:lvl w:ilvl="3">
      <w:start w:val="1"/>
      <w:numFmt w:val="decimal"/>
      <w:lvlText w:val="%1.%2.%3.%4"/>
      <w:lvlJc w:val="left"/>
      <w:pPr>
        <w:tabs>
          <w:tab w:val="num" w:pos="720"/>
        </w:tabs>
        <w:ind w:left="720" w:hanging="720"/>
      </w:pPr>
      <w:rPr>
        <w:rFonts w:cs="Times New Roman" w:hint="default"/>
        <w:b/>
        <w:bCs/>
      </w:rPr>
    </w:lvl>
    <w:lvl w:ilvl="4">
      <w:start w:val="1"/>
      <w:numFmt w:val="decimal"/>
      <w:lvlText w:val="%1.%2.%3.%4.%5"/>
      <w:lvlJc w:val="left"/>
      <w:pPr>
        <w:tabs>
          <w:tab w:val="num" w:pos="720"/>
        </w:tabs>
        <w:ind w:left="720" w:hanging="720"/>
      </w:pPr>
      <w:rPr>
        <w:rFonts w:cs="Times New Roman" w:hint="default"/>
        <w:b/>
        <w:bCs/>
      </w:rPr>
    </w:lvl>
    <w:lvl w:ilvl="5">
      <w:start w:val="1"/>
      <w:numFmt w:val="decimal"/>
      <w:lvlText w:val="%1.%2.%3.%4.%5.%6"/>
      <w:lvlJc w:val="left"/>
      <w:pPr>
        <w:tabs>
          <w:tab w:val="num" w:pos="1080"/>
        </w:tabs>
        <w:ind w:left="1080" w:hanging="1080"/>
      </w:pPr>
      <w:rPr>
        <w:rFonts w:cs="Times New Roman" w:hint="default"/>
        <w:b/>
        <w:bCs/>
      </w:rPr>
    </w:lvl>
    <w:lvl w:ilvl="6">
      <w:start w:val="1"/>
      <w:numFmt w:val="decimal"/>
      <w:lvlText w:val="%1.%2.%3.%4.%5.%6.%7"/>
      <w:lvlJc w:val="left"/>
      <w:pPr>
        <w:tabs>
          <w:tab w:val="num" w:pos="1080"/>
        </w:tabs>
        <w:ind w:left="1080" w:hanging="1080"/>
      </w:pPr>
      <w:rPr>
        <w:rFonts w:cs="Times New Roman" w:hint="default"/>
        <w:b/>
        <w:bCs/>
      </w:rPr>
    </w:lvl>
    <w:lvl w:ilvl="7">
      <w:start w:val="1"/>
      <w:numFmt w:val="decimal"/>
      <w:lvlText w:val="%1.%2.%3.%4.%5.%6.%7.%8"/>
      <w:lvlJc w:val="left"/>
      <w:pPr>
        <w:tabs>
          <w:tab w:val="num" w:pos="1440"/>
        </w:tabs>
        <w:ind w:left="1440" w:hanging="1440"/>
      </w:pPr>
      <w:rPr>
        <w:rFonts w:cs="Times New Roman" w:hint="default"/>
        <w:b/>
        <w:bCs/>
      </w:rPr>
    </w:lvl>
    <w:lvl w:ilvl="8">
      <w:start w:val="1"/>
      <w:numFmt w:val="decimal"/>
      <w:lvlText w:val="%1.%2.%3.%4.%5.%6.%7.%8.%9"/>
      <w:lvlJc w:val="left"/>
      <w:pPr>
        <w:tabs>
          <w:tab w:val="num" w:pos="1440"/>
        </w:tabs>
        <w:ind w:left="1440" w:hanging="1440"/>
      </w:pPr>
      <w:rPr>
        <w:rFonts w:cs="Times New Roman" w:hint="default"/>
        <w:b/>
        <w:bCs/>
      </w:rPr>
    </w:lvl>
  </w:abstractNum>
  <w:abstractNum w:abstractNumId="9" w15:restartNumberingAfterBreak="0">
    <w:nsid w:val="126C7894"/>
    <w:multiLevelType w:val="multilevel"/>
    <w:tmpl w:val="55700194"/>
    <w:lvl w:ilvl="0">
      <w:start w:val="4"/>
      <w:numFmt w:val="decimal"/>
      <w:lvlText w:val="%1."/>
      <w:lvlJc w:val="left"/>
      <w:pPr>
        <w:tabs>
          <w:tab w:val="num" w:pos="525"/>
        </w:tabs>
        <w:ind w:left="525" w:hanging="525"/>
      </w:pPr>
      <w:rPr>
        <w:rFonts w:cs="Times New Roman" w:hint="default"/>
        <w:color w:val="auto"/>
      </w:rPr>
    </w:lvl>
    <w:lvl w:ilvl="1">
      <w:start w:val="20"/>
      <w:numFmt w:val="decimal"/>
      <w:lvlText w:val="%1.%2."/>
      <w:lvlJc w:val="left"/>
      <w:pPr>
        <w:tabs>
          <w:tab w:val="num" w:pos="1287"/>
        </w:tabs>
        <w:ind w:left="1287" w:hanging="720"/>
      </w:pPr>
      <w:rPr>
        <w:rFonts w:cs="Times New Roman" w:hint="default"/>
        <w:color w:val="auto"/>
      </w:rPr>
    </w:lvl>
    <w:lvl w:ilvl="2">
      <w:start w:val="1"/>
      <w:numFmt w:val="decimal"/>
      <w:lvlText w:val="%1.%2.%3."/>
      <w:lvlJc w:val="left"/>
      <w:pPr>
        <w:tabs>
          <w:tab w:val="num" w:pos="1854"/>
        </w:tabs>
        <w:ind w:left="1854" w:hanging="720"/>
      </w:pPr>
      <w:rPr>
        <w:rFonts w:cs="Times New Roman" w:hint="default"/>
        <w:color w:val="auto"/>
      </w:rPr>
    </w:lvl>
    <w:lvl w:ilvl="3">
      <w:start w:val="1"/>
      <w:numFmt w:val="decimal"/>
      <w:lvlText w:val="%1.%2.%3.%4."/>
      <w:lvlJc w:val="left"/>
      <w:pPr>
        <w:tabs>
          <w:tab w:val="num" w:pos="2781"/>
        </w:tabs>
        <w:ind w:left="2781" w:hanging="1080"/>
      </w:pPr>
      <w:rPr>
        <w:rFonts w:cs="Times New Roman" w:hint="default"/>
        <w:color w:val="auto"/>
      </w:rPr>
    </w:lvl>
    <w:lvl w:ilvl="4">
      <w:start w:val="1"/>
      <w:numFmt w:val="decimal"/>
      <w:lvlText w:val="%1.%2.%3.%4.%5."/>
      <w:lvlJc w:val="left"/>
      <w:pPr>
        <w:tabs>
          <w:tab w:val="num" w:pos="3348"/>
        </w:tabs>
        <w:ind w:left="3348" w:hanging="1080"/>
      </w:pPr>
      <w:rPr>
        <w:rFonts w:cs="Times New Roman" w:hint="default"/>
        <w:color w:val="auto"/>
      </w:rPr>
    </w:lvl>
    <w:lvl w:ilvl="5">
      <w:start w:val="1"/>
      <w:numFmt w:val="decimal"/>
      <w:lvlText w:val="%1.%2.%3.%4.%5.%6."/>
      <w:lvlJc w:val="left"/>
      <w:pPr>
        <w:tabs>
          <w:tab w:val="num" w:pos="4275"/>
        </w:tabs>
        <w:ind w:left="4275" w:hanging="1440"/>
      </w:pPr>
      <w:rPr>
        <w:rFonts w:cs="Times New Roman" w:hint="default"/>
        <w:color w:val="auto"/>
      </w:rPr>
    </w:lvl>
    <w:lvl w:ilvl="6">
      <w:start w:val="1"/>
      <w:numFmt w:val="decimal"/>
      <w:lvlText w:val="%1.%2.%3.%4.%5.%6.%7."/>
      <w:lvlJc w:val="left"/>
      <w:pPr>
        <w:tabs>
          <w:tab w:val="num" w:pos="4842"/>
        </w:tabs>
        <w:ind w:left="4842" w:hanging="1440"/>
      </w:pPr>
      <w:rPr>
        <w:rFonts w:cs="Times New Roman" w:hint="default"/>
        <w:color w:val="auto"/>
      </w:rPr>
    </w:lvl>
    <w:lvl w:ilvl="7">
      <w:start w:val="1"/>
      <w:numFmt w:val="decimal"/>
      <w:lvlText w:val="%1.%2.%3.%4.%5.%6.%7.%8."/>
      <w:lvlJc w:val="left"/>
      <w:pPr>
        <w:tabs>
          <w:tab w:val="num" w:pos="5769"/>
        </w:tabs>
        <w:ind w:left="5769" w:hanging="1800"/>
      </w:pPr>
      <w:rPr>
        <w:rFonts w:cs="Times New Roman" w:hint="default"/>
        <w:color w:val="auto"/>
      </w:rPr>
    </w:lvl>
    <w:lvl w:ilvl="8">
      <w:start w:val="1"/>
      <w:numFmt w:val="decimal"/>
      <w:lvlText w:val="%1.%2.%3.%4.%5.%6.%7.%8.%9."/>
      <w:lvlJc w:val="left"/>
      <w:pPr>
        <w:tabs>
          <w:tab w:val="num" w:pos="6696"/>
        </w:tabs>
        <w:ind w:left="6696" w:hanging="2160"/>
      </w:pPr>
      <w:rPr>
        <w:rFonts w:cs="Times New Roman" w:hint="default"/>
        <w:color w:val="auto"/>
      </w:rPr>
    </w:lvl>
  </w:abstractNum>
  <w:abstractNum w:abstractNumId="10" w15:restartNumberingAfterBreak="0">
    <w:nsid w:val="141362D8"/>
    <w:multiLevelType w:val="multilevel"/>
    <w:tmpl w:val="0EC4E00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1CAA575A"/>
    <w:multiLevelType w:val="multilevel"/>
    <w:tmpl w:val="23D4C0D4"/>
    <w:lvl w:ilvl="0">
      <w:start w:val="1"/>
      <w:numFmt w:val="bullet"/>
      <w:lvlText w:val=""/>
      <w:lvlJc w:val="left"/>
      <w:pPr>
        <w:tabs>
          <w:tab w:val="num" w:pos="1126"/>
        </w:tabs>
        <w:ind w:left="1050" w:hanging="284"/>
      </w:pPr>
      <w:rPr>
        <w:rFonts w:ascii="Wingdings" w:hAnsi="Wingdings" w:hint="default"/>
        <w:b w:val="0"/>
        <w:i w:val="0"/>
        <w:sz w:val="22"/>
      </w:rPr>
    </w:lvl>
    <w:lvl w:ilvl="1">
      <w:start w:val="1"/>
      <w:numFmt w:val="bullet"/>
      <w:lvlText w:val="o"/>
      <w:lvlJc w:val="left"/>
      <w:pPr>
        <w:tabs>
          <w:tab w:val="num" w:pos="2149"/>
        </w:tabs>
        <w:ind w:left="2149" w:hanging="360"/>
      </w:pPr>
      <w:rPr>
        <w:rFonts w:ascii="Courier New" w:hAnsi="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1D3412F6"/>
    <w:multiLevelType w:val="singleLevel"/>
    <w:tmpl w:val="11D46E84"/>
    <w:lvl w:ilvl="0">
      <w:start w:val="1"/>
      <w:numFmt w:val="lowerLetter"/>
      <w:lvlText w:val="%1)"/>
      <w:lvlJc w:val="left"/>
      <w:pPr>
        <w:tabs>
          <w:tab w:val="num" w:pos="3621"/>
        </w:tabs>
        <w:ind w:left="3621" w:hanging="360"/>
      </w:pPr>
      <w:rPr>
        <w:rFonts w:cs="Times New Roman"/>
      </w:rPr>
    </w:lvl>
  </w:abstractNum>
  <w:abstractNum w:abstractNumId="13" w15:restartNumberingAfterBreak="0">
    <w:nsid w:val="219475EC"/>
    <w:multiLevelType w:val="singleLevel"/>
    <w:tmpl w:val="681A2574"/>
    <w:lvl w:ilvl="0">
      <w:start w:val="7"/>
      <w:numFmt w:val="decimal"/>
      <w:lvlText w:val="%1-"/>
      <w:lvlJc w:val="left"/>
      <w:pPr>
        <w:tabs>
          <w:tab w:val="num" w:pos="360"/>
        </w:tabs>
        <w:ind w:left="360" w:hanging="360"/>
      </w:pPr>
      <w:rPr>
        <w:rFonts w:cs="Times New Roman" w:hint="default"/>
      </w:rPr>
    </w:lvl>
  </w:abstractNum>
  <w:abstractNum w:abstractNumId="14" w15:restartNumberingAfterBreak="0">
    <w:nsid w:val="242B3986"/>
    <w:multiLevelType w:val="multilevel"/>
    <w:tmpl w:val="0560ABC8"/>
    <w:lvl w:ilvl="0">
      <w:start w:val="1"/>
      <w:numFmt w:val="bullet"/>
      <w:lvlText w:val=""/>
      <w:lvlJc w:val="left"/>
      <w:pPr>
        <w:tabs>
          <w:tab w:val="num" w:pos="1116"/>
        </w:tabs>
        <w:ind w:left="1116" w:hanging="216"/>
      </w:pPr>
      <w:rPr>
        <w:rFonts w:ascii="Wingdings" w:hAnsi="Wingdings" w:hint="default"/>
        <w:color w:val="0000FF"/>
        <w:sz w:val="20"/>
      </w:rPr>
    </w:lvl>
    <w:lvl w:ilvl="1">
      <w:start w:val="1"/>
      <w:numFmt w:val="bullet"/>
      <w:lvlText w:val="o"/>
      <w:lvlJc w:val="left"/>
      <w:pPr>
        <w:tabs>
          <w:tab w:val="num" w:pos="1980"/>
        </w:tabs>
        <w:ind w:left="1980" w:hanging="360"/>
      </w:pPr>
      <w:rPr>
        <w:rFonts w:ascii="Courier New" w:hAnsi="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262B05BE"/>
    <w:multiLevelType w:val="multilevel"/>
    <w:tmpl w:val="F3B04E80"/>
    <w:lvl w:ilvl="0">
      <w:start w:val="1"/>
      <w:numFmt w:val="bullet"/>
      <w:lvlText w:val=""/>
      <w:lvlJc w:val="left"/>
      <w:pPr>
        <w:tabs>
          <w:tab w:val="num" w:pos="757"/>
        </w:tabs>
        <w:ind w:left="737" w:hanging="340"/>
      </w:pPr>
      <w:rPr>
        <w:rFonts w:ascii="Wingdings" w:hAnsi="Wingdings" w:hint="default"/>
        <w:b w:val="0"/>
        <w:i w:val="0"/>
        <w:sz w:val="22"/>
      </w:rPr>
    </w:lvl>
    <w:lvl w:ilvl="1">
      <w:start w:val="1"/>
      <w:numFmt w:val="bullet"/>
      <w:lvlText w:val="o"/>
      <w:lvlJc w:val="left"/>
      <w:pPr>
        <w:tabs>
          <w:tab w:val="num" w:pos="1553"/>
        </w:tabs>
        <w:ind w:left="1553" w:hanging="360"/>
      </w:pPr>
      <w:rPr>
        <w:rFonts w:ascii="Courier New" w:hAnsi="Courier New" w:hint="default"/>
      </w:rPr>
    </w:lvl>
    <w:lvl w:ilvl="2">
      <w:start w:val="1"/>
      <w:numFmt w:val="bullet"/>
      <w:lvlText w:val=""/>
      <w:lvlJc w:val="left"/>
      <w:pPr>
        <w:tabs>
          <w:tab w:val="num" w:pos="2273"/>
        </w:tabs>
        <w:ind w:left="2273" w:hanging="360"/>
      </w:pPr>
      <w:rPr>
        <w:rFonts w:ascii="Wingdings" w:hAnsi="Wingdings" w:hint="default"/>
      </w:rPr>
    </w:lvl>
    <w:lvl w:ilvl="3">
      <w:start w:val="1"/>
      <w:numFmt w:val="bullet"/>
      <w:lvlText w:val=""/>
      <w:lvlJc w:val="left"/>
      <w:pPr>
        <w:tabs>
          <w:tab w:val="num" w:pos="2993"/>
        </w:tabs>
        <w:ind w:left="2993" w:hanging="360"/>
      </w:pPr>
      <w:rPr>
        <w:rFonts w:ascii="Symbol" w:hAnsi="Symbol" w:hint="default"/>
      </w:rPr>
    </w:lvl>
    <w:lvl w:ilvl="4">
      <w:start w:val="1"/>
      <w:numFmt w:val="bullet"/>
      <w:lvlText w:val="o"/>
      <w:lvlJc w:val="left"/>
      <w:pPr>
        <w:tabs>
          <w:tab w:val="num" w:pos="3713"/>
        </w:tabs>
        <w:ind w:left="3713" w:hanging="360"/>
      </w:pPr>
      <w:rPr>
        <w:rFonts w:ascii="Courier New" w:hAnsi="Courier New" w:hint="default"/>
      </w:rPr>
    </w:lvl>
    <w:lvl w:ilvl="5">
      <w:start w:val="1"/>
      <w:numFmt w:val="bullet"/>
      <w:lvlText w:val=""/>
      <w:lvlJc w:val="left"/>
      <w:pPr>
        <w:tabs>
          <w:tab w:val="num" w:pos="4433"/>
        </w:tabs>
        <w:ind w:left="4433" w:hanging="360"/>
      </w:pPr>
      <w:rPr>
        <w:rFonts w:ascii="Wingdings" w:hAnsi="Wingdings" w:hint="default"/>
      </w:rPr>
    </w:lvl>
    <w:lvl w:ilvl="6">
      <w:start w:val="1"/>
      <w:numFmt w:val="bullet"/>
      <w:lvlText w:val=""/>
      <w:lvlJc w:val="left"/>
      <w:pPr>
        <w:tabs>
          <w:tab w:val="num" w:pos="5153"/>
        </w:tabs>
        <w:ind w:left="5153" w:hanging="360"/>
      </w:pPr>
      <w:rPr>
        <w:rFonts w:ascii="Symbol" w:hAnsi="Symbol" w:hint="default"/>
      </w:rPr>
    </w:lvl>
    <w:lvl w:ilvl="7">
      <w:start w:val="1"/>
      <w:numFmt w:val="bullet"/>
      <w:lvlText w:val="o"/>
      <w:lvlJc w:val="left"/>
      <w:pPr>
        <w:tabs>
          <w:tab w:val="num" w:pos="5873"/>
        </w:tabs>
        <w:ind w:left="5873" w:hanging="360"/>
      </w:pPr>
      <w:rPr>
        <w:rFonts w:ascii="Courier New" w:hAnsi="Courier New" w:hint="default"/>
      </w:rPr>
    </w:lvl>
    <w:lvl w:ilvl="8">
      <w:start w:val="1"/>
      <w:numFmt w:val="bullet"/>
      <w:lvlText w:val=""/>
      <w:lvlJc w:val="left"/>
      <w:pPr>
        <w:tabs>
          <w:tab w:val="num" w:pos="6593"/>
        </w:tabs>
        <w:ind w:left="6593" w:hanging="360"/>
      </w:pPr>
      <w:rPr>
        <w:rFonts w:ascii="Wingdings" w:hAnsi="Wingdings" w:hint="default"/>
      </w:rPr>
    </w:lvl>
  </w:abstractNum>
  <w:abstractNum w:abstractNumId="16" w15:restartNumberingAfterBreak="0">
    <w:nsid w:val="27552E99"/>
    <w:multiLevelType w:val="multilevel"/>
    <w:tmpl w:val="DCB49D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207B04"/>
    <w:multiLevelType w:val="multilevel"/>
    <w:tmpl w:val="4194381E"/>
    <w:lvl w:ilvl="0">
      <w:start w:val="1"/>
      <w:numFmt w:val="bullet"/>
      <w:lvlText w:val=""/>
      <w:lvlJc w:val="left"/>
      <w:pPr>
        <w:tabs>
          <w:tab w:val="num" w:pos="644"/>
        </w:tabs>
        <w:ind w:left="400" w:hanging="116"/>
      </w:pPr>
      <w:rPr>
        <w:rFonts w:ascii="Wingdings" w:hAnsi="Wingdings" w:hint="default"/>
        <w:b w:val="0"/>
        <w:i w:val="0"/>
        <w:sz w:val="22"/>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293E5CAE"/>
    <w:multiLevelType w:val="singleLevel"/>
    <w:tmpl w:val="906E6FEC"/>
    <w:lvl w:ilvl="0">
      <w:start w:val="1"/>
      <w:numFmt w:val="decimal"/>
      <w:lvlText w:val="(%1)"/>
      <w:lvlJc w:val="left"/>
      <w:pPr>
        <w:tabs>
          <w:tab w:val="num" w:pos="360"/>
        </w:tabs>
        <w:ind w:left="360" w:hanging="360"/>
      </w:pPr>
      <w:rPr>
        <w:rFonts w:cs="Times New Roman" w:hint="default"/>
      </w:rPr>
    </w:lvl>
  </w:abstractNum>
  <w:abstractNum w:abstractNumId="19" w15:restartNumberingAfterBreak="0">
    <w:nsid w:val="2A106108"/>
    <w:multiLevelType w:val="multilevel"/>
    <w:tmpl w:val="BEB012D7"/>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15:restartNumberingAfterBreak="0">
    <w:nsid w:val="2CFD20CC"/>
    <w:multiLevelType w:val="multilevel"/>
    <w:tmpl w:val="301AB346"/>
    <w:lvl w:ilvl="0">
      <w:start w:val="1"/>
      <w:numFmt w:val="decimal"/>
      <w:lvlText w:val="%1)"/>
      <w:lvlJc w:val="left"/>
      <w:pPr>
        <w:tabs>
          <w:tab w:val="num" w:pos="432"/>
        </w:tabs>
        <w:ind w:left="432" w:hanging="360"/>
      </w:pPr>
      <w:rPr>
        <w:rFonts w:cs="Times New Roman" w:hint="default"/>
      </w:rPr>
    </w:lvl>
    <w:lvl w:ilvl="1">
      <w:start w:val="1"/>
      <w:numFmt w:val="lowerLetter"/>
      <w:lvlText w:val="%2."/>
      <w:lvlJc w:val="left"/>
      <w:pPr>
        <w:tabs>
          <w:tab w:val="num" w:pos="1152"/>
        </w:tabs>
        <w:ind w:left="1152" w:hanging="360"/>
      </w:pPr>
      <w:rPr>
        <w:rFonts w:cs="Times New Roman"/>
      </w:rPr>
    </w:lvl>
    <w:lvl w:ilvl="2">
      <w:start w:val="1"/>
      <w:numFmt w:val="lowerRoman"/>
      <w:lvlText w:val="%3."/>
      <w:lvlJc w:val="right"/>
      <w:pPr>
        <w:tabs>
          <w:tab w:val="num" w:pos="1872"/>
        </w:tabs>
        <w:ind w:left="1872" w:hanging="180"/>
      </w:pPr>
      <w:rPr>
        <w:rFonts w:cs="Times New Roman"/>
      </w:rPr>
    </w:lvl>
    <w:lvl w:ilvl="3">
      <w:start w:val="1"/>
      <w:numFmt w:val="decimal"/>
      <w:lvlText w:val="%4."/>
      <w:lvlJc w:val="left"/>
      <w:pPr>
        <w:tabs>
          <w:tab w:val="num" w:pos="2592"/>
        </w:tabs>
        <w:ind w:left="2592" w:hanging="360"/>
      </w:pPr>
      <w:rPr>
        <w:rFonts w:cs="Times New Roman"/>
      </w:rPr>
    </w:lvl>
    <w:lvl w:ilvl="4">
      <w:start w:val="1"/>
      <w:numFmt w:val="lowerLetter"/>
      <w:lvlText w:val="%5."/>
      <w:lvlJc w:val="left"/>
      <w:pPr>
        <w:tabs>
          <w:tab w:val="num" w:pos="3312"/>
        </w:tabs>
        <w:ind w:left="3312" w:hanging="360"/>
      </w:pPr>
      <w:rPr>
        <w:rFonts w:cs="Times New Roman"/>
      </w:rPr>
    </w:lvl>
    <w:lvl w:ilvl="5">
      <w:start w:val="1"/>
      <w:numFmt w:val="lowerRoman"/>
      <w:lvlText w:val="%6."/>
      <w:lvlJc w:val="right"/>
      <w:pPr>
        <w:tabs>
          <w:tab w:val="num" w:pos="4032"/>
        </w:tabs>
        <w:ind w:left="4032" w:hanging="180"/>
      </w:pPr>
      <w:rPr>
        <w:rFonts w:cs="Times New Roman"/>
      </w:rPr>
    </w:lvl>
    <w:lvl w:ilvl="6">
      <w:start w:val="1"/>
      <w:numFmt w:val="decimal"/>
      <w:lvlText w:val="%7."/>
      <w:lvlJc w:val="left"/>
      <w:pPr>
        <w:tabs>
          <w:tab w:val="num" w:pos="4752"/>
        </w:tabs>
        <w:ind w:left="4752" w:hanging="360"/>
      </w:pPr>
      <w:rPr>
        <w:rFonts w:cs="Times New Roman"/>
      </w:rPr>
    </w:lvl>
    <w:lvl w:ilvl="7">
      <w:start w:val="1"/>
      <w:numFmt w:val="lowerLetter"/>
      <w:lvlText w:val="%8."/>
      <w:lvlJc w:val="left"/>
      <w:pPr>
        <w:tabs>
          <w:tab w:val="num" w:pos="5472"/>
        </w:tabs>
        <w:ind w:left="5472" w:hanging="360"/>
      </w:pPr>
      <w:rPr>
        <w:rFonts w:cs="Times New Roman"/>
      </w:rPr>
    </w:lvl>
    <w:lvl w:ilvl="8">
      <w:start w:val="1"/>
      <w:numFmt w:val="lowerRoman"/>
      <w:lvlText w:val="%9."/>
      <w:lvlJc w:val="right"/>
      <w:pPr>
        <w:tabs>
          <w:tab w:val="num" w:pos="6192"/>
        </w:tabs>
        <w:ind w:left="6192" w:hanging="180"/>
      </w:pPr>
      <w:rPr>
        <w:rFonts w:cs="Times New Roman"/>
      </w:rPr>
    </w:lvl>
  </w:abstractNum>
  <w:abstractNum w:abstractNumId="21" w15:restartNumberingAfterBreak="0">
    <w:nsid w:val="32C6019A"/>
    <w:multiLevelType w:val="multilevel"/>
    <w:tmpl w:val="1D62590A"/>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15:restartNumberingAfterBreak="0">
    <w:nsid w:val="34E3245D"/>
    <w:multiLevelType w:val="multilevel"/>
    <w:tmpl w:val="8B7C9D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BA1739"/>
    <w:multiLevelType w:val="multilevel"/>
    <w:tmpl w:val="23D4C0D4"/>
    <w:lvl w:ilvl="0">
      <w:start w:val="1"/>
      <w:numFmt w:val="bullet"/>
      <w:lvlText w:val=""/>
      <w:lvlJc w:val="left"/>
      <w:pPr>
        <w:tabs>
          <w:tab w:val="num" w:pos="530"/>
        </w:tabs>
        <w:ind w:left="510" w:hanging="340"/>
      </w:pPr>
      <w:rPr>
        <w:rFonts w:ascii="Wingdings" w:hAnsi="Wingdings" w:hint="default"/>
        <w:b w:val="0"/>
        <w:i w:val="0"/>
        <w:sz w:val="22"/>
      </w:rPr>
    </w:lvl>
    <w:lvl w:ilvl="1">
      <w:start w:val="1"/>
      <w:numFmt w:val="bullet"/>
      <w:lvlText w:val=""/>
      <w:lvlJc w:val="left"/>
      <w:pPr>
        <w:tabs>
          <w:tab w:val="num" w:pos="2149"/>
        </w:tabs>
        <w:ind w:left="1905" w:hanging="116"/>
      </w:pPr>
      <w:rPr>
        <w:rFonts w:ascii="Wingdings" w:hAnsi="Wingdings" w:hint="default"/>
        <w:b w:val="0"/>
        <w:i w:val="0"/>
        <w:sz w:val="22"/>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4" w15:restartNumberingAfterBreak="0">
    <w:nsid w:val="554E63A6"/>
    <w:multiLevelType w:val="multilevel"/>
    <w:tmpl w:val="59F2F122"/>
    <w:lvl w:ilvl="0">
      <w:start w:val="1"/>
      <w:numFmt w:val="bullet"/>
      <w:lvlText w:val=""/>
      <w:lvlJc w:val="left"/>
      <w:pPr>
        <w:tabs>
          <w:tab w:val="num" w:pos="644"/>
        </w:tabs>
        <w:ind w:left="624" w:hanging="340"/>
      </w:pPr>
      <w:rPr>
        <w:rFonts w:ascii="Wingdings" w:hAnsi="Wingdings" w:hint="default"/>
        <w:b w:val="0"/>
        <w:i w:val="0"/>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F5EFBF"/>
    <w:multiLevelType w:val="multilevel"/>
    <w:tmpl w:val="613BC3DE"/>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15:restartNumberingAfterBreak="0">
    <w:nsid w:val="5FEB7EC9"/>
    <w:multiLevelType w:val="singleLevel"/>
    <w:tmpl w:val="5E7E5E8C"/>
    <w:lvl w:ilvl="0">
      <w:start w:val="1"/>
      <w:numFmt w:val="decimal"/>
      <w:lvlText w:val="(%1)"/>
      <w:lvlJc w:val="left"/>
      <w:pPr>
        <w:tabs>
          <w:tab w:val="num" w:pos="360"/>
        </w:tabs>
        <w:ind w:left="360" w:hanging="360"/>
      </w:pPr>
      <w:rPr>
        <w:rFonts w:cs="Times New Roman" w:hint="default"/>
        <w:i w:val="0"/>
        <w:iCs w:val="0"/>
      </w:rPr>
    </w:lvl>
  </w:abstractNum>
  <w:abstractNum w:abstractNumId="27" w15:restartNumberingAfterBreak="0">
    <w:nsid w:val="642A721C"/>
    <w:multiLevelType w:val="multilevel"/>
    <w:tmpl w:val="EFB80680"/>
    <w:lvl w:ilvl="0">
      <w:start w:val="4"/>
      <w:numFmt w:val="decimal"/>
      <w:lvlText w:val="%1."/>
      <w:lvlJc w:val="left"/>
      <w:pPr>
        <w:tabs>
          <w:tab w:val="num" w:pos="525"/>
        </w:tabs>
        <w:ind w:left="525" w:hanging="525"/>
      </w:pPr>
      <w:rPr>
        <w:rFonts w:cs="Times New Roman" w:hint="default"/>
      </w:rPr>
    </w:lvl>
    <w:lvl w:ilvl="1">
      <w:start w:val="21"/>
      <w:numFmt w:val="decimal"/>
      <w:lvlText w:val="%1.%2."/>
      <w:lvlJc w:val="left"/>
      <w:pPr>
        <w:tabs>
          <w:tab w:val="num" w:pos="1287"/>
        </w:tabs>
        <w:ind w:left="1287" w:hanging="720"/>
      </w:pPr>
      <w:rPr>
        <w:rFonts w:cs="Times New Roman" w:hint="default"/>
      </w:rPr>
    </w:lvl>
    <w:lvl w:ilvl="2">
      <w:start w:val="1"/>
      <w:numFmt w:val="decimal"/>
      <w:lvlText w:val="%1.%2.%3."/>
      <w:lvlJc w:val="left"/>
      <w:pPr>
        <w:tabs>
          <w:tab w:val="num" w:pos="1854"/>
        </w:tabs>
        <w:ind w:left="1854" w:hanging="720"/>
      </w:pPr>
      <w:rPr>
        <w:rFonts w:cs="Times New Roman" w:hint="default"/>
      </w:rPr>
    </w:lvl>
    <w:lvl w:ilvl="3">
      <w:start w:val="1"/>
      <w:numFmt w:val="decimal"/>
      <w:lvlText w:val="%1.%2.%3.%4."/>
      <w:lvlJc w:val="left"/>
      <w:pPr>
        <w:tabs>
          <w:tab w:val="num" w:pos="2781"/>
        </w:tabs>
        <w:ind w:left="2781" w:hanging="1080"/>
      </w:pPr>
      <w:rPr>
        <w:rFonts w:cs="Times New Roman" w:hint="default"/>
      </w:rPr>
    </w:lvl>
    <w:lvl w:ilvl="4">
      <w:start w:val="1"/>
      <w:numFmt w:val="decimal"/>
      <w:lvlText w:val="%1.%2.%3.%4.%5."/>
      <w:lvlJc w:val="left"/>
      <w:pPr>
        <w:tabs>
          <w:tab w:val="num" w:pos="3348"/>
        </w:tabs>
        <w:ind w:left="3348" w:hanging="1080"/>
      </w:pPr>
      <w:rPr>
        <w:rFonts w:cs="Times New Roman" w:hint="default"/>
      </w:rPr>
    </w:lvl>
    <w:lvl w:ilvl="5">
      <w:start w:val="1"/>
      <w:numFmt w:val="decimal"/>
      <w:lvlText w:val="%1.%2.%3.%4.%5.%6."/>
      <w:lvlJc w:val="left"/>
      <w:pPr>
        <w:tabs>
          <w:tab w:val="num" w:pos="4275"/>
        </w:tabs>
        <w:ind w:left="4275" w:hanging="1440"/>
      </w:pPr>
      <w:rPr>
        <w:rFonts w:cs="Times New Roman" w:hint="default"/>
      </w:rPr>
    </w:lvl>
    <w:lvl w:ilvl="6">
      <w:start w:val="1"/>
      <w:numFmt w:val="decimal"/>
      <w:lvlText w:val="%1.%2.%3.%4.%5.%6.%7."/>
      <w:lvlJc w:val="left"/>
      <w:pPr>
        <w:tabs>
          <w:tab w:val="num" w:pos="4842"/>
        </w:tabs>
        <w:ind w:left="4842" w:hanging="1440"/>
      </w:pPr>
      <w:rPr>
        <w:rFonts w:cs="Times New Roman" w:hint="default"/>
      </w:rPr>
    </w:lvl>
    <w:lvl w:ilvl="7">
      <w:start w:val="1"/>
      <w:numFmt w:val="decimal"/>
      <w:lvlText w:val="%1.%2.%3.%4.%5.%6.%7.%8."/>
      <w:lvlJc w:val="left"/>
      <w:pPr>
        <w:tabs>
          <w:tab w:val="num" w:pos="5769"/>
        </w:tabs>
        <w:ind w:left="5769" w:hanging="1800"/>
      </w:pPr>
      <w:rPr>
        <w:rFonts w:cs="Times New Roman" w:hint="default"/>
      </w:rPr>
    </w:lvl>
    <w:lvl w:ilvl="8">
      <w:start w:val="1"/>
      <w:numFmt w:val="decimal"/>
      <w:lvlText w:val="%1.%2.%3.%4.%5.%6.%7.%8.%9."/>
      <w:lvlJc w:val="left"/>
      <w:pPr>
        <w:tabs>
          <w:tab w:val="num" w:pos="6696"/>
        </w:tabs>
        <w:ind w:left="6696" w:hanging="2160"/>
      </w:pPr>
      <w:rPr>
        <w:rFonts w:cs="Times New Roman" w:hint="default"/>
      </w:rPr>
    </w:lvl>
  </w:abstractNum>
  <w:abstractNum w:abstractNumId="28" w15:restartNumberingAfterBreak="0">
    <w:nsid w:val="646B274E"/>
    <w:multiLevelType w:val="multilevel"/>
    <w:tmpl w:val="B9EE5570"/>
    <w:lvl w:ilvl="0">
      <w:start w:val="1"/>
      <w:numFmt w:val="lowerLetter"/>
      <w:lvlText w:val="%1)"/>
      <w:lvlJc w:val="left"/>
      <w:pPr>
        <w:tabs>
          <w:tab w:val="num" w:pos="3621"/>
        </w:tabs>
        <w:ind w:left="3621" w:hanging="360"/>
      </w:pPr>
      <w:rPr>
        <w:rFonts w:cs="Times New Roman" w:hint="default"/>
      </w:rPr>
    </w:lvl>
    <w:lvl w:ilvl="1">
      <w:start w:val="1"/>
      <w:numFmt w:val="lowerLetter"/>
      <w:lvlText w:val="%2."/>
      <w:lvlJc w:val="left"/>
      <w:pPr>
        <w:tabs>
          <w:tab w:val="num" w:pos="4341"/>
        </w:tabs>
        <w:ind w:left="4341" w:hanging="360"/>
      </w:pPr>
      <w:rPr>
        <w:rFonts w:cs="Times New Roman"/>
      </w:rPr>
    </w:lvl>
    <w:lvl w:ilvl="2">
      <w:start w:val="1"/>
      <w:numFmt w:val="lowerRoman"/>
      <w:lvlText w:val="%3."/>
      <w:lvlJc w:val="right"/>
      <w:pPr>
        <w:tabs>
          <w:tab w:val="num" w:pos="5061"/>
        </w:tabs>
        <w:ind w:left="5061" w:hanging="180"/>
      </w:pPr>
      <w:rPr>
        <w:rFonts w:cs="Times New Roman"/>
      </w:rPr>
    </w:lvl>
    <w:lvl w:ilvl="3">
      <w:start w:val="1"/>
      <w:numFmt w:val="decimal"/>
      <w:lvlText w:val="%4."/>
      <w:lvlJc w:val="left"/>
      <w:pPr>
        <w:tabs>
          <w:tab w:val="num" w:pos="5781"/>
        </w:tabs>
        <w:ind w:left="5781" w:hanging="360"/>
      </w:pPr>
      <w:rPr>
        <w:rFonts w:cs="Times New Roman"/>
      </w:rPr>
    </w:lvl>
    <w:lvl w:ilvl="4">
      <w:start w:val="1"/>
      <w:numFmt w:val="lowerLetter"/>
      <w:lvlText w:val="%5."/>
      <w:lvlJc w:val="left"/>
      <w:pPr>
        <w:tabs>
          <w:tab w:val="num" w:pos="6501"/>
        </w:tabs>
        <w:ind w:left="6501" w:hanging="360"/>
      </w:pPr>
      <w:rPr>
        <w:rFonts w:cs="Times New Roman"/>
      </w:rPr>
    </w:lvl>
    <w:lvl w:ilvl="5">
      <w:start w:val="1"/>
      <w:numFmt w:val="lowerRoman"/>
      <w:lvlText w:val="%6."/>
      <w:lvlJc w:val="right"/>
      <w:pPr>
        <w:tabs>
          <w:tab w:val="num" w:pos="7221"/>
        </w:tabs>
        <w:ind w:left="7221" w:hanging="180"/>
      </w:pPr>
      <w:rPr>
        <w:rFonts w:cs="Times New Roman"/>
      </w:rPr>
    </w:lvl>
    <w:lvl w:ilvl="6">
      <w:start w:val="1"/>
      <w:numFmt w:val="decimal"/>
      <w:lvlText w:val="%7."/>
      <w:lvlJc w:val="left"/>
      <w:pPr>
        <w:tabs>
          <w:tab w:val="num" w:pos="7941"/>
        </w:tabs>
        <w:ind w:left="7941" w:hanging="360"/>
      </w:pPr>
      <w:rPr>
        <w:rFonts w:cs="Times New Roman"/>
      </w:rPr>
    </w:lvl>
    <w:lvl w:ilvl="7">
      <w:start w:val="1"/>
      <w:numFmt w:val="lowerLetter"/>
      <w:lvlText w:val="%8."/>
      <w:lvlJc w:val="left"/>
      <w:pPr>
        <w:tabs>
          <w:tab w:val="num" w:pos="8661"/>
        </w:tabs>
        <w:ind w:left="8661" w:hanging="360"/>
      </w:pPr>
      <w:rPr>
        <w:rFonts w:cs="Times New Roman"/>
      </w:rPr>
    </w:lvl>
    <w:lvl w:ilvl="8">
      <w:start w:val="1"/>
      <w:numFmt w:val="lowerRoman"/>
      <w:lvlText w:val="%9."/>
      <w:lvlJc w:val="right"/>
      <w:pPr>
        <w:tabs>
          <w:tab w:val="num" w:pos="9381"/>
        </w:tabs>
        <w:ind w:left="9381" w:hanging="180"/>
      </w:pPr>
      <w:rPr>
        <w:rFonts w:cs="Times New Roman"/>
      </w:rPr>
    </w:lvl>
  </w:abstractNum>
  <w:abstractNum w:abstractNumId="29" w15:restartNumberingAfterBreak="0">
    <w:nsid w:val="6788086A"/>
    <w:multiLevelType w:val="multilevel"/>
    <w:tmpl w:val="C1046CEC"/>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69E55631"/>
    <w:multiLevelType w:val="multilevel"/>
    <w:tmpl w:val="F4365092"/>
    <w:lvl w:ilvl="0">
      <w:start w:val="4"/>
      <w:numFmt w:val="decimal"/>
      <w:lvlText w:val="%1"/>
      <w:lvlJc w:val="left"/>
      <w:pPr>
        <w:tabs>
          <w:tab w:val="num" w:pos="465"/>
        </w:tabs>
        <w:ind w:left="465" w:hanging="465"/>
      </w:pPr>
      <w:rPr>
        <w:rFonts w:cs="Times New Roman" w:hint="default"/>
      </w:rPr>
    </w:lvl>
    <w:lvl w:ilvl="1">
      <w:start w:val="19"/>
      <w:numFmt w:val="decimal"/>
      <w:lvlText w:val="%1.%2"/>
      <w:lvlJc w:val="left"/>
      <w:pPr>
        <w:tabs>
          <w:tab w:val="num" w:pos="1032"/>
        </w:tabs>
        <w:ind w:left="1032" w:hanging="465"/>
      </w:pPr>
      <w:rPr>
        <w:rFonts w:cs="Times New Roman" w:hint="default"/>
      </w:rPr>
    </w:lvl>
    <w:lvl w:ilvl="2">
      <w:start w:val="1"/>
      <w:numFmt w:val="decimal"/>
      <w:lvlText w:val="%1.%2.%3"/>
      <w:lvlJc w:val="left"/>
      <w:pPr>
        <w:tabs>
          <w:tab w:val="num" w:pos="1854"/>
        </w:tabs>
        <w:ind w:left="1854" w:hanging="720"/>
      </w:pPr>
      <w:rPr>
        <w:rFonts w:cs="Times New Roman" w:hint="default"/>
      </w:rPr>
    </w:lvl>
    <w:lvl w:ilvl="3">
      <w:start w:val="1"/>
      <w:numFmt w:val="decimal"/>
      <w:lvlText w:val="%1.%2.%3.%4"/>
      <w:lvlJc w:val="left"/>
      <w:pPr>
        <w:tabs>
          <w:tab w:val="num" w:pos="2781"/>
        </w:tabs>
        <w:ind w:left="2781" w:hanging="1080"/>
      </w:pPr>
      <w:rPr>
        <w:rFonts w:cs="Times New Roman" w:hint="default"/>
      </w:rPr>
    </w:lvl>
    <w:lvl w:ilvl="4">
      <w:start w:val="1"/>
      <w:numFmt w:val="decimal"/>
      <w:lvlText w:val="%1.%2.%3.%4.%5"/>
      <w:lvlJc w:val="left"/>
      <w:pPr>
        <w:tabs>
          <w:tab w:val="num" w:pos="3348"/>
        </w:tabs>
        <w:ind w:left="3348" w:hanging="1080"/>
      </w:pPr>
      <w:rPr>
        <w:rFonts w:cs="Times New Roman" w:hint="default"/>
      </w:rPr>
    </w:lvl>
    <w:lvl w:ilvl="5">
      <w:start w:val="1"/>
      <w:numFmt w:val="decimal"/>
      <w:lvlText w:val="%1.%2.%3.%4.%5.%6"/>
      <w:lvlJc w:val="left"/>
      <w:pPr>
        <w:tabs>
          <w:tab w:val="num" w:pos="4275"/>
        </w:tabs>
        <w:ind w:left="4275" w:hanging="1440"/>
      </w:pPr>
      <w:rPr>
        <w:rFonts w:cs="Times New Roman" w:hint="default"/>
      </w:rPr>
    </w:lvl>
    <w:lvl w:ilvl="6">
      <w:start w:val="1"/>
      <w:numFmt w:val="decimal"/>
      <w:lvlText w:val="%1.%2.%3.%4.%5.%6.%7"/>
      <w:lvlJc w:val="left"/>
      <w:pPr>
        <w:tabs>
          <w:tab w:val="num" w:pos="4842"/>
        </w:tabs>
        <w:ind w:left="4842" w:hanging="1440"/>
      </w:pPr>
      <w:rPr>
        <w:rFonts w:cs="Times New Roman" w:hint="default"/>
      </w:rPr>
    </w:lvl>
    <w:lvl w:ilvl="7">
      <w:start w:val="1"/>
      <w:numFmt w:val="decimal"/>
      <w:lvlText w:val="%1.%2.%3.%4.%5.%6.%7.%8"/>
      <w:lvlJc w:val="left"/>
      <w:pPr>
        <w:tabs>
          <w:tab w:val="num" w:pos="5769"/>
        </w:tabs>
        <w:ind w:left="5769" w:hanging="1800"/>
      </w:pPr>
      <w:rPr>
        <w:rFonts w:cs="Times New Roman" w:hint="default"/>
      </w:rPr>
    </w:lvl>
    <w:lvl w:ilvl="8">
      <w:start w:val="1"/>
      <w:numFmt w:val="decimal"/>
      <w:lvlText w:val="%1.%2.%3.%4.%5.%6.%7.%8.%9"/>
      <w:lvlJc w:val="left"/>
      <w:pPr>
        <w:tabs>
          <w:tab w:val="num" w:pos="6336"/>
        </w:tabs>
        <w:ind w:left="6336" w:hanging="1800"/>
      </w:pPr>
      <w:rPr>
        <w:rFonts w:cs="Times New Roman" w:hint="default"/>
      </w:rPr>
    </w:lvl>
  </w:abstractNum>
  <w:abstractNum w:abstractNumId="31" w15:restartNumberingAfterBreak="0">
    <w:nsid w:val="6A935DB9"/>
    <w:multiLevelType w:val="multilevel"/>
    <w:tmpl w:val="DBBEC8D4"/>
    <w:lvl w:ilvl="0">
      <w:start w:val="1"/>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2" w15:restartNumberingAfterBreak="0">
    <w:nsid w:val="6C053CDD"/>
    <w:multiLevelType w:val="multilevel"/>
    <w:tmpl w:val="59C44576"/>
    <w:lvl w:ilvl="0">
      <w:start w:val="4"/>
      <w:numFmt w:val="bullet"/>
      <w:lvlText w:val=""/>
      <w:lvlJc w:val="left"/>
      <w:pPr>
        <w:tabs>
          <w:tab w:val="num" w:pos="397"/>
        </w:tabs>
        <w:ind w:left="397" w:hanging="397"/>
      </w:pPr>
      <w:rPr>
        <w:rFonts w:ascii="Wingdings" w:hAnsi="Wingdings" w:hint="default"/>
        <w:color w:val="auto"/>
        <w:sz w:val="24"/>
      </w:rPr>
    </w:lvl>
    <w:lvl w:ilvl="1">
      <w:start w:val="1"/>
      <w:numFmt w:val="bullet"/>
      <w:lvlText w:val="o"/>
      <w:lvlJc w:val="left"/>
      <w:pPr>
        <w:tabs>
          <w:tab w:val="num" w:pos="1797"/>
        </w:tabs>
        <w:ind w:left="1797" w:hanging="360"/>
      </w:pPr>
      <w:rPr>
        <w:rFonts w:ascii="Courier New" w:hAnsi="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33" w15:restartNumberingAfterBreak="0">
    <w:nsid w:val="755D459C"/>
    <w:multiLevelType w:val="multilevel"/>
    <w:tmpl w:val="23D4C0D4"/>
    <w:lvl w:ilvl="0">
      <w:start w:val="1"/>
      <w:numFmt w:val="bullet"/>
      <w:lvlText w:val=""/>
      <w:lvlJc w:val="left"/>
      <w:pPr>
        <w:tabs>
          <w:tab w:val="num" w:pos="530"/>
        </w:tabs>
        <w:ind w:left="510" w:hanging="340"/>
      </w:pPr>
      <w:rPr>
        <w:rFonts w:ascii="Wingdings" w:hAnsi="Wingdings" w:hint="default"/>
        <w:b w:val="0"/>
        <w:i w:val="0"/>
        <w:sz w:val="22"/>
      </w:rPr>
    </w:lvl>
    <w:lvl w:ilvl="1">
      <w:start w:val="1"/>
      <w:numFmt w:val="bullet"/>
      <w:lvlText w:val=""/>
      <w:lvlJc w:val="left"/>
      <w:pPr>
        <w:tabs>
          <w:tab w:val="num" w:pos="2149"/>
        </w:tabs>
        <w:ind w:left="1905" w:hanging="116"/>
      </w:pPr>
      <w:rPr>
        <w:rFonts w:ascii="Wingdings" w:hAnsi="Wingdings" w:hint="default"/>
        <w:b w:val="0"/>
        <w:i w:val="0"/>
        <w:sz w:val="22"/>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34" w15:restartNumberingAfterBreak="0">
    <w:nsid w:val="77E553C9"/>
    <w:multiLevelType w:val="multilevel"/>
    <w:tmpl w:val="37B8EF94"/>
    <w:lvl w:ilvl="0">
      <w:start w:val="1"/>
      <w:numFmt w:val="bullet"/>
      <w:lvlText w:val=""/>
      <w:lvlJc w:val="left"/>
      <w:pPr>
        <w:tabs>
          <w:tab w:val="num" w:pos="814"/>
        </w:tabs>
        <w:ind w:left="794" w:hanging="340"/>
      </w:pPr>
      <w:rPr>
        <w:rFonts w:ascii="Wingdings" w:hAnsi="Wingdings" w:hint="default"/>
        <w:b w:val="0"/>
        <w:i w:val="0"/>
        <w:sz w:val="22"/>
      </w:rPr>
    </w:lvl>
    <w:lvl w:ilvl="1">
      <w:start w:val="1"/>
      <w:numFmt w:val="bullet"/>
      <w:lvlText w:val="o"/>
      <w:lvlJc w:val="left"/>
      <w:pPr>
        <w:tabs>
          <w:tab w:val="num" w:pos="1610"/>
        </w:tabs>
        <w:ind w:left="1610" w:hanging="360"/>
      </w:pPr>
      <w:rPr>
        <w:rFonts w:ascii="Courier New" w:hAnsi="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35" w15:restartNumberingAfterBreak="0">
    <w:nsid w:val="78553188"/>
    <w:multiLevelType w:val="multilevel"/>
    <w:tmpl w:val="4C8AAD66"/>
    <w:lvl w:ilvl="0">
      <w:start w:val="2"/>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6" w15:restartNumberingAfterBreak="0">
    <w:nsid w:val="7C481DAC"/>
    <w:multiLevelType w:val="singleLevel"/>
    <w:tmpl w:val="0416000F"/>
    <w:lvl w:ilvl="0">
      <w:start w:val="1"/>
      <w:numFmt w:val="decimal"/>
      <w:lvlText w:val="%1."/>
      <w:lvlJc w:val="left"/>
      <w:pPr>
        <w:tabs>
          <w:tab w:val="num" w:pos="360"/>
        </w:tabs>
        <w:ind w:left="360" w:hanging="360"/>
      </w:pPr>
      <w:rPr>
        <w:rFonts w:cs="Times New Roman"/>
      </w:rPr>
    </w:lvl>
  </w:abstractNum>
  <w:num w:numId="1">
    <w:abstractNumId w:val="2"/>
  </w:num>
  <w:num w:numId="2">
    <w:abstractNumId w:val="2"/>
  </w:num>
  <w:num w:numId="3">
    <w:abstractNumId w:val="25"/>
  </w:num>
  <w:num w:numId="4">
    <w:abstractNumId w:val="21"/>
  </w:num>
  <w:num w:numId="5">
    <w:abstractNumId w:val="0"/>
  </w:num>
  <w:num w:numId="6">
    <w:abstractNumId w:val="2"/>
  </w:num>
  <w:num w:numId="7">
    <w:abstractNumId w:val="14"/>
  </w:num>
  <w:num w:numId="8">
    <w:abstractNumId w:val="16"/>
  </w:num>
  <w:num w:numId="9">
    <w:abstractNumId w:val="13"/>
  </w:num>
  <w:num w:numId="10">
    <w:abstractNumId w:val="6"/>
  </w:num>
  <w:num w:numId="11">
    <w:abstractNumId w:val="4"/>
  </w:num>
  <w:num w:numId="12">
    <w:abstractNumId w:val="20"/>
  </w:num>
  <w:num w:numId="13">
    <w:abstractNumId w:val="31"/>
  </w:num>
  <w:num w:numId="14">
    <w:abstractNumId w:val="32"/>
  </w:num>
  <w:num w:numId="15">
    <w:abstractNumId w:val="7"/>
  </w:num>
  <w:num w:numId="16">
    <w:abstractNumId w:val="17"/>
  </w:num>
  <w:num w:numId="17">
    <w:abstractNumId w:val="34"/>
  </w:num>
  <w:num w:numId="18">
    <w:abstractNumId w:val="24"/>
  </w:num>
  <w:num w:numId="19">
    <w:abstractNumId w:val="11"/>
  </w:num>
  <w:num w:numId="20">
    <w:abstractNumId w:val="23"/>
  </w:num>
  <w:num w:numId="21">
    <w:abstractNumId w:val="15"/>
  </w:num>
  <w:num w:numId="22">
    <w:abstractNumId w:val="33"/>
  </w:num>
  <w:num w:numId="23">
    <w:abstractNumId w:val="12"/>
    <w:lvlOverride w:ilvl="0">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9"/>
  </w:num>
  <w:num w:numId="34">
    <w:abstractNumId w:val="8"/>
  </w:num>
  <w:num w:numId="35">
    <w:abstractNumId w:val="22"/>
  </w:num>
  <w:num w:numId="36">
    <w:abstractNumId w:val="3"/>
  </w:num>
  <w:num w:numId="37">
    <w:abstractNumId w:val="35"/>
  </w:num>
  <w:num w:numId="38">
    <w:abstractNumId w:val="36"/>
  </w:num>
  <w:num w:numId="39">
    <w:abstractNumId w:val="12"/>
  </w:num>
  <w:num w:numId="40">
    <w:abstractNumId w:val="19"/>
  </w:num>
  <w:num w:numId="41">
    <w:abstractNumId w:val="1"/>
  </w:num>
  <w:num w:numId="42">
    <w:abstractNumId w:val="18"/>
  </w:num>
  <w:num w:numId="43">
    <w:abstractNumId w:val="26"/>
  </w:num>
  <w:num w:numId="44">
    <w:abstractNumId w:val="5"/>
  </w:num>
  <w:num w:numId="45">
    <w:abstractNumId w:val="28"/>
  </w:num>
  <w:num w:numId="46">
    <w:abstractNumId w:val="30"/>
  </w:num>
  <w:num w:numId="47">
    <w:abstractNumId w:val="27"/>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D5DA0"/>
    <w:rsid w:val="006D5DA0"/>
    <w:rsid w:val="008747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lsdException w:name="List Number"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Normal"/>
    <w:next w:val="Normal"/>
    <w:link w:val="Ttulo2Char"/>
    <w:uiPriority w:val="99"/>
    <w:qFormat/>
    <w:pPr>
      <w:keepNext/>
      <w:ind w:firstLine="567"/>
      <w:jc w:val="center"/>
      <w:outlineLvl w:val="1"/>
    </w:pPr>
    <w:rPr>
      <w:rFonts w:ascii="Arial" w:hAnsi="Arial" w:cs="Arial"/>
      <w:b/>
      <w:bCs/>
      <w:color w:val="008000"/>
    </w:rPr>
  </w:style>
  <w:style w:type="paragraph" w:styleId="Ttulo3">
    <w:name w:val="heading 3"/>
    <w:basedOn w:val="Normal"/>
    <w:next w:val="Normal"/>
    <w:link w:val="Ttulo3Char"/>
    <w:uiPriority w:val="99"/>
    <w:qFormat/>
    <w:pPr>
      <w:keepNext/>
      <w:ind w:firstLine="567"/>
      <w:outlineLvl w:val="2"/>
    </w:pPr>
    <w:rPr>
      <w:rFonts w:ascii="Arial" w:hAnsi="Arial" w:cs="Arial"/>
      <w:b/>
      <w:bCs/>
      <w:color w:val="000000"/>
    </w:rPr>
  </w:style>
  <w:style w:type="paragraph" w:styleId="Ttulo4">
    <w:name w:val="heading 4"/>
    <w:basedOn w:val="Normal"/>
    <w:next w:val="Normal"/>
    <w:link w:val="Ttulo4Char"/>
    <w:uiPriority w:val="99"/>
    <w:qFormat/>
    <w:pPr>
      <w:keepNext/>
      <w:ind w:left="496"/>
      <w:outlineLvl w:val="3"/>
    </w:pPr>
    <w:rPr>
      <w:rFonts w:ascii="Arial" w:hAnsi="Arial" w:cs="Arial"/>
      <w:sz w:val="24"/>
      <w:szCs w:val="24"/>
    </w:rPr>
  </w:style>
  <w:style w:type="paragraph" w:styleId="Ttulo7">
    <w:name w:val="heading 7"/>
    <w:basedOn w:val="Default"/>
    <w:next w:val="Default"/>
    <w:link w:val="Ttulo7Char"/>
    <w:uiPriority w:val="99"/>
    <w:qFormat/>
    <w:pPr>
      <w:outlineLvl w:val="6"/>
    </w:pPr>
    <w:rPr>
      <w:color w:val="auto"/>
    </w:rPr>
  </w:style>
  <w:style w:type="paragraph" w:styleId="Ttulo8">
    <w:name w:val="heading 8"/>
    <w:basedOn w:val="Normal"/>
    <w:next w:val="Normal"/>
    <w:link w:val="Ttulo8Char"/>
    <w:uiPriority w:val="99"/>
    <w:qFormat/>
    <w:pPr>
      <w:keepNext/>
      <w:autoSpaceDE w:val="0"/>
      <w:autoSpaceDN w:val="0"/>
      <w:adjustRightInd w:val="0"/>
      <w:ind w:left="57"/>
      <w:outlineLvl w:val="7"/>
    </w:pPr>
    <w:rPr>
      <w:rFonts w:ascii="Arial" w:hAnsi="Arial" w:cs="Arial"/>
      <w:b/>
      <w:bCs/>
      <w:sz w:val="18"/>
      <w:szCs w:val="18"/>
    </w:rPr>
  </w:style>
  <w:style w:type="paragraph" w:styleId="Ttulo9">
    <w:name w:val="heading 9"/>
    <w:basedOn w:val="Default"/>
    <w:next w:val="Default"/>
    <w:link w:val="Ttulo9Char"/>
    <w:uiPriority w:val="99"/>
    <w:qFormat/>
    <w:pPr>
      <w:outlineLvl w:val="8"/>
    </w:pPr>
    <w:rPr>
      <w:color w:val="auto"/>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customStyle="1" w:styleId="Default">
    <w:name w:val="Default"/>
    <w:uiPriority w:val="99"/>
    <w:pPr>
      <w:spacing w:after="0" w:line="240" w:lineRule="auto"/>
    </w:pPr>
    <w:rPr>
      <w:rFonts w:ascii="Arial" w:hAnsi="Arial" w:cs="Arial"/>
      <w:color w:val="000000"/>
      <w:sz w:val="24"/>
      <w:szCs w:val="24"/>
    </w:rPr>
  </w:style>
  <w:style w:type="paragraph" w:styleId="Corpodetexto2">
    <w:name w:val="Body Text 2"/>
    <w:basedOn w:val="Normal"/>
    <w:link w:val="Corpodetexto2Char"/>
    <w:uiPriority w:val="99"/>
    <w:pPr>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Default"/>
    <w:next w:val="Default"/>
    <w:link w:val="CorpodetextoChar"/>
    <w:uiPriority w:val="99"/>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NormalWeb">
    <w:name w:val="Normal (Web)"/>
    <w:basedOn w:val="Default"/>
    <w:next w:val="Default"/>
    <w:uiPriority w:val="99"/>
    <w:pPr>
      <w:spacing w:before="100" w:after="100"/>
    </w:pPr>
    <w:rPr>
      <w:color w:val="auto"/>
    </w:rPr>
  </w:style>
  <w:style w:type="paragraph" w:styleId="Corpodetexto3">
    <w:name w:val="Body Text 3"/>
    <w:basedOn w:val="Default"/>
    <w:next w:val="Default"/>
    <w:link w:val="Corpodetexto3Char"/>
    <w:uiPriority w:val="99"/>
    <w:rPr>
      <w:color w:val="auto"/>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customStyle="1" w:styleId="Table1">
    <w:name w:val="*Table 1"/>
    <w:basedOn w:val="Default"/>
    <w:next w:val="Default"/>
    <w:uiPriority w:val="99"/>
    <w:pPr>
      <w:spacing w:after="120"/>
    </w:pPr>
    <w:rPr>
      <w:rFonts w:ascii="Times New Roman" w:hAnsi="Times New Roman" w:cs="Times New Roman"/>
      <w:color w:val="auto"/>
    </w:rPr>
  </w:style>
  <w:style w:type="paragraph" w:customStyle="1" w:styleId="Table2">
    <w:name w:val="*Table 2"/>
    <w:basedOn w:val="Default"/>
    <w:next w:val="Default"/>
    <w:uiPriority w:val="99"/>
    <w:rPr>
      <w:rFonts w:ascii="Times New Roman" w:hAnsi="Times New Roman" w:cs="Times New Roman"/>
      <w:color w:val="auto"/>
    </w:rPr>
  </w:style>
  <w:style w:type="paragraph" w:customStyle="1" w:styleId="Title">
    <w:name w:val="*Title"/>
    <w:basedOn w:val="Default"/>
    <w:next w:val="Default"/>
    <w:uiPriority w:val="99"/>
    <w:rPr>
      <w:rFonts w:ascii="Times New Roman" w:hAnsi="Times New Roman" w:cs="Times New Roman"/>
      <w:color w:val="auto"/>
    </w:rPr>
  </w:style>
  <w:style w:type="paragraph" w:customStyle="1" w:styleId="11subclause">
    <w:name w:val="*1.(1) subclause"/>
    <w:basedOn w:val="Default"/>
    <w:next w:val="Default"/>
    <w:uiPriority w:val="99"/>
    <w:rPr>
      <w:rFonts w:ascii="Times New Roman" w:hAnsi="Times New Roman" w:cs="Times New Roman"/>
      <w:color w:val="auto"/>
    </w:rPr>
  </w:style>
  <w:style w:type="paragraph" w:styleId="Commarcadores">
    <w:name w:val="List Bullet"/>
    <w:basedOn w:val="Normal"/>
    <w:autoRedefine/>
    <w:uiPriority w:val="99"/>
    <w:pPr>
      <w:numPr>
        <w:numId w:val="5"/>
      </w:numPr>
      <w:ind w:left="360" w:hanging="360"/>
    </w:pPr>
    <w:rPr>
      <w:rFonts w:ascii="Arial" w:hAnsi="Arial" w:cs="Arial"/>
    </w:rPr>
  </w:style>
  <w:style w:type="paragraph" w:styleId="Lista">
    <w:name w:val="List"/>
    <w:basedOn w:val="Normal"/>
    <w:uiPriority w:val="99"/>
    <w:pPr>
      <w:ind w:left="283" w:hanging="283"/>
    </w:pPr>
    <w:rPr>
      <w:rFonts w:ascii="Arial" w:hAnsi="Arial" w:cs="Arial"/>
    </w:rPr>
  </w:style>
  <w:style w:type="paragraph" w:styleId="Lista2">
    <w:name w:val="List 2"/>
    <w:basedOn w:val="Normal"/>
    <w:uiPriority w:val="99"/>
    <w:pPr>
      <w:ind w:left="566" w:hanging="283"/>
    </w:pPr>
    <w:rPr>
      <w:rFonts w:ascii="Arial" w:hAnsi="Arial" w:cs="Arial"/>
    </w:rPr>
  </w:style>
  <w:style w:type="paragraph" w:styleId="Listadecontinuao">
    <w:name w:val="List Continue"/>
    <w:basedOn w:val="Normal"/>
    <w:uiPriority w:val="99"/>
    <w:pPr>
      <w:spacing w:after="120"/>
      <w:ind w:left="283"/>
    </w:pPr>
    <w:rPr>
      <w:rFonts w:ascii="Arial" w:hAnsi="Arial" w:cs="Arial"/>
    </w:rPr>
  </w:style>
  <w:style w:type="paragraph" w:styleId="Recuodecorpodetexto2">
    <w:name w:val="Body Text Indent 2"/>
    <w:basedOn w:val="Normal"/>
    <w:link w:val="Recuodecorpodetexto2Char"/>
    <w:uiPriority w:val="99"/>
    <w:pPr>
      <w:ind w:firstLine="567"/>
      <w:jc w:val="both"/>
    </w:pPr>
    <w:rPr>
      <w:rFonts w:ascii="Arial" w:hAnsi="Arial" w:cs="Arial"/>
      <w:strike/>
      <w:color w:val="00000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567"/>
      <w:jc w:val="both"/>
    </w:pPr>
    <w:rPr>
      <w:rFonts w:ascii="Arial" w:hAnsi="Arial" w:cs="Arial"/>
      <w:strike/>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customStyle="1" w:styleId="DefinitionTerm">
    <w:name w:val="Definition Term"/>
    <w:basedOn w:val="Default"/>
    <w:next w:val="Default"/>
    <w:uiPriority w:val="99"/>
    <w:rPr>
      <w:color w:val="auto"/>
    </w:rPr>
  </w:style>
  <w:style w:type="character" w:styleId="nfase">
    <w:name w:val="Emphasis"/>
    <w:basedOn w:val="Fontepargpadro"/>
    <w:uiPriority w:val="99"/>
    <w:qFormat/>
    <w:rPr>
      <w:rFonts w:cs="Times New Roman"/>
      <w:i/>
      <w:iCs/>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2230</Words>
  <Characters>12045</Characters>
  <Application>Microsoft Office Word</Application>
  <DocSecurity>0</DocSecurity>
  <Lines>100</Lines>
  <Paragraphs>28</Paragraphs>
  <ScaleCrop>false</ScaleCrop>
  <Company>Fundaçao de Ciencia e Tecnologia</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86, de 13 de dezembro de 2004</dc:title>
  <dc:subject/>
  <dc:creator>Lina</dc:creator>
  <cp:keywords/>
  <dc:description/>
  <cp:lastModifiedBy>Helder Lopes da Silva</cp:lastModifiedBy>
  <cp:revision>2</cp:revision>
  <cp:lastPrinted>2005-09-22T16:31:00Z</cp:lastPrinted>
  <dcterms:created xsi:type="dcterms:W3CDTF">2019-02-04T14:02:00Z</dcterms:created>
  <dcterms:modified xsi:type="dcterms:W3CDTF">2019-02-04T14:02:00Z</dcterms:modified>
</cp:coreProperties>
</file>