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469EA" w:rsidRDefault="009D5E7F" w:rsidP="009D5E7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469EA">
        <w:rPr>
          <w:rFonts w:ascii="Times New Roman" w:hAnsi="Times New Roman" w:cs="Times New Roman"/>
          <w:b/>
        </w:rPr>
        <w:t xml:space="preserve">RESOLUÇÃO </w:t>
      </w:r>
      <w:r w:rsidR="00C469EA" w:rsidRPr="00C469EA">
        <w:rPr>
          <w:rFonts w:ascii="Times New Roman" w:hAnsi="Times New Roman" w:cs="Times New Roman"/>
          <w:b/>
        </w:rPr>
        <w:t xml:space="preserve">DE DIRETORIA COLEGIADA </w:t>
      </w:r>
      <w:r w:rsidR="00362D8D">
        <w:rPr>
          <w:rFonts w:ascii="Times New Roman" w:hAnsi="Times New Roman" w:cs="Times New Roman"/>
          <w:b/>
        </w:rPr>
        <w:t xml:space="preserve">– RDC Nº 35, DE </w:t>
      </w:r>
      <w:proofErr w:type="gramStart"/>
      <w:r w:rsidRPr="00C469EA">
        <w:rPr>
          <w:rFonts w:ascii="Times New Roman" w:hAnsi="Times New Roman" w:cs="Times New Roman"/>
          <w:b/>
        </w:rPr>
        <w:t>3</w:t>
      </w:r>
      <w:proofErr w:type="gramEnd"/>
      <w:r w:rsidRPr="00C469EA">
        <w:rPr>
          <w:rFonts w:ascii="Times New Roman" w:hAnsi="Times New Roman" w:cs="Times New Roman"/>
          <w:b/>
        </w:rPr>
        <w:t xml:space="preserve"> DE JUNHO DE 2008</w:t>
      </w:r>
    </w:p>
    <w:p w:rsidR="009D5E7F" w:rsidRPr="00C469EA" w:rsidRDefault="00362D8D" w:rsidP="009D5E7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105, de </w:t>
      </w:r>
      <w:proofErr w:type="gramStart"/>
      <w:r w:rsidR="00C7086B" w:rsidRPr="00C469EA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proofErr w:type="gramEnd"/>
      <w:r w:rsidR="00C7086B" w:rsidRPr="00C469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2008)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7086B" w:rsidRPr="00C469EA" w:rsidTr="00C7086B">
        <w:tc>
          <w:tcPr>
            <w:tcW w:w="4322" w:type="dxa"/>
          </w:tcPr>
          <w:p w:rsidR="00C7086B" w:rsidRPr="00C469EA" w:rsidRDefault="00C7086B" w:rsidP="009D5E7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C7086B" w:rsidRPr="00C469EA" w:rsidRDefault="00C7086B" w:rsidP="00C7086B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Dispõe sobre conservantes permitidos para produtos saneantes.</w:t>
            </w:r>
          </w:p>
        </w:tc>
      </w:tr>
    </w:tbl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C469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29 de maio de 2008,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C7086B" w:rsidRPr="00C469EA" w:rsidRDefault="00DC3B5C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</w:t>
      </w:r>
    </w:p>
    <w:p w:rsidR="00C7086B" w:rsidRPr="00C469EA" w:rsidRDefault="00DC3B5C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necessidade de implementar ações que venham contribuir para a melhoria da qualidade, oferecendo produtos com menor risco toxicológico e de assegurar o nível de proteção à saúde da população;</w:t>
      </w:r>
    </w:p>
    <w:p w:rsidR="00C7086B" w:rsidRPr="00C469EA" w:rsidRDefault="00DC3B5C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necessidade de estabelecer lista de conservantes e respectivas concentrações para utilização na formulação de produtos saneantes;</w:t>
      </w:r>
    </w:p>
    <w:p w:rsidR="00C469EA" w:rsidRDefault="00DC3B5C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necessidade de banir o conservante Formaldeído das formulações de produtos saneantes, devido a sua reconhecida 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carcinogenicidade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atual classificação toxicológica pela IARC (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International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Agency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Research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Cancer</w:t>
      </w:r>
      <w:proofErr w:type="spellEnd"/>
      <w:r w:rsidR="00C7086B"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); 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o art. 5º da Resolução RDC nº . 184 de 22 de outubro de 2001 proíbe o uso de substâncias carcinogênicas, teratogênicas e mutagênicas nas formulações de produtos saneantes; adota a seguinte Resolução da Diretoria Colegiada e eu, Diretor-Presidente, determino a sua publicação: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Art.1 º Aprovar a lista de conservantes permitidos para produtos saneantes, que consta do Anexo desta Resolução.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2° A concentração máxima permitida para os respectivos conservantes, constante no Anexo desta Resolução deve ser obedecida.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3º É permitida a associação de substâncias conservantes,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obedecidos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seus limites individuais.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4° Fica proibido o uso do Formaldeído em produtos saneantes, assim como concentrações dos demais conservantes superiores às permitidas no anexo desta Resolução e devidas atualizações.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5º Conceder o prazo de 360 (trezentos e sessenta) dias para que os produtos anteriormente notificados e/ou registrados ajustem- se aos dispositivos desta Resolução, observado o disposto no art. 13 da Lei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 .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6.360/76.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A empresa que não optar pelo descrito no caput deste artigo terá automaticamente a notificação e/ou registro do produto cancelado, com fulcro no art. 6º da Lei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 .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6.360/76.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Todas as alterações, inclusões e/ou exclusões no conteúdo da presente lista serão publicadas em Diário Oficial da União.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7º - As situações em desacordo com o disposto nesta Resolução constituem infração sanitária, sujeitando o infrator às penalidades previstas na Lei no 6.437, de 20 de agosto de 1977, no Decreto - Lei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 .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2.848, de </w:t>
      </w:r>
      <w:proofErr w:type="gramStart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</w:t>
      </w:r>
      <w:proofErr w:type="gramEnd"/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dezembro de 1940, demais regulamentos cabíveis e devidas atualizações.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8º Esta norma revoga as demais disposições em contrário.</w:t>
      </w:r>
    </w:p>
    <w:p w:rsidR="00C7086B" w:rsidRPr="00C469EA" w:rsidRDefault="00C7086B" w:rsidP="00C708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9º Esta Resolução entrará em vigor na data de sua publicação.</w:t>
      </w:r>
    </w:p>
    <w:p w:rsidR="00C7086B" w:rsidRPr="00C469EA" w:rsidRDefault="00C7086B" w:rsidP="00C7086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aps/>
          <w:color w:val="000000"/>
          <w:kern w:val="36"/>
          <w:sz w:val="24"/>
          <w:szCs w:val="24"/>
          <w:lang w:eastAsia="pt-BR"/>
        </w:rPr>
      </w:pPr>
      <w:r w:rsidRPr="00C469EA">
        <w:rPr>
          <w:rFonts w:ascii="Times New Roman" w:eastAsia="Times New Roman" w:hAnsi="Times New Roman" w:cs="Times New Roman"/>
          <w:bCs/>
          <w:caps/>
          <w:color w:val="000000"/>
          <w:kern w:val="36"/>
          <w:sz w:val="24"/>
          <w:szCs w:val="24"/>
          <w:lang w:eastAsia="pt-BR"/>
        </w:rPr>
        <w:t>DIRCEU RAPOSO DE MELLO</w:t>
      </w:r>
    </w:p>
    <w:p w:rsidR="00C7086B" w:rsidRPr="00C469EA" w:rsidRDefault="00C7086B" w:rsidP="00C7086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7086B" w:rsidRPr="002E6A3D" w:rsidRDefault="00C7086B" w:rsidP="00C7086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2E6A3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C7086B" w:rsidRPr="002E6A3D" w:rsidRDefault="00C7086B" w:rsidP="00C7086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2E6A3D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SUBSTÂNCIAS DE AÇÃO CONSERVANTE PERMITIDAS PARA FORMULAÇÔES DE PRODUTOS SANEANTES</w:t>
      </w:r>
    </w:p>
    <w:tbl>
      <w:tblPr>
        <w:tblW w:w="0" w:type="auto"/>
        <w:jc w:val="center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3772"/>
        <w:gridCol w:w="1497"/>
        <w:gridCol w:w="2788"/>
      </w:tblGrid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362D8D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2D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362D8D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2D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NOME QUÍMICO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362D8D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2D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CAS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362D8D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362D8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CONCENTRAÇÂO MÁX. PERMITIDA (% p/p)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BENZOATO DE SÓDIO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532-32-1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D097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BROMO-2-NITRO-</w:t>
            </w:r>
            <w:r w:rsidR="00C7086B"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 PROPANODIOL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52-51-7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CLOROTALONIL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1897-45-6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MISTURA MIT/</w:t>
            </w:r>
            <w:r w:rsidR="00DC3B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DC3B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CMIT1:</w:t>
            </w:r>
            <w:proofErr w:type="gramEnd"/>
            <w:r w:rsidR="00DC3B5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3 - METIL ISOTIAZOLINONA/ </w:t>
            </w: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METILCLORO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ISOTIAZOLINONA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2682-20-4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26172-55-4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0,0015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05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1,2-BENZOISOTIAZOLINONA (BIT)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2634-33-5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 ISOTIAZOLINONA (MIT)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2682-20-4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OCTIL-ISOTIAZOLINONA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26530-20-1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0,0005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3B5E0A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METIL-</w:t>
            </w:r>
            <w:r w:rsidR="00C7086B"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BROMO GLUTARALNITRILA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35691-65-7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PARA-CLORO META-CRESOL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59-50-7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2,4 DICLORO BENZIL ALCOOL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1777-82-8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0,15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ORTOFENIL FENOL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90-43-7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2-BENZIL 4-CLOROFENOL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120-32-1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1-FENOXI -2-PROPANOL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770-35-4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4,4-DIMETIL-1,3-OXAZOLIDINA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51200-87-4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7-ETIL BICICLO OXAZOLIDINA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7747-35-5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CLOROXILENOL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88-44-0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PIRITIONATO DE ZINCO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13463-41-7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 DE DIDECILDIMETIL AMÔNIO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7173-51-5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 DE ALQUIL DIMETIL BENZIL AMONIO / CLORETO DE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BENZALCONIO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(C12 - C16)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39403-41-3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68424-85-1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63449-42-3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68424-95-3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70294-44-9</w:t>
            </w:r>
          </w:p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8001 -54-5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DITIOMETILBENZAMIDA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2527-58-4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DIAZOLIDINIL UREIA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78491-02-8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IMIDAZOLIDINIL UREIA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39236-46-9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0,60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HIDROXIMETILGLICINATO DE SÓDIO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70161-44-3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MDM HIDANTOÍNA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116-25-6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DMDM HIDANTOÍNA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6440-58-0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0,60</w:t>
            </w:r>
          </w:p>
        </w:tc>
      </w:tr>
      <w:tr w:rsidR="00DC3B5C" w:rsidRPr="00C469EA" w:rsidTr="00DC3B5C">
        <w:trPr>
          <w:trHeight w:val="828"/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</w:t>
            </w:r>
          </w:p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QUARTENIUM -15 / CLORETO DE 1- (3CLOROALIL) -</w:t>
            </w:r>
            <w:proofErr w:type="gramStart"/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3,</w:t>
            </w:r>
            <w:proofErr w:type="gramEnd"/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5,7-TRIAZO</w:t>
            </w:r>
          </w:p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1AZONIADAMANTANO</w:t>
            </w:r>
            <w:proofErr w:type="gramEnd"/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4080-31-3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C3B5C" w:rsidRPr="00C469EA" w:rsidRDefault="00DC3B5C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2-FENOXIETANOL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122-99-6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proofErr w:type="gramEnd"/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,4,4' TRICLOROCARBANILIDA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101-20-2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POLIHEXAMETILENO </w:t>
            </w: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BIGUANIDA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32289-58-0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30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PIRITIONATO DE SÓDIO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3811-73-2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0,064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 SÓRBICO / SORBATO DE POTÁSSIO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110-44-1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0,60</w:t>
            </w:r>
          </w:p>
        </w:tc>
      </w:tr>
      <w:tr w:rsidR="00C7086B" w:rsidRPr="00C469EA" w:rsidTr="00DC3B5C">
        <w:trPr>
          <w:jc w:val="center"/>
        </w:trPr>
        <w:tc>
          <w:tcPr>
            <w:tcW w:w="53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3772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ÁLCOOL BENZÍLICO</w:t>
            </w:r>
          </w:p>
        </w:tc>
        <w:tc>
          <w:tcPr>
            <w:tcW w:w="149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100-51-6</w:t>
            </w:r>
          </w:p>
        </w:tc>
        <w:tc>
          <w:tcPr>
            <w:tcW w:w="278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86B" w:rsidRPr="00C469EA" w:rsidRDefault="00C7086B" w:rsidP="00C7086B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69E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1,00</w:t>
            </w:r>
          </w:p>
        </w:tc>
      </w:tr>
    </w:tbl>
    <w:p w:rsidR="00C7086B" w:rsidRPr="00C469EA" w:rsidRDefault="00C7086B" w:rsidP="00C7086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E6A3D" w:rsidRDefault="002E6A3D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AD21C1" w:rsidRPr="002E6A3D" w:rsidRDefault="00AD21C1" w:rsidP="00AD21C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E6A3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2E6A3D" w:rsidRDefault="00AD21C1" w:rsidP="002E6A3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E6A3D">
        <w:rPr>
          <w:rFonts w:ascii="Times New Roman" w:hAnsi="Times New Roman" w:cs="Times New Roman"/>
          <w:b/>
          <w:strike/>
          <w:sz w:val="24"/>
          <w:szCs w:val="24"/>
        </w:rPr>
        <w:t>LISTA DE SUBSTÂNCIAS DE AÇÃO CONSERVANTE PERMITIDAS PARA FORMULAÇÕES DE PRODUTOS SANEANTES</w:t>
      </w:r>
    </w:p>
    <w:p w:rsidR="002E6A3D" w:rsidRPr="002E6A3D" w:rsidRDefault="002E6A3D" w:rsidP="002E6A3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E6A3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58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,</w:t>
      </w:r>
      <w:r w:rsidRPr="002E6A3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de 19 de novembro de 2009</w:t>
      </w:r>
      <w:proofErr w:type="gramStart"/>
      <w:r w:rsidRPr="002E6A3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)</w:t>
      </w:r>
      <w:proofErr w:type="gramEnd"/>
    </w:p>
    <w:p w:rsidR="00AD21C1" w:rsidRPr="002E6A3D" w:rsidRDefault="00AD21C1" w:rsidP="00AD21C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30"/>
        <w:gridCol w:w="1840"/>
        <w:gridCol w:w="2375"/>
      </w:tblGrid>
      <w:tr w:rsidR="00AD21C1" w:rsidRPr="00C469EA" w:rsidTr="00362D8D">
        <w:tc>
          <w:tcPr>
            <w:tcW w:w="675" w:type="dxa"/>
          </w:tcPr>
          <w:p w:rsidR="00AD21C1" w:rsidRPr="00362D8D" w:rsidRDefault="00AD21C1" w:rsidP="00C469EA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Nº </w:t>
            </w:r>
          </w:p>
        </w:tc>
        <w:tc>
          <w:tcPr>
            <w:tcW w:w="3830" w:type="dxa"/>
          </w:tcPr>
          <w:p w:rsidR="00AD21C1" w:rsidRPr="00362D8D" w:rsidRDefault="00AD21C1" w:rsidP="00C469EA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NOME QUÍMICO </w:t>
            </w:r>
          </w:p>
        </w:tc>
        <w:tc>
          <w:tcPr>
            <w:tcW w:w="1840" w:type="dxa"/>
          </w:tcPr>
          <w:p w:rsidR="00AD21C1" w:rsidRPr="00362D8D" w:rsidRDefault="00AD21C1" w:rsidP="00C469EA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NÚMERO CAS </w:t>
            </w:r>
          </w:p>
        </w:tc>
        <w:tc>
          <w:tcPr>
            <w:tcW w:w="2375" w:type="dxa"/>
          </w:tcPr>
          <w:p w:rsidR="00AD21C1" w:rsidRPr="00362D8D" w:rsidRDefault="00AD21C1" w:rsidP="00C469EA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CONCENTRAÇÃO MÁXIMA PERMITIDA (% p/p)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1,2-Benzo-Isotiazolinona (BIT)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2634-33-5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0,05, e 0,1 apenas para produtos de manipulação </w:t>
            </w: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profissional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1-Fenoxi -2-Propanol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770-35-4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2,4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Dicloro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Benzil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Álcool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1777-82-8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0,15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2-Benzil 4-Clorofenol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120-32-1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2-Fenoxietanol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122-99-6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,4,4'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Triclorocarbanilida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101-20-2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4,4-Dimetil-1,3-Oxazolidina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51200-87-4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7-Etil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Biciclo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Oxazolidina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7747-35-5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0,30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4-hidroxibenzóico, seus sais e ésteres (PARABEN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salts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and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esters</w:t>
            </w:r>
            <w:proofErr w:type="spellEnd"/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99-76-3 / 120-47-8 / 94-13-3 / 94-26-8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0,4 (expresso como ácido) individual para </w:t>
            </w: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éster; e 0,8 (expresso como ácido) para mistura dos sais ou ésteres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/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110-44-1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0,60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Álcool Benzílico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100-51-6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12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532-32-1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1,00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Bromo-2 Nitro-2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Propanodiol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52-51-7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14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Cloreto de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Alquil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Dimetil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Benzil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Amônio / Cloreto de Benzalcônio (C12 - C16)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39403-41-3 / 68424-85-1 / 63449-42-3 / 68424-95-3 / 70294-44-9 / 8001-54-5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15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Cloreto de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Didecil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Dimetil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Amônio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7173-51-5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16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Clorotalonil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1897-45-6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17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Cloroxilenol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88-44-0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Diazolidinil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Uréia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78491-02-8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19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Ditiometilbenzamida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2527-58-4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20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DMDM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Hidantoína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6440-58-0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0,60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21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Hidroximetilglicinato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70161-44-3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0,50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22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Imidazolidinil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Uréia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39236-46-9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0,60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23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MDM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Hidantoína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116-25-6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24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Metil Bromo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Glutaralnitrila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35691-65-7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0,10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25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Metil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(MIT)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2682-20-4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0,01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Mistura MIT / CMIT 1:3 Metil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/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Metilcloro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2682-20-4 / 26172-55-4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0,0015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27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Octil-Isotiazolinona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26530-20-1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0,0005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28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Ortofenil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Fenol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90-43-7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29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Para-Cloro Meta-Cresol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59-50-7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30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Piritionato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3811-73-2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0,064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31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Piritionato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13463-41-7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0,50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32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Polihexametileno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Biguanida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32289-58-0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0,30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33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Quartenium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-15 / Cloreto de 1-(3-Cloroalil)-</w:t>
            </w: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3,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5,7-Triazo-1-Azoniadamantano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4080-31-3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0,20 </w:t>
            </w:r>
          </w:p>
        </w:tc>
      </w:tr>
      <w:tr w:rsidR="00AD21C1" w:rsidRPr="00C469EA" w:rsidTr="00362D8D">
        <w:tc>
          <w:tcPr>
            <w:tcW w:w="6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34 </w:t>
            </w:r>
          </w:p>
        </w:tc>
        <w:tc>
          <w:tcPr>
            <w:tcW w:w="383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Tricloro-</w:t>
            </w:r>
            <w:proofErr w:type="gram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2,</w:t>
            </w:r>
            <w:proofErr w:type="gram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4,4' hidroxi-2' 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difenil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-éter (</w:t>
            </w:r>
            <w:proofErr w:type="spellStart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triclosan</w:t>
            </w:r>
            <w:proofErr w:type="spellEnd"/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 </w:t>
            </w:r>
          </w:p>
        </w:tc>
        <w:tc>
          <w:tcPr>
            <w:tcW w:w="1840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3380-34-5 </w:t>
            </w:r>
          </w:p>
        </w:tc>
        <w:tc>
          <w:tcPr>
            <w:tcW w:w="2375" w:type="dxa"/>
          </w:tcPr>
          <w:p w:rsidR="00AD21C1" w:rsidRPr="00C469EA" w:rsidRDefault="00AD21C1" w:rsidP="00C469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trike/>
                <w:sz w:val="24"/>
                <w:szCs w:val="24"/>
              </w:rPr>
              <w:t>0,3</w:t>
            </w:r>
          </w:p>
        </w:tc>
      </w:tr>
    </w:tbl>
    <w:p w:rsidR="00AD21C1" w:rsidRPr="00C469EA" w:rsidRDefault="00AD21C1" w:rsidP="00C7086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B3B46" w:rsidRPr="002E6A3D" w:rsidRDefault="000B3B46" w:rsidP="000B3B4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A3D">
        <w:rPr>
          <w:rFonts w:ascii="Times New Roman" w:hAnsi="Times New Roman" w:cs="Times New Roman"/>
          <w:b/>
          <w:sz w:val="24"/>
          <w:szCs w:val="24"/>
        </w:rPr>
        <w:t>ANEXO</w:t>
      </w:r>
    </w:p>
    <w:p w:rsidR="00362D8D" w:rsidRDefault="000B3B46" w:rsidP="00362D8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A3D">
        <w:rPr>
          <w:rFonts w:ascii="Times New Roman" w:hAnsi="Times New Roman" w:cs="Times New Roman"/>
          <w:b/>
          <w:sz w:val="24"/>
          <w:szCs w:val="24"/>
        </w:rPr>
        <w:t>LISTA DE SUBSTÂNCIAS DE AÇÃO CONSERVANTE PERMITIDAS PARA FORMULAÇÕES DE PRODUTOS SANEANTES</w:t>
      </w:r>
    </w:p>
    <w:p w:rsidR="00362D8D" w:rsidRPr="002E6A3D" w:rsidRDefault="00362D8D" w:rsidP="00362D8D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6A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(Redação dada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30, de </w:t>
      </w:r>
      <w:proofErr w:type="gramStart"/>
      <w:r w:rsidRPr="002E6A3D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proofErr w:type="gramEnd"/>
      <w:r w:rsidRPr="002E6A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2011)</w:t>
      </w:r>
    </w:p>
    <w:p w:rsidR="000B3B46" w:rsidRPr="002E6A3D" w:rsidRDefault="000B3B46" w:rsidP="000B3B4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843"/>
        <w:gridCol w:w="2800"/>
      </w:tblGrid>
      <w:tr w:rsidR="000B3B46" w:rsidRPr="00C469EA" w:rsidTr="00C469EA">
        <w:tc>
          <w:tcPr>
            <w:tcW w:w="675" w:type="dxa"/>
          </w:tcPr>
          <w:p w:rsidR="000B3B46" w:rsidRPr="00362D8D" w:rsidRDefault="000B3B46" w:rsidP="00C469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Nº </w:t>
            </w:r>
          </w:p>
        </w:tc>
        <w:tc>
          <w:tcPr>
            <w:tcW w:w="3402" w:type="dxa"/>
          </w:tcPr>
          <w:p w:rsidR="000B3B46" w:rsidRPr="00362D8D" w:rsidRDefault="000B3B46" w:rsidP="00C469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QUÍMICO </w:t>
            </w:r>
          </w:p>
        </w:tc>
        <w:tc>
          <w:tcPr>
            <w:tcW w:w="1843" w:type="dxa"/>
          </w:tcPr>
          <w:p w:rsidR="000B3B46" w:rsidRPr="00362D8D" w:rsidRDefault="000B3B46" w:rsidP="00C469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NÚMERO CAS </w:t>
            </w:r>
          </w:p>
        </w:tc>
        <w:tc>
          <w:tcPr>
            <w:tcW w:w="2800" w:type="dxa"/>
          </w:tcPr>
          <w:p w:rsidR="000B3B46" w:rsidRPr="00362D8D" w:rsidRDefault="000B3B46" w:rsidP="00C469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CONCENTRAÇÃO MÁXIMA PERMITIDA (% p/p)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1,2-Benzo-Isotiazolinona (BIT)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2634-33-5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0,05 para produtos de venda livre; e 0,10 apenas para produtos de uso profissional ou de venda restrita a empresa especializada.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1-Fenoxi -2-Propanol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770-35-4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2,4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Dicloro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Benzil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Álcool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1777-82-8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0,15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2-Benzil 4-Clorofenol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120-32-1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2-Fenoxietanol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122-99-6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,4,4’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Triclorocarbanilida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101-20-2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4,4-Dimetil-1,3-Oxazolidina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51200-87-4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7-Etil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Biciclo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Oxazolidina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7747-35-5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Ácido 4-hidroxibenzóico, seus sais e ésteres (PARABEN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salts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esters</w:t>
            </w:r>
            <w:proofErr w:type="spellEnd"/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99-76-3 / 120-47-8 /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94-13-3 / 94-26-8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0,40 (expresso como ácido) individual para 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éster; e 0,80 (expresso como ácido) para mistura dos sais ou ésteres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Potássio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110-44-1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Álcool Benzílico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100-51-6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532-32-1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Bromo-2 Nitro-2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Propanodiol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52-51-7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Alquil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Benzil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Amônio / Cloreto de Benzalcônio (C12 - C16)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39403-41-3 / 68424-85-1 / 63449-42-3 / 68424-95-3 / 70294-44-9 / 8001-54-5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Didecil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Amônio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7173-51-5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Clorotalonil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1897-45-6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Cloroxilenol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88-44-0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Diazolidinil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Uréia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78491-02-8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Ditiometilbenzamida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2527-58-4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DMDM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Hidantoína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6440-58-0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Hidroximetilglicinato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70161-44-3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Imidazolidinil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Uréia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39236-46-9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MDM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Hidantoína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116-25-6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Metil Bromo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Glutaralnitrila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35691-65-7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Metil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(MIT)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2682-20-4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Mistura MIT / CMIT 1:3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Metil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Metilcloro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55965-84-9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0,0022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Octil-Isotiazolinona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26530-20-1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0,0005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Ortofenil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Fenol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90-43-7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Para-Cloro Meta-Cresol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59-50-7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Piritionato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3811-73-2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0,064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Piritionato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Zinco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13463-41-7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Polihexametileno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Biguanida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32289-58-0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Propionato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N,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didecil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-N-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metilpoli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oxietil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amonio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94667-33-1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Quartenium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 -15 / Cloreto de 1-(3-Cloroalil)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,5,7-Triazo-1-Azoniadamantano  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4080-31-3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0B3B46" w:rsidRPr="00C469EA" w:rsidTr="00C469EA">
        <w:tc>
          <w:tcPr>
            <w:tcW w:w="675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3402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Tricloro-</w:t>
            </w:r>
            <w:proofErr w:type="gram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proofErr w:type="gram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4,4’ hidroxi-2’ 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difenil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-éter (</w:t>
            </w:r>
            <w:proofErr w:type="spellStart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>triclosan</w:t>
            </w:r>
            <w:proofErr w:type="spellEnd"/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843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3380-34-5 </w:t>
            </w:r>
          </w:p>
        </w:tc>
        <w:tc>
          <w:tcPr>
            <w:tcW w:w="2800" w:type="dxa"/>
          </w:tcPr>
          <w:p w:rsidR="000B3B46" w:rsidRPr="00C469EA" w:rsidRDefault="000B3B46" w:rsidP="00C46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9EA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</w:tbl>
    <w:p w:rsidR="000B3B46" w:rsidRPr="00C469EA" w:rsidRDefault="000B3B46" w:rsidP="00C7086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B3B46" w:rsidRPr="00C469EA" w:rsidSect="00331A2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C8B" w:rsidRDefault="00234C8B" w:rsidP="00234C8B">
      <w:pPr>
        <w:spacing w:after="0" w:line="240" w:lineRule="auto"/>
      </w:pPr>
      <w:r>
        <w:separator/>
      </w:r>
    </w:p>
  </w:endnote>
  <w:endnote w:type="continuationSeparator" w:id="0">
    <w:p w:rsidR="00234C8B" w:rsidRDefault="00234C8B" w:rsidP="0023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8B" w:rsidRPr="00234C8B" w:rsidRDefault="00234C8B" w:rsidP="00234C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C8B" w:rsidRDefault="00234C8B" w:rsidP="00234C8B">
      <w:pPr>
        <w:spacing w:after="0" w:line="240" w:lineRule="auto"/>
      </w:pPr>
      <w:r>
        <w:separator/>
      </w:r>
    </w:p>
  </w:footnote>
  <w:footnote w:type="continuationSeparator" w:id="0">
    <w:p w:rsidR="00234C8B" w:rsidRDefault="00234C8B" w:rsidP="00234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8B" w:rsidRPr="00B517AC" w:rsidRDefault="00234C8B" w:rsidP="00234C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41BFB9A" wp14:editId="408FFC6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34C8B" w:rsidRPr="00B517AC" w:rsidRDefault="00234C8B" w:rsidP="00234C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34C8B" w:rsidRPr="00B517AC" w:rsidRDefault="00234C8B" w:rsidP="00234C8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34C8B" w:rsidRDefault="00234C8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E7F"/>
    <w:rsid w:val="000961FA"/>
    <w:rsid w:val="000B3B46"/>
    <w:rsid w:val="001E708B"/>
    <w:rsid w:val="00234C8B"/>
    <w:rsid w:val="002E6A3D"/>
    <w:rsid w:val="00331A2B"/>
    <w:rsid w:val="00362D8D"/>
    <w:rsid w:val="003B5E0A"/>
    <w:rsid w:val="0050333A"/>
    <w:rsid w:val="007441BF"/>
    <w:rsid w:val="00786686"/>
    <w:rsid w:val="009D5E7F"/>
    <w:rsid w:val="009E2502"/>
    <w:rsid w:val="009F0633"/>
    <w:rsid w:val="00AD21C1"/>
    <w:rsid w:val="00B30817"/>
    <w:rsid w:val="00C469EA"/>
    <w:rsid w:val="00C7086B"/>
    <w:rsid w:val="00CD097C"/>
    <w:rsid w:val="00D621E1"/>
    <w:rsid w:val="00D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A2B"/>
  </w:style>
  <w:style w:type="paragraph" w:styleId="Ttulo1">
    <w:name w:val="heading 1"/>
    <w:basedOn w:val="Normal"/>
    <w:link w:val="Ttulo1Char"/>
    <w:uiPriority w:val="9"/>
    <w:qFormat/>
    <w:rsid w:val="00C7086B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70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7086B"/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C708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4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C8B"/>
  </w:style>
  <w:style w:type="paragraph" w:styleId="Rodap">
    <w:name w:val="footer"/>
    <w:basedOn w:val="Normal"/>
    <w:link w:val="RodapChar"/>
    <w:uiPriority w:val="99"/>
    <w:unhideWhenUsed/>
    <w:rsid w:val="00234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C8B"/>
  </w:style>
  <w:style w:type="paragraph" w:styleId="Textodebalo">
    <w:name w:val="Balloon Text"/>
    <w:basedOn w:val="Normal"/>
    <w:link w:val="TextodebaloChar"/>
    <w:uiPriority w:val="99"/>
    <w:semiHidden/>
    <w:unhideWhenUsed/>
    <w:rsid w:val="0023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086B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70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7086B"/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C708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04154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5063A-A557-47FE-9546-6729F34A0583}"/>
</file>

<file path=customXml/itemProps2.xml><?xml version="1.0" encoding="utf-8"?>
<ds:datastoreItem xmlns:ds="http://schemas.openxmlformats.org/officeDocument/2006/customXml" ds:itemID="{0949165E-18BA-4F73-B26D-2A545D3F3382}"/>
</file>

<file path=customXml/itemProps3.xml><?xml version="1.0" encoding="utf-8"?>
<ds:datastoreItem xmlns:ds="http://schemas.openxmlformats.org/officeDocument/2006/customXml" ds:itemID="{9F6A5405-26B4-43FF-AD64-5EC78723B6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1520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dcterms:created xsi:type="dcterms:W3CDTF">2016-04-27T18:00:00Z</dcterms:created>
  <dcterms:modified xsi:type="dcterms:W3CDTF">2016-08-19T20:11:00Z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