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30F" w:rsidRPr="005B4EB3" w:rsidRDefault="000E730F" w:rsidP="005B4EB3">
      <w:pPr>
        <w:pStyle w:val="Ttulo1"/>
        <w:spacing w:before="0" w:beforeAutospacing="0" w:after="200" w:afterAutospacing="0"/>
        <w:ind w:left="-567" w:right="-568"/>
        <w:divId w:val="390348338"/>
        <w:rPr>
          <w:rFonts w:ascii="Times New Roman" w:hAnsi="Times New Roman" w:cs="Times New Roman"/>
        </w:rPr>
      </w:pPr>
      <w:bookmarkStart w:id="0" w:name="_GoBack"/>
      <w:bookmarkEnd w:id="0"/>
      <w:r w:rsidRPr="005B4EB3">
        <w:rPr>
          <w:rFonts w:ascii="Times New Roman" w:hAnsi="Times New Roman" w:cs="Times New Roman"/>
        </w:rPr>
        <w:t xml:space="preserve">RESOLUÇÃO DA DIRETORIA COLEGIADA – RDC </w:t>
      </w:r>
      <w:r w:rsidR="005B4EB3" w:rsidRPr="005B4EB3">
        <w:rPr>
          <w:rFonts w:ascii="Times New Roman" w:hAnsi="Times New Roman" w:cs="Times New Roman"/>
        </w:rPr>
        <w:t>Nº</w:t>
      </w:r>
      <w:r w:rsidRPr="005B4EB3">
        <w:rPr>
          <w:rFonts w:ascii="Times New Roman" w:hAnsi="Times New Roman" w:cs="Times New Roman"/>
        </w:rPr>
        <w:t xml:space="preserve"> 40, DE 1</w:t>
      </w:r>
      <w:r w:rsidR="005B4EB3" w:rsidRPr="005B4EB3">
        <w:rPr>
          <w:rFonts w:ascii="Times New Roman" w:hAnsi="Times New Roman" w:cs="Times New Roman"/>
        </w:rPr>
        <w:t>º</w:t>
      </w:r>
      <w:r w:rsidRPr="005B4EB3">
        <w:rPr>
          <w:rFonts w:ascii="Times New Roman" w:hAnsi="Times New Roman" w:cs="Times New Roman"/>
        </w:rPr>
        <w:t xml:space="preserve"> DE AGOSTO DE 2014</w:t>
      </w:r>
    </w:p>
    <w:p w:rsidR="005B4EB3" w:rsidRPr="005B4EB3" w:rsidRDefault="005B4EB3" w:rsidP="005B4EB3">
      <w:pPr>
        <w:pStyle w:val="Ttulo1"/>
        <w:spacing w:before="0" w:beforeAutospacing="0" w:after="200" w:afterAutospacing="0"/>
        <w:divId w:val="390348338"/>
        <w:rPr>
          <w:rFonts w:ascii="Times New Roman" w:hAnsi="Times New Roman" w:cs="Times New Roman"/>
          <w:color w:val="0000FF"/>
          <w:sz w:val="24"/>
          <w:szCs w:val="24"/>
        </w:rPr>
      </w:pPr>
      <w:r w:rsidRPr="005B4EB3">
        <w:rPr>
          <w:rFonts w:ascii="Times New Roman" w:hAnsi="Times New Roman" w:cs="Times New Roman"/>
          <w:caps w:val="0"/>
          <w:color w:val="0000FF"/>
          <w:sz w:val="24"/>
          <w:szCs w:val="24"/>
        </w:rPr>
        <w:t>(Publicada no DOU nº 147, de 4 de agosto de 2014)</w:t>
      </w:r>
    </w:p>
    <w:p w:rsidR="000E730F" w:rsidRPr="005B4EB3" w:rsidRDefault="000E730F" w:rsidP="005B4EB3">
      <w:pPr>
        <w:pStyle w:val="Default"/>
        <w:spacing w:after="200"/>
        <w:ind w:left="3969"/>
        <w:jc w:val="both"/>
        <w:divId w:val="390348338"/>
        <w:rPr>
          <w:rFonts w:ascii="Times New Roman" w:hAnsi="Times New Roman" w:cs="Times New Roman"/>
        </w:rPr>
      </w:pPr>
      <w:r w:rsidRPr="005B4EB3">
        <w:rPr>
          <w:rFonts w:ascii="Times New Roman" w:hAnsi="Times New Roman" w:cs="Times New Roman"/>
        </w:rPr>
        <w:t>Altera a Resolução da Direitoria Colegiada n° 16, de 1º de abril de 2014, que Dispõe sobre os Critérios para Peticionamento de Autorização de Funcionamento (AFE) e Autorização Especial (AE) de Empresas.</w:t>
      </w:r>
    </w:p>
    <w:p w:rsidR="000E730F" w:rsidRPr="005B4EB3" w:rsidRDefault="000E730F" w:rsidP="005B4EB3">
      <w:pPr>
        <w:pStyle w:val="Default"/>
        <w:spacing w:after="200"/>
        <w:ind w:firstLine="567"/>
        <w:jc w:val="both"/>
        <w:divId w:val="390348338"/>
        <w:rPr>
          <w:rFonts w:ascii="Times New Roman" w:hAnsi="Times New Roman" w:cs="Times New Roman"/>
        </w:rPr>
      </w:pPr>
      <w:r w:rsidRPr="005B4EB3">
        <w:rPr>
          <w:rFonts w:ascii="Times New Roman" w:hAnsi="Times New Roman" w:cs="Times New Roman"/>
        </w:rPr>
        <w:t xml:space="preserve">A Diretoria Colegiada da Agência Nacional de Vigilância Sanitária, no uso da atribuição que lhe conferem os incisos III e IV, do art. 15, da Lei nº 9.782, de 26 de janeiro de 1999, inciso V e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meio da Portaria nº 422, de 16 de abril de 2008, em reunião realizada em 31 de julho de 2014, adota a seguinte Resolução da Diretoria Colegiada e eu, Diretor- Presidente, determino a sua publicação. </w:t>
      </w:r>
    </w:p>
    <w:p w:rsidR="000E730F" w:rsidRPr="005B4EB3" w:rsidRDefault="000E730F" w:rsidP="005B4EB3">
      <w:pPr>
        <w:pStyle w:val="Default"/>
        <w:spacing w:after="200"/>
        <w:ind w:firstLine="567"/>
        <w:jc w:val="both"/>
        <w:divId w:val="390348338"/>
        <w:rPr>
          <w:rFonts w:ascii="Times New Roman" w:hAnsi="Times New Roman" w:cs="Times New Roman"/>
        </w:rPr>
      </w:pPr>
      <w:r w:rsidRPr="005B4EB3">
        <w:rPr>
          <w:rFonts w:ascii="Times New Roman" w:hAnsi="Times New Roman" w:cs="Times New Roman"/>
        </w:rPr>
        <w:t>Art. 1º O Art. 32 da Resolução – RDC nº 16, de 1º de abril de 2014, passa a vigorar com a seguinte redação:</w:t>
      </w:r>
    </w:p>
    <w:p w:rsidR="000E730F" w:rsidRPr="005B4EB3" w:rsidRDefault="000E730F" w:rsidP="005B4EB3">
      <w:pPr>
        <w:pStyle w:val="Default"/>
        <w:spacing w:after="200"/>
        <w:ind w:firstLine="567"/>
        <w:jc w:val="both"/>
        <w:divId w:val="390348338"/>
        <w:rPr>
          <w:rFonts w:ascii="Times New Roman" w:hAnsi="Times New Roman" w:cs="Times New Roman"/>
        </w:rPr>
      </w:pPr>
      <w:r w:rsidRPr="005B4EB3">
        <w:rPr>
          <w:rFonts w:ascii="Times New Roman" w:hAnsi="Times New Roman" w:cs="Times New Roman"/>
        </w:rPr>
        <w:t>“Art. 32 ...</w:t>
      </w:r>
    </w:p>
    <w:p w:rsidR="000E730F" w:rsidRPr="005B4EB3" w:rsidRDefault="000E730F" w:rsidP="005B4EB3">
      <w:pPr>
        <w:pStyle w:val="TextosemFormatao"/>
        <w:spacing w:after="200"/>
        <w:ind w:firstLine="567"/>
        <w:jc w:val="both"/>
        <w:divId w:val="390348338"/>
        <w:rPr>
          <w:rFonts w:ascii="Times New Roman" w:hAnsi="Times New Roman" w:cs="Times New Roman"/>
          <w:sz w:val="24"/>
          <w:szCs w:val="24"/>
        </w:rPr>
      </w:pPr>
      <w:r w:rsidRPr="005B4EB3">
        <w:rPr>
          <w:rFonts w:ascii="Times New Roman" w:hAnsi="Times New Roman" w:cs="Times New Roman"/>
          <w:sz w:val="24"/>
          <w:szCs w:val="24"/>
        </w:rPr>
        <w:t>Parágrafo único. Os estabelecimentos filiais de empresas que realizem atividades referentes a produtos para saúde para os quais é exigida AFE nos termos desta Resolução terão o prazo de um ano, contado a partir de 04 de agosto de 2014, para requerer à ANVISA a referida autorização.” (NR)</w:t>
      </w:r>
    </w:p>
    <w:p w:rsidR="000E730F" w:rsidRPr="005B4EB3" w:rsidRDefault="000E730F" w:rsidP="005B4EB3">
      <w:pPr>
        <w:pStyle w:val="Default"/>
        <w:spacing w:after="200"/>
        <w:ind w:firstLine="567"/>
        <w:jc w:val="both"/>
        <w:divId w:val="390348338"/>
        <w:rPr>
          <w:rFonts w:ascii="Times New Roman" w:hAnsi="Times New Roman" w:cs="Times New Roman"/>
        </w:rPr>
      </w:pPr>
      <w:r w:rsidRPr="005B4EB3">
        <w:rPr>
          <w:rFonts w:ascii="Times New Roman" w:hAnsi="Times New Roman" w:cs="Times New Roman"/>
        </w:rPr>
        <w:t xml:space="preserve">Art. 2º Esta Resolução entra em vigor na data de sua publicação. </w:t>
      </w:r>
    </w:p>
    <w:p w:rsidR="005B4EB3" w:rsidRDefault="005B4EB3" w:rsidP="005B4EB3">
      <w:pPr>
        <w:pStyle w:val="Ttulo2"/>
        <w:spacing w:before="0" w:beforeAutospacing="0" w:after="200" w:afterAutospacing="0"/>
        <w:divId w:val="390348338"/>
        <w:rPr>
          <w:rFonts w:ascii="Times New Roman" w:hAnsi="Times New Roman" w:cs="Times New Roman"/>
          <w:sz w:val="24"/>
          <w:szCs w:val="24"/>
        </w:rPr>
      </w:pPr>
    </w:p>
    <w:p w:rsidR="000E730F" w:rsidRPr="005B4EB3" w:rsidRDefault="000E730F" w:rsidP="005B4EB3">
      <w:pPr>
        <w:pStyle w:val="Ttulo2"/>
        <w:spacing w:before="0" w:beforeAutospacing="0" w:after="200" w:afterAutospacing="0"/>
        <w:divId w:val="390348338"/>
        <w:rPr>
          <w:rFonts w:ascii="Times New Roman" w:hAnsi="Times New Roman" w:cs="Times New Roman"/>
          <w:b w:val="0"/>
          <w:sz w:val="24"/>
          <w:szCs w:val="24"/>
        </w:rPr>
      </w:pPr>
      <w:r w:rsidRPr="005B4EB3">
        <w:rPr>
          <w:rFonts w:ascii="Times New Roman" w:hAnsi="Times New Roman" w:cs="Times New Roman"/>
          <w:b w:val="0"/>
          <w:sz w:val="24"/>
          <w:szCs w:val="24"/>
        </w:rPr>
        <w:t>DIRCEU BRÁS APARECIDO BARBANO</w:t>
      </w:r>
    </w:p>
    <w:p w:rsidR="00A53197" w:rsidRPr="005B4EB3" w:rsidRDefault="000E730F" w:rsidP="005B4EB3">
      <w:pPr>
        <w:spacing w:before="0" w:beforeAutospacing="0" w:after="200" w:afterAutospacing="0"/>
        <w:jc w:val="center"/>
        <w:divId w:val="390348338"/>
        <w:rPr>
          <w:b/>
          <w:bCs/>
          <w:color w:val="003366"/>
        </w:rPr>
      </w:pPr>
      <w:r w:rsidRPr="005B4EB3">
        <w:t>Diretor-Presidente</w:t>
      </w:r>
      <w:r w:rsidR="00A53197" w:rsidRPr="005B4EB3">
        <w:rPr>
          <w:b/>
          <w:bCs/>
          <w:color w:val="003366"/>
        </w:rPr>
        <w:t xml:space="preserve"> </w:t>
      </w:r>
    </w:p>
    <w:sectPr w:rsidR="00A53197" w:rsidRPr="005B4EB3">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B6A" w:rsidRDefault="00B30B6A" w:rsidP="005B4EB3">
      <w:pPr>
        <w:spacing w:before="0" w:after="0"/>
      </w:pPr>
      <w:r>
        <w:separator/>
      </w:r>
    </w:p>
  </w:endnote>
  <w:endnote w:type="continuationSeparator" w:id="0">
    <w:p w:rsidR="00B30B6A" w:rsidRDefault="00B30B6A" w:rsidP="005B4E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EB3" w:rsidRPr="005B4EB3" w:rsidRDefault="005B4EB3" w:rsidP="005B4EB3">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B6A" w:rsidRDefault="00B30B6A" w:rsidP="005B4EB3">
      <w:pPr>
        <w:spacing w:before="0" w:after="0"/>
      </w:pPr>
      <w:r>
        <w:separator/>
      </w:r>
    </w:p>
  </w:footnote>
  <w:footnote w:type="continuationSeparator" w:id="0">
    <w:p w:rsidR="00B30B6A" w:rsidRDefault="00B30B6A" w:rsidP="005B4E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EB3" w:rsidRPr="005B4EB3" w:rsidRDefault="00B30B6A" w:rsidP="005B4EB3">
    <w:pPr>
      <w:tabs>
        <w:tab w:val="center" w:pos="4252"/>
        <w:tab w:val="right" w:pos="8504"/>
      </w:tabs>
      <w:spacing w:before="0" w:beforeAutospacing="0" w:after="0" w:afterAutospacing="0"/>
      <w:jc w:val="center"/>
      <w:rPr>
        <w:rFonts w:ascii="Calibri" w:hAnsi="Calibri"/>
        <w:sz w:val="22"/>
        <w:szCs w:val="22"/>
        <w:lang w:eastAsia="en-US"/>
      </w:rPr>
    </w:pPr>
    <w:r w:rsidRPr="00B30B6A">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B4EB3" w:rsidRPr="005B4EB3" w:rsidRDefault="005B4EB3" w:rsidP="005B4EB3">
    <w:pPr>
      <w:tabs>
        <w:tab w:val="center" w:pos="4252"/>
        <w:tab w:val="right" w:pos="8504"/>
      </w:tabs>
      <w:spacing w:before="0" w:beforeAutospacing="0" w:after="0" w:afterAutospacing="0"/>
      <w:jc w:val="center"/>
      <w:rPr>
        <w:rFonts w:ascii="Calibri" w:hAnsi="Calibri"/>
        <w:b/>
        <w:szCs w:val="22"/>
        <w:lang w:eastAsia="en-US"/>
      </w:rPr>
    </w:pPr>
    <w:r w:rsidRPr="005B4EB3">
      <w:rPr>
        <w:rFonts w:ascii="Calibri" w:hAnsi="Calibri"/>
        <w:b/>
        <w:szCs w:val="22"/>
        <w:lang w:eastAsia="en-US"/>
      </w:rPr>
      <w:t>Ministério da Saúde - MS</w:t>
    </w:r>
  </w:p>
  <w:p w:rsidR="005B4EB3" w:rsidRDefault="005B4EB3" w:rsidP="005B4EB3">
    <w:pPr>
      <w:tabs>
        <w:tab w:val="center" w:pos="4252"/>
        <w:tab w:val="right" w:pos="8504"/>
      </w:tabs>
      <w:spacing w:before="0" w:beforeAutospacing="0" w:after="0" w:afterAutospacing="0"/>
      <w:jc w:val="center"/>
      <w:rPr>
        <w:rFonts w:ascii="Calibri" w:hAnsi="Calibri"/>
        <w:b/>
        <w:szCs w:val="22"/>
        <w:lang w:eastAsia="en-US"/>
      </w:rPr>
    </w:pPr>
    <w:r w:rsidRPr="005B4EB3">
      <w:rPr>
        <w:rFonts w:ascii="Calibri" w:hAnsi="Calibri"/>
        <w:b/>
        <w:szCs w:val="22"/>
        <w:lang w:eastAsia="en-US"/>
      </w:rPr>
      <w:t xml:space="preserve">Agência Nacional de Vigilância Sanitária </w:t>
    </w:r>
    <w:r>
      <w:rPr>
        <w:rFonts w:ascii="Calibri" w:hAnsi="Calibri"/>
        <w:b/>
        <w:szCs w:val="22"/>
        <w:lang w:eastAsia="en-US"/>
      </w:rPr>
      <w:t>–</w:t>
    </w:r>
    <w:r w:rsidRPr="005B4EB3">
      <w:rPr>
        <w:rFonts w:ascii="Calibri" w:hAnsi="Calibri"/>
        <w:b/>
        <w:szCs w:val="22"/>
        <w:lang w:eastAsia="en-US"/>
      </w:rPr>
      <w:t xml:space="preserve"> ANVISA</w:t>
    </w:r>
  </w:p>
  <w:p w:rsidR="005B4EB3" w:rsidRPr="005B4EB3" w:rsidRDefault="005B4EB3" w:rsidP="005B4EB3">
    <w:pPr>
      <w:tabs>
        <w:tab w:val="center" w:pos="4252"/>
        <w:tab w:val="right" w:pos="8504"/>
      </w:tabs>
      <w:spacing w:before="0" w:beforeAutospacing="0" w:after="0" w:afterAutospacing="0"/>
      <w:jc w:val="center"/>
      <w:rPr>
        <w:rFonts w:ascii="Calibri" w:hAnsi="Calibri"/>
        <w:b/>
        <w:szCs w:val="22"/>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0E4E89"/>
    <w:rsid w:val="000E730F"/>
    <w:rsid w:val="00101181"/>
    <w:rsid w:val="001A1BCA"/>
    <w:rsid w:val="0026113A"/>
    <w:rsid w:val="00277E16"/>
    <w:rsid w:val="00391360"/>
    <w:rsid w:val="003C4A39"/>
    <w:rsid w:val="00536C97"/>
    <w:rsid w:val="005B4EB3"/>
    <w:rsid w:val="00652E8A"/>
    <w:rsid w:val="00662C10"/>
    <w:rsid w:val="00753BC4"/>
    <w:rsid w:val="00771958"/>
    <w:rsid w:val="00867B72"/>
    <w:rsid w:val="008B7BC0"/>
    <w:rsid w:val="008D770F"/>
    <w:rsid w:val="00963BF1"/>
    <w:rsid w:val="009E6EB9"/>
    <w:rsid w:val="00A06235"/>
    <w:rsid w:val="00A53197"/>
    <w:rsid w:val="00A533A1"/>
    <w:rsid w:val="00A66480"/>
    <w:rsid w:val="00AA1279"/>
    <w:rsid w:val="00AA72EF"/>
    <w:rsid w:val="00AC647E"/>
    <w:rsid w:val="00AF43E7"/>
    <w:rsid w:val="00B13D8C"/>
    <w:rsid w:val="00B30B6A"/>
    <w:rsid w:val="00B517AC"/>
    <w:rsid w:val="00BA4BE8"/>
    <w:rsid w:val="00BC5F27"/>
    <w:rsid w:val="00BE676D"/>
    <w:rsid w:val="00C05434"/>
    <w:rsid w:val="00C95774"/>
    <w:rsid w:val="00C95A0B"/>
    <w:rsid w:val="00D01638"/>
    <w:rsid w:val="00D221EC"/>
    <w:rsid w:val="00D74B7B"/>
    <w:rsid w:val="00D9064E"/>
    <w:rsid w:val="00DF7C19"/>
    <w:rsid w:val="00E13B02"/>
    <w:rsid w:val="00E618EF"/>
    <w:rsid w:val="00F02B1C"/>
    <w:rsid w:val="00F278A7"/>
    <w:rsid w:val="00FA5497"/>
    <w:rsid w:val="00FC5EFA"/>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348340">
      <w:marLeft w:val="150"/>
      <w:marRight w:val="150"/>
      <w:marTop w:val="150"/>
      <w:marBottom w:val="0"/>
      <w:divBdr>
        <w:top w:val="none" w:sz="0" w:space="0" w:color="auto"/>
        <w:left w:val="none" w:sz="0" w:space="0" w:color="auto"/>
        <w:bottom w:val="none" w:sz="0" w:space="0" w:color="auto"/>
        <w:right w:val="none" w:sz="0" w:space="0" w:color="auto"/>
      </w:divBdr>
      <w:divsChild>
        <w:div w:id="390348339">
          <w:marLeft w:val="0"/>
          <w:marRight w:val="0"/>
          <w:marTop w:val="0"/>
          <w:marBottom w:val="0"/>
          <w:divBdr>
            <w:top w:val="none" w:sz="0" w:space="0" w:color="auto"/>
            <w:left w:val="none" w:sz="0" w:space="0" w:color="auto"/>
            <w:bottom w:val="none" w:sz="0" w:space="0" w:color="auto"/>
            <w:right w:val="none" w:sz="0" w:space="0" w:color="auto"/>
          </w:divBdr>
          <w:divsChild>
            <w:div w:id="390348338">
              <w:marLeft w:val="0"/>
              <w:marRight w:val="0"/>
              <w:marTop w:val="75"/>
              <w:marBottom w:val="300"/>
              <w:divBdr>
                <w:top w:val="none" w:sz="0" w:space="0" w:color="auto"/>
                <w:left w:val="none" w:sz="0" w:space="0" w:color="auto"/>
                <w:bottom w:val="none" w:sz="0" w:space="0" w:color="auto"/>
                <w:right w:val="none" w:sz="0" w:space="0" w:color="auto"/>
              </w:divBdr>
            </w:div>
            <w:div w:id="390348341">
              <w:marLeft w:val="0"/>
              <w:marRight w:val="0"/>
              <w:marTop w:val="0"/>
              <w:marBottom w:val="0"/>
              <w:divBdr>
                <w:top w:val="single" w:sz="6" w:space="2" w:color="666666"/>
                <w:left w:val="none" w:sz="0" w:space="0" w:color="auto"/>
                <w:bottom w:val="single" w:sz="6" w:space="2" w:color="666666"/>
                <w:right w:val="none" w:sz="0" w:space="0" w:color="auto"/>
              </w:divBdr>
            </w:div>
            <w:div w:id="390348342">
              <w:marLeft w:val="0"/>
              <w:marRight w:val="0"/>
              <w:marTop w:val="150"/>
              <w:marBottom w:val="150"/>
              <w:divBdr>
                <w:top w:val="none" w:sz="0" w:space="0" w:color="auto"/>
                <w:left w:val="none" w:sz="0" w:space="0" w:color="auto"/>
                <w:bottom w:val="none" w:sz="0" w:space="0" w:color="auto"/>
                <w:right w:val="none" w:sz="0" w:space="0" w:color="auto"/>
              </w:divBdr>
            </w:div>
            <w:div w:id="39034834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1346</Characters>
  <Application>Microsoft Office Word</Application>
  <DocSecurity>0</DocSecurity>
  <Lines>11</Lines>
  <Paragraphs>3</Paragraphs>
  <ScaleCrop>false</ScaleCrop>
  <Company>ANVISA</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2014-09-09T13:39:00Z</cp:lastPrinted>
  <dcterms:created xsi:type="dcterms:W3CDTF">2018-08-16T18:52:00Z</dcterms:created>
  <dcterms:modified xsi:type="dcterms:W3CDTF">2018-08-16T18:52:00Z</dcterms:modified>
</cp:coreProperties>
</file>