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435" w:rsidRPr="003A1CA8" w:rsidRDefault="00962435" w:rsidP="001514A0">
      <w:pPr>
        <w:spacing w:after="0" w:line="686" w:lineRule="atLeast"/>
        <w:ind w:left="-567"/>
        <w:outlineLvl w:val="0"/>
        <w:rPr>
          <w:rFonts w:ascii="Times New Roman" w:eastAsia="Times New Roman" w:hAnsi="Times New Roman"/>
          <w:vanish/>
          <w:szCs w:val="24"/>
          <w:lang w:eastAsia="pt-BR"/>
        </w:rPr>
      </w:pPr>
      <w:bookmarkStart w:id="0" w:name="_GoBack"/>
      <w:bookmarkEnd w:id="0"/>
      <w:r>
        <w:rPr>
          <w:rFonts w:ascii="Times New Roman" w:eastAsia="Times New Roman" w:hAnsi="Times New Roman"/>
          <w:color w:val="FFFFFF"/>
          <w:kern w:val="36"/>
          <w:sz w:val="24"/>
          <w:szCs w:val="24"/>
          <w:lang w:eastAsia="pt-BR"/>
        </w:rPr>
        <w:t>DE</w:t>
      </w:r>
      <w:hyperlink r:id="rId8" w:history="1">
        <w:r w:rsidRPr="003A1CA8">
          <w:rPr>
            <w:rFonts w:ascii="Times New Roman" w:eastAsia="Times New Roman" w:hAnsi="Times New Roman"/>
            <w:vanish/>
            <w:color w:val="AB1C12"/>
            <w:szCs w:val="24"/>
            <w:u w:val="single"/>
            <w:lang w:eastAsia="pt-BR"/>
          </w:rPr>
          <w:t>Home</w:t>
        </w:r>
      </w:hyperlink>
      <w:r w:rsidRPr="003A1CA8">
        <w:rPr>
          <w:rFonts w:ascii="Times New Roman" w:eastAsia="Times New Roman" w:hAnsi="Times New Roman"/>
          <w:vanish/>
          <w:szCs w:val="24"/>
          <w:lang w:eastAsia="pt-BR"/>
        </w:rPr>
        <w:t>»</w:t>
      </w:r>
      <w:hyperlink r:id="rId9" w:history="1">
        <w:r w:rsidRPr="003A1CA8">
          <w:rPr>
            <w:rFonts w:ascii="Times New Roman" w:eastAsia="Times New Roman" w:hAnsi="Times New Roman"/>
            <w:vanish/>
            <w:color w:val="AB1C12"/>
            <w:szCs w:val="24"/>
            <w:u w:val="single"/>
            <w:lang w:eastAsia="pt-BR"/>
          </w:rPr>
          <w:t>Bases de dados</w:t>
        </w:r>
      </w:hyperlink>
      <w:r w:rsidRPr="003A1CA8">
        <w:rPr>
          <w:rFonts w:ascii="Times New Roman" w:eastAsia="Times New Roman" w:hAnsi="Times New Roman"/>
          <w:vanish/>
          <w:szCs w:val="24"/>
          <w:lang w:eastAsia="pt-BR"/>
        </w:rPr>
        <w:t>»</w:t>
      </w:r>
      <w:r w:rsidRPr="003A1CA8">
        <w:rPr>
          <w:rFonts w:ascii="Times New Roman" w:eastAsia="Times New Roman" w:hAnsi="Times New Roman"/>
          <w:vanish/>
          <w:color w:val="000000"/>
          <w:szCs w:val="24"/>
          <w:lang w:eastAsia="pt-BR"/>
        </w:rPr>
        <w:t>Legislação Sanitária Brasileira</w:t>
      </w:r>
    </w:p>
    <w:p w:rsidR="00962435" w:rsidRPr="003A1CA8" w:rsidRDefault="00962435" w:rsidP="001514A0">
      <w:pPr>
        <w:spacing w:after="0" w:line="240" w:lineRule="auto"/>
        <w:ind w:left="-567" w:right="-568"/>
        <w:outlineLvl w:val="1"/>
        <w:rPr>
          <w:rFonts w:ascii="Times New Roman" w:eastAsia="Times New Roman" w:hAnsi="Times New Roman"/>
          <w:b/>
          <w:bCs/>
          <w:color w:val="000000"/>
          <w:kern w:val="36"/>
          <w:szCs w:val="24"/>
          <w:lang w:eastAsia="pt-BR"/>
        </w:rPr>
      </w:pPr>
      <w:r w:rsidRPr="003A1CA8">
        <w:rPr>
          <w:rFonts w:ascii="Times New Roman" w:eastAsia="Times New Roman" w:hAnsi="Times New Roman"/>
          <w:b/>
          <w:bCs/>
          <w:color w:val="000000"/>
          <w:kern w:val="36"/>
          <w:szCs w:val="24"/>
          <w:lang w:eastAsia="pt-BR"/>
        </w:rPr>
        <w:t>RESOLUÇÃO</w:t>
      </w:r>
      <w:r w:rsidR="001E0BC2">
        <w:rPr>
          <w:rFonts w:ascii="Times New Roman" w:eastAsia="Times New Roman" w:hAnsi="Times New Roman"/>
          <w:b/>
          <w:bCs/>
          <w:color w:val="000000"/>
          <w:kern w:val="36"/>
          <w:szCs w:val="24"/>
          <w:lang w:eastAsia="pt-BR"/>
        </w:rPr>
        <w:t xml:space="preserve"> DA</w:t>
      </w:r>
      <w:r w:rsidR="003A1CA8" w:rsidRPr="003A1CA8">
        <w:rPr>
          <w:rFonts w:ascii="Times New Roman" w:eastAsia="Times New Roman" w:hAnsi="Times New Roman"/>
          <w:b/>
          <w:bCs/>
          <w:color w:val="000000"/>
          <w:kern w:val="36"/>
          <w:szCs w:val="24"/>
          <w:lang w:eastAsia="pt-BR"/>
        </w:rPr>
        <w:t xml:space="preserve"> DIRETORIA COLEGIADA</w:t>
      </w:r>
      <w:r w:rsidRPr="003A1CA8">
        <w:rPr>
          <w:rFonts w:ascii="Times New Roman" w:eastAsia="Times New Roman" w:hAnsi="Times New Roman"/>
          <w:b/>
          <w:bCs/>
          <w:color w:val="000000"/>
          <w:kern w:val="36"/>
          <w:szCs w:val="24"/>
          <w:lang w:eastAsia="pt-BR"/>
        </w:rPr>
        <w:t>-RDC Nº 50, DE 21 DE FEVEREIRO DE 2002</w:t>
      </w:r>
    </w:p>
    <w:p w:rsidR="00962435" w:rsidRPr="00962435" w:rsidRDefault="00962435" w:rsidP="00671D41">
      <w:pPr>
        <w:spacing w:after="0" w:line="240" w:lineRule="auto"/>
        <w:jc w:val="center"/>
        <w:outlineLvl w:val="1"/>
        <w:rPr>
          <w:rFonts w:ascii="Times New Roman" w:eastAsia="Times New Roman" w:hAnsi="Times New Roman"/>
          <w:b/>
          <w:bCs/>
          <w:color w:val="000000"/>
          <w:kern w:val="36"/>
          <w:sz w:val="24"/>
          <w:szCs w:val="24"/>
          <w:lang w:eastAsia="pt-BR"/>
        </w:rPr>
      </w:pPr>
    </w:p>
    <w:p w:rsidR="00962435" w:rsidRDefault="00962435" w:rsidP="00671D41">
      <w:pPr>
        <w:spacing w:after="0" w:line="240" w:lineRule="auto"/>
        <w:jc w:val="center"/>
        <w:outlineLvl w:val="2"/>
        <w:rPr>
          <w:rFonts w:ascii="Times New Roman" w:eastAsia="Times New Roman" w:hAnsi="Times New Roman"/>
          <w:iCs/>
          <w:color w:val="0000FF"/>
          <w:sz w:val="24"/>
          <w:szCs w:val="24"/>
          <w:lang w:eastAsia="pt-BR"/>
        </w:rPr>
      </w:pPr>
      <w:r w:rsidRPr="00962435">
        <w:rPr>
          <w:rFonts w:ascii="Times New Roman" w:eastAsia="Times New Roman" w:hAnsi="Times New Roman"/>
          <w:b/>
          <w:iCs/>
          <w:color w:val="0000FF"/>
          <w:sz w:val="24"/>
          <w:szCs w:val="24"/>
          <w:lang w:eastAsia="pt-BR"/>
        </w:rPr>
        <w:t>(Publicada em DOU nº</w:t>
      </w:r>
      <w:r w:rsidR="001514A0">
        <w:rPr>
          <w:rFonts w:ascii="Times New Roman" w:eastAsia="Times New Roman" w:hAnsi="Times New Roman"/>
          <w:b/>
          <w:iCs/>
          <w:color w:val="0000FF"/>
          <w:sz w:val="24"/>
          <w:szCs w:val="24"/>
          <w:lang w:eastAsia="pt-BR"/>
        </w:rPr>
        <w:t xml:space="preserve"> 54</w:t>
      </w:r>
      <w:r w:rsidRPr="00962435">
        <w:rPr>
          <w:rFonts w:ascii="Times New Roman" w:eastAsia="Times New Roman" w:hAnsi="Times New Roman"/>
          <w:b/>
          <w:iCs/>
          <w:color w:val="0000FF"/>
          <w:sz w:val="24"/>
          <w:szCs w:val="24"/>
          <w:lang w:eastAsia="pt-BR"/>
        </w:rPr>
        <w:t>, de 20 de março de 2002</w:t>
      </w:r>
      <w:r w:rsidRPr="00962435">
        <w:rPr>
          <w:rFonts w:ascii="Times New Roman" w:eastAsia="Times New Roman" w:hAnsi="Times New Roman"/>
          <w:iCs/>
          <w:color w:val="0000FF"/>
          <w:sz w:val="24"/>
          <w:szCs w:val="24"/>
          <w:lang w:eastAsia="pt-BR"/>
        </w:rPr>
        <w:t>)</w:t>
      </w:r>
    </w:p>
    <w:p w:rsidR="001C59ED" w:rsidRDefault="001C59ED" w:rsidP="00671D41">
      <w:pPr>
        <w:spacing w:after="0" w:line="240" w:lineRule="auto"/>
        <w:jc w:val="center"/>
        <w:outlineLvl w:val="2"/>
        <w:rPr>
          <w:rFonts w:ascii="Times New Roman" w:eastAsia="Times New Roman" w:hAnsi="Times New Roman"/>
          <w:iCs/>
          <w:color w:val="0000FF"/>
          <w:sz w:val="24"/>
          <w:szCs w:val="24"/>
          <w:lang w:eastAsia="pt-BR"/>
        </w:rPr>
      </w:pPr>
    </w:p>
    <w:p w:rsidR="001C59ED" w:rsidRPr="001C59ED" w:rsidRDefault="001C59ED" w:rsidP="001C59ED">
      <w:pPr>
        <w:spacing w:after="0" w:line="240" w:lineRule="auto"/>
        <w:jc w:val="center"/>
        <w:outlineLvl w:val="2"/>
        <w:rPr>
          <w:rFonts w:ascii="Times New Roman" w:eastAsia="Times New Roman" w:hAnsi="Times New Roman"/>
          <w:i/>
          <w:iCs/>
          <w:color w:val="0000FF"/>
          <w:sz w:val="24"/>
          <w:szCs w:val="24"/>
          <w:lang w:eastAsia="pt-BR"/>
        </w:rPr>
      </w:pPr>
      <w:r w:rsidRPr="001C59ED">
        <w:rPr>
          <w:rFonts w:ascii="Times New Roman" w:eastAsia="Times New Roman" w:hAnsi="Times New Roman"/>
          <w:i/>
          <w:iCs/>
          <w:color w:val="0000FF"/>
          <w:sz w:val="24"/>
          <w:szCs w:val="24"/>
          <w:lang w:eastAsia="pt-BR"/>
        </w:rPr>
        <w:t>Observação 1 – Os itens desta Resolução referentes à</w:t>
      </w:r>
    </w:p>
    <w:p w:rsidR="001C59ED" w:rsidRDefault="001C59ED" w:rsidP="001C59ED">
      <w:pPr>
        <w:spacing w:after="0" w:line="240" w:lineRule="auto"/>
        <w:jc w:val="center"/>
        <w:outlineLvl w:val="2"/>
        <w:rPr>
          <w:rFonts w:ascii="Times New Roman" w:eastAsia="Times New Roman" w:hAnsi="Times New Roman"/>
          <w:i/>
          <w:iCs/>
          <w:color w:val="000000"/>
          <w:sz w:val="24"/>
          <w:szCs w:val="24"/>
          <w:lang w:eastAsia="pt-BR"/>
        </w:rPr>
      </w:pPr>
      <w:r w:rsidRPr="001C59ED">
        <w:rPr>
          <w:rFonts w:ascii="Times New Roman" w:eastAsia="Times New Roman" w:hAnsi="Times New Roman"/>
          <w:i/>
          <w:iCs/>
          <w:color w:val="0000FF"/>
          <w:sz w:val="24"/>
          <w:szCs w:val="24"/>
          <w:lang w:eastAsia="pt-BR"/>
        </w:rPr>
        <w:t>atenção obstétrica e neonatal passam a vigorar conforme o Anexo II da Resolução- RDC nº 36, de 03 de junho de 2008).</w:t>
      </w:r>
    </w:p>
    <w:p w:rsidR="00962435" w:rsidRPr="00962435" w:rsidRDefault="00962435" w:rsidP="00671D41">
      <w:pPr>
        <w:spacing w:after="0" w:line="240" w:lineRule="auto"/>
        <w:jc w:val="both"/>
        <w:outlineLvl w:val="2"/>
        <w:rPr>
          <w:rFonts w:ascii="Times New Roman" w:eastAsia="Times New Roman" w:hAnsi="Times New Roman"/>
          <w:i/>
          <w:iCs/>
          <w:color w:val="000000"/>
          <w:sz w:val="24"/>
          <w:szCs w:val="24"/>
          <w:lang w:eastAsia="pt-BR"/>
        </w:rPr>
      </w:pPr>
    </w:p>
    <w:p w:rsidR="00671D41" w:rsidRDefault="00962435" w:rsidP="00671D41">
      <w:pPr>
        <w:spacing w:after="0" w:line="240" w:lineRule="auto"/>
        <w:ind w:left="4248"/>
        <w:jc w:val="both"/>
        <w:outlineLvl w:val="3"/>
        <w:rPr>
          <w:rFonts w:ascii="Times New Roman" w:eastAsia="Times New Roman" w:hAnsi="Times New Roman"/>
          <w:color w:val="000000"/>
          <w:sz w:val="24"/>
          <w:szCs w:val="24"/>
          <w:lang w:eastAsia="pt-BR"/>
        </w:rPr>
      </w:pPr>
      <w:r w:rsidRPr="00962435">
        <w:rPr>
          <w:rFonts w:ascii="Times New Roman" w:eastAsia="Times New Roman" w:hAnsi="Times New Roman"/>
          <w:color w:val="000000"/>
          <w:sz w:val="24"/>
          <w:szCs w:val="24"/>
          <w:lang w:eastAsia="pt-BR"/>
        </w:rPr>
        <w:t>Dispõe sobre o Regulamento Técnico para planejamento, programação, elaboração e avaliação de projetos físicos de estabelecimentos assistenciais de saúde.</w:t>
      </w:r>
    </w:p>
    <w:p w:rsidR="00671D41" w:rsidRDefault="00671D41" w:rsidP="00671D41">
      <w:pPr>
        <w:spacing w:after="0" w:line="240" w:lineRule="auto"/>
        <w:jc w:val="both"/>
        <w:outlineLvl w:val="3"/>
        <w:rPr>
          <w:rFonts w:ascii="Times New Roman" w:eastAsia="Times New Roman" w:hAnsi="Times New Roman"/>
          <w:color w:val="000000"/>
          <w:sz w:val="24"/>
          <w:szCs w:val="24"/>
          <w:lang w:eastAsia="pt-BR"/>
        </w:rPr>
      </w:pPr>
    </w:p>
    <w:p w:rsidR="00962435" w:rsidRPr="00962435" w:rsidRDefault="00962435" w:rsidP="00671D41">
      <w:pPr>
        <w:spacing w:after="0" w:line="240" w:lineRule="auto"/>
        <w:jc w:val="both"/>
        <w:outlineLvl w:val="3"/>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Diretoria Colegiada da Agência Nacional de Vigilância Sanitária, no uso da atribuição que lhe confere o art. 11 inciso IV do Regulamento da ANVISA aprovado pelo Decreto nº 3.029, de 16 de abril de 1999, em reunião realizada em 20 de fevereiro de 2002,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considerando o princípio da descentralização político-administrativa previsto na Constituição Federal e na Lei nº 8.080 de 19/09/1990;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considerando o art. 3º, alínea C, art. 6º, inciso VI e art. 10 previstos na Portaria nº 1.565/GM/MS, de 26 de agosto de 1994;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considerando a necessidade de atualizar as normas existentes na área de </w:t>
      </w: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xml:space="preserve"> física em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considerando a necessidade de dotar o País de instrumento norteador das novas construções, reformas e ampliações, instalações e funcionamento de Estabelecimentos Assistenciais de Saúde que atenda aos princípios de regionalização, hierarquização, acessibilidade e qualidade da assistência prestada à população;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considerando a necessidade das secretarias estaduais e municipais contarem com um instrumento para elaboração e avaliação de projetos físicos de estabelecimentos assistenciais de saúde, adequado às novas tecnologias na área da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considerando o disposto nas Portarias/SAS/MS nº 230, de 1996 e 104, de 1997;</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considerando a consulta pública publicada pela Portaria SVS/MS nº 674, de 1997;</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considerando a Portaria GM/MS nº 554 de 19 de março de 2002 que revogou a Portaria n. º 1884/GM, de 11 de novembro de 1994 do Ministério da Saúde;</w:t>
      </w:r>
      <w:r w:rsidRPr="000B3ECC">
        <w:rPr>
          <w:rFonts w:ascii="Times New Roman" w:hAnsi="Times New Roman"/>
          <w:b/>
          <w:color w:val="0000FF"/>
          <w:sz w:val="24"/>
          <w:szCs w:val="24"/>
        </w:rPr>
        <w:t>(Incluído pela Resolução –RDC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adota a seguinte Resolução de Diretoria Colegiada e eu, Diretor-Presidente, determino a sua publicação.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Art. 1º Aprovar o Regulamento Técnico destinado ao planejamento, programação, elaboração, avaliação e aprovação de projetos físicos de estabelecimentos assistenciais de saúde, anexo a esta Resolução, a ser observado em todo território nacional, na área pública e privada compreendendo: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lastRenderedPageBreak/>
        <w:t>a) as construções novas de estabelecimentos assistenciais de saúde de todo o país;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as áreas a serem ampliadas de estabelecimentos assistenciais de saúde já existentes;</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as reformas de estabelecimentos assistenciais de saúde já existentes e os anteriormente não destinados a estabelecimentos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Art. 2º A Agência Nacional de Vigilância Sanitária do Ministério da Saúde prestará cooperação técnica às Secretarias Estaduais e Municipais de Saúde, a fim de orientá-las sobre o exato cumprimento e interpretação deste Regulamento Técnico.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Art. 3º As Secretariais Estaduais e Municipais de Saúde são responsáveis pela aplicação e execução de ações visando o cumprimento deste Regulamento Técnico, podendo estabelecer normas de caráter supletivo ou complementar a fim de adequá-lo às especificidades locais.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Art. 4º A Agência Nacional de Vigilância Sanitária do Ministério da Saúde, procederá a revisão deste Regulamento Técnico após cinco anos de sua vigência, com o objetivo de atualizá-lo ao desenvolvimento científico e tecnológico do país.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Art. 5º A inobservância das normas aprovadas por este Regulamento constitui infração à legislação sanitária federal, conforme dispõe o art. 10, incisos II e III., da Lei n.º 6.437, de 20 de agosto de 1977.</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Art. 6º Esta Resolução de Diretoria Colegiada entra em vigor na data de sua publicação.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
    <w:p w:rsidR="00962435" w:rsidRDefault="00962435" w:rsidP="00671D41">
      <w:pPr>
        <w:spacing w:before="171" w:after="171"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GONZALO VECINA NETO</w:t>
      </w:r>
    </w:p>
    <w:p w:rsidR="00962435" w:rsidRPr="00962435" w:rsidRDefault="00962435" w:rsidP="00671D41">
      <w:pPr>
        <w:spacing w:before="171" w:after="171" w:line="240" w:lineRule="auto"/>
        <w:jc w:val="both"/>
        <w:rPr>
          <w:rFonts w:ascii="Times New Roman" w:eastAsia="Times New Roman" w:hAnsi="Times New Roman"/>
          <w:b/>
          <w:sz w:val="24"/>
          <w:szCs w:val="24"/>
          <w:lang w:eastAsia="pt-BR"/>
        </w:rPr>
      </w:pPr>
    </w:p>
    <w:p w:rsidR="00962435" w:rsidRDefault="00962435" w:rsidP="00671D41">
      <w:pPr>
        <w:spacing w:after="0" w:line="240" w:lineRule="auto"/>
        <w:jc w:val="center"/>
        <w:rPr>
          <w:rFonts w:ascii="Times New Roman" w:eastAsia="Times New Roman" w:hAnsi="Times New Roman"/>
          <w:b/>
          <w:sz w:val="24"/>
          <w:szCs w:val="24"/>
          <w:lang w:eastAsia="pt-BR"/>
        </w:rPr>
      </w:pPr>
      <w:r w:rsidRPr="00962435">
        <w:rPr>
          <w:rFonts w:ascii="Times New Roman" w:eastAsia="Times New Roman" w:hAnsi="Times New Roman"/>
          <w:b/>
          <w:sz w:val="24"/>
          <w:szCs w:val="24"/>
          <w:lang w:eastAsia="pt-BR"/>
        </w:rPr>
        <w:t>ANEXO</w:t>
      </w:r>
    </w:p>
    <w:p w:rsidR="00671D41" w:rsidRPr="00962435" w:rsidRDefault="00671D41" w:rsidP="00671D41">
      <w:pPr>
        <w:spacing w:after="0" w:line="240" w:lineRule="auto"/>
        <w:jc w:val="center"/>
        <w:rPr>
          <w:rFonts w:ascii="Times New Roman" w:eastAsia="Times New Roman" w:hAnsi="Times New Roman"/>
          <w:b/>
          <w:sz w:val="24"/>
          <w:szCs w:val="24"/>
          <w:lang w:eastAsia="pt-BR"/>
        </w:rPr>
      </w:pPr>
    </w:p>
    <w:p w:rsidR="00962435" w:rsidRPr="00962435" w:rsidRDefault="00962435" w:rsidP="00671D41">
      <w:pPr>
        <w:spacing w:after="0" w:line="240" w:lineRule="auto"/>
        <w:jc w:val="center"/>
        <w:rPr>
          <w:rFonts w:ascii="Times New Roman" w:eastAsia="Times New Roman" w:hAnsi="Times New Roman"/>
          <w:b/>
          <w:sz w:val="24"/>
          <w:szCs w:val="24"/>
          <w:lang w:eastAsia="pt-BR"/>
        </w:rPr>
      </w:pPr>
      <w:r w:rsidRPr="00962435">
        <w:rPr>
          <w:rFonts w:ascii="Times New Roman" w:eastAsia="Times New Roman" w:hAnsi="Times New Roman"/>
          <w:b/>
          <w:sz w:val="24"/>
          <w:szCs w:val="24"/>
          <w:lang w:eastAsia="pt-BR"/>
        </w:rPr>
        <w:t>REGULAMENTO TÉCNICO PARA PLANEJAMENTO, PROGRAMAÇÃO, ELABORAÇÃO E AVALIAÇÃO DE PROJETOS FÍSICOS DE ESTABELECIMENTOS ASSISTENCIAIS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Todos os projetos de estabelecimentos assistenciais de saúde -EAS deverão obrigatoriamente ser elaborados em conformidade com as disposições desta norma. Devem ainda atender a todas outras prescrições pertinentes ao objeto desta norma estabelecidas em códigos, leis, decretos, portarias e normas federais, estaduais e municipais, inclusive normas de concessionárias de serviços públicos. Devem ser sempre consideradas as últimas edições ou substitutivas de todas as legislações ou normas utilizadas ou citadas neste documento.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Embora exista uma hierarquia entre as três esferas, o autor ou o avaliador do projeto deverá considerar a prescrição mais exigente, que eventualmente poderá não ser a do órgão de hierarquia superior.</w:t>
      </w:r>
    </w:p>
    <w:p w:rsidR="00962435" w:rsidRPr="00962435" w:rsidRDefault="00962435" w:rsidP="00671D41">
      <w:pPr>
        <w:spacing w:after="0" w:line="240" w:lineRule="auto"/>
        <w:jc w:val="both"/>
        <w:rPr>
          <w:rFonts w:ascii="Times New Roman" w:eastAsia="Times New Roman" w:hAnsi="Times New Roman"/>
          <w:b/>
          <w:sz w:val="24"/>
          <w:szCs w:val="24"/>
          <w:lang w:eastAsia="pt-BR"/>
        </w:rPr>
      </w:pPr>
      <w:r w:rsidRPr="00962435">
        <w:rPr>
          <w:rFonts w:ascii="Times New Roman" w:eastAsia="Times New Roman" w:hAnsi="Times New Roman"/>
          <w:b/>
          <w:sz w:val="24"/>
          <w:szCs w:val="24"/>
          <w:lang w:eastAsia="pt-BR"/>
        </w:rPr>
        <w:t>PARTE I - PROJETOS DE ESTABELECIMENTOS ASSISTENCIAIS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lastRenderedPageBreak/>
        <w:t>1. ELABORAÇÃO DE PROJETOS FÍSICOS</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0B3ECC">
        <w:rPr>
          <w:rFonts w:ascii="Times New Roman" w:eastAsia="Times New Roman" w:hAnsi="Times New Roman"/>
          <w:strike/>
          <w:sz w:val="24"/>
          <w:szCs w:val="24"/>
          <w:lang w:eastAsia="pt-BR"/>
        </w:rPr>
        <w:t>Nos casos não descritos nesta resolução, são adotadas como complementares a seguinte norma:- NBR 6492 - Representação de projetos de arquitetura;</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Nos casos não descritos nesta resolução, são adotadas como complementares as seguintes normas:</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6492 - Representação de projetos de arquitetura</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13532 - Elaboração de projetos de edificações - Arquitetura.</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5261 - Símbolos gráficos de eletricidade - Princípios gerais para desenho de símbolos gráficos;</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7191 - Execução de desenhos para obras de concreto simples ou armado;</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7808 - Símbolos gráficos para projetos de estruturas;</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14611 - Desenho técnico - Representação simplificada em estruturas metálicas.</w:t>
      </w:r>
    </w:p>
    <w:p w:rsidR="000B3ECC" w:rsidRPr="000B3ECC" w:rsidRDefault="000B3ECC" w:rsidP="000B3ECC">
      <w:pPr>
        <w:autoSpaceDE w:val="0"/>
        <w:autoSpaceDN w:val="0"/>
        <w:adjustRightInd w:val="0"/>
        <w:spacing w:after="0" w:line="240" w:lineRule="auto"/>
        <w:rPr>
          <w:rFonts w:ascii="Times New Roman" w:hAnsi="Times New Roman"/>
          <w:sz w:val="24"/>
          <w:szCs w:val="24"/>
        </w:rPr>
      </w:pPr>
      <w:r w:rsidRPr="000B3ECC">
        <w:rPr>
          <w:rFonts w:ascii="Times New Roman" w:hAnsi="Times New Roman"/>
          <w:sz w:val="24"/>
          <w:szCs w:val="24"/>
        </w:rPr>
        <w:t>- NBR 14100 - Proteção contra incêndio - Símbolos gráficos para projetos.</w:t>
      </w:r>
    </w:p>
    <w:p w:rsidR="000B3ECC" w:rsidRPr="000B3ECC" w:rsidRDefault="000B3ECC" w:rsidP="000B3ECC">
      <w:pPr>
        <w:spacing w:before="171" w:after="171" w:line="240" w:lineRule="auto"/>
        <w:jc w:val="center"/>
        <w:rPr>
          <w:rFonts w:ascii="Times New Roman" w:eastAsia="Times New Roman" w:hAnsi="Times New Roman"/>
          <w:b/>
          <w:color w:val="0000FF"/>
          <w:sz w:val="24"/>
          <w:szCs w:val="24"/>
          <w:lang w:eastAsia="pt-BR"/>
        </w:rPr>
      </w:pPr>
      <w:r>
        <w:rPr>
          <w:rFonts w:ascii="Times New Roman" w:eastAsia="Times New Roman" w:hAnsi="Times New Roman"/>
          <w:b/>
          <w:color w:val="0000FF"/>
          <w:sz w:val="24"/>
          <w:szCs w:val="24"/>
          <w:lang w:eastAsia="pt-BR"/>
        </w:rPr>
        <w:t>(Redação dada pela Resolução – 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 TERMINOLOGIA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os estritos efeitos desta norma, são adotadas as seguintes definições: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1.1.1. Programa de Necessidades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Conjunto de características e condições necessárias ao desenvolvimento das atividades dos usuários da edificação que, adequadamente consideradas, definem e originam a proposição para o empreendimento a ser realizado. Deve conter a listagem de todos os ambientes necessários ao desenvolvimento dessas 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1.1.2. Estudo Preliminar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Estudo efetuado para assegurar a viabilidade técnica a partir dos dados levantados no Programa de Necessidades, bem como de eventuais condicionantes do contratante.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1.1.3. Projeto Básico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Conjunto de informações técnicas necessárias e suficientes para caracterizar os serviços e obras, elaborado com base no Estudo Preliminar, e que apresente o detalhamento necessário para a definição e quantificação dos materiais, equipamentos e serviços relativos ao empreendimento.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1.1.4. Projeto Executivo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Conjunto de informações técnicas necessárias e suficientes para realização do empreendimento, contendo de forma clara, precisa e completa todas as indicações e detalhes construtivos para a perfeita instalação, montagem e execução dos serviços e obras.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1.1.5. Obra de Reforma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Alteração em ambientes sem acréscimo de área, podendo incluir as vedações e/ou as instalações existentes.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lastRenderedPageBreak/>
        <w:t>1.1.6. Obra de Ampliação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Acréscimo de área a uma edificação existente, ou mesmo construção de uma nova edificação para ser agregada funcionalmente (fisicamente ou não) a um estabelecimento já existente.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1.1.7. Obra Inacabada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Obra cujos serviços de engenharia foram suspensos, não restando qualquer atividade no canteiro de obras.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1.1.8. Obra de Recuperação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Substituição ou recuperação de materiais de acabamento ou instalações existentes, sem acréscimo de área ou modificação da disposição dos ambientes existentes.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1.1.9. Obra Nova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Construção de uma nova edificação desvinculada funcionalmente ou fisicamente de algum estabelecimento já existente.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 ETAPAS DE PROJETO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projetos para a construção, complementação, reforma ou ampliação de uma edificação ou conjunto de edificações serão desenvolvidos, basicamente, em três etapas: estudo preliminar, projeto básico e projeto executivo.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desenvolvimento consecutivo dessas etapas terá, como ponto de partida, o programa de necessidades (físico- funcional) do EAS onde deverão estar definidas as características dos ambientes necessários ao desenvolvimento das atividades previstas na edificação.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 Estudo preliminar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Visa a análise e escolha da solução que melhor responda ao Programa de Necessidades, sob os aspectos legais, técnicos, econômicos e ambientais do empreendimento.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1.2.1.1 Arquitetura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Consiste na definição gráfica do partido arquitetônico, através de plantas, cortes e fachadas (opcional) em escala livre e que contenham graficamente: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implantação da edificação ou conjunto de edificações e seu relacionamento com o local escolhido;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acessos, estacionamentos e outros - e expansões possíveis;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explicitação do sistema construtivo que serão empregados;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os esquemas de zoneamento do conjunto de atividades, as circulações e organização volumétrica;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número de edificações, suas destinações e locações aproximadas;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número de pavimentos;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lastRenderedPageBreak/>
        <w:t xml:space="preserve">- os esquemas de </w:t>
      </w: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xml:space="preserve"> de serviços;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atendimento às normas e índices de ocupação do solo.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 estudo deverá ser desenvolvido a partir da análise e consolidação do programa de necessidades, caracterizando os espaços, atividades e equipamentos básicos (médico-hospitalares e de </w:t>
      </w: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e do atendimento às normas e leis de uso e ocupação do solo.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Além dos desenhos específicos que demonstrem a viabilidade da alternativa proposta, será parte integrante do estudo preliminar, um relatório que contenha memorial justificativo do partido adotado e da solução escolhida, sua descrição e características principais, as demandas que serão atendidas e o pré-dimensionamento da edificação.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Deverão ser consideradas as interferências entre os diversos sistemas da edificação.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Quando solicitado pelo contratante e previamente previsto em contrato, deverá ser apresentada estimativa de custos da obra.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1.2.1.2. Instalações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1.2.1.2.1.Elétrica e Eletrônica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Deverá ser desenvolvido um programa básico das instalações elétricas e especiais do E.A.S., destinado a compatibilizar o projeto arquitetônico com as diretrizes básicas a serem adotadas no desenvolvimento do projeto, contendo quando aplicáveis: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e característica da rede pública de fornecimento de energia elétrica;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Tensão local de fornecimento de energia elétrica (primária e secundária);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fornecimento de energia elétrica: entrada, transformação, medição e distribuição;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proteção contra descargas atmosféricas;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e características da rede pública de telefonia;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Descrição básica do sistema telefônico: entrada, central privada de comutação e </w:t>
      </w:r>
      <w:proofErr w:type="spellStart"/>
      <w:r w:rsidRPr="00962435">
        <w:rPr>
          <w:rFonts w:ascii="Times New Roman" w:eastAsia="Times New Roman" w:hAnsi="Times New Roman"/>
          <w:sz w:val="24"/>
          <w:szCs w:val="24"/>
          <w:lang w:eastAsia="pt-BR"/>
        </w:rPr>
        <w:t>L.P.`s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sinalização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sonorização;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intercomunicação;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televisão e rádio;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computadores;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radiologia;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lastRenderedPageBreak/>
        <w:t>- Descrição básica do sistema de busca-pessoa;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aterramento das salas cirúrgicas (quando houver);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geração da energia de emergência (baterias ou grupo gerador);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alarme contra incêndios;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Determinação básica dos espaços necessários para as centrais de energia elétrica e centrais de comutação telefônica;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Determinação básica das áreas destinadas ao encaminhamento horizontal e vertical do sistema elétrico (prumadas);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Efetuar consulta prévia às concessionárias de energia elétrica e telefonia;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Apresentar memória de cálculo, com justificativa dos sistemas propostos.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Descritivo básico, com indicação das alternativas e recomendações de ordem técnica para adequação do projeto básico de arquitetura.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 para elucidar as proposições técnicas.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1.2.1.2.2. Hidráulica e Fluido-Mecânica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Deverá ser desenvolvido um programa básico das instalações hidráulicas e especiais do estabelecimento, destinado a compatibilizar o projeto arquitetônico com as diretrizes básicas a serem adotadas no desenvolvimento do projeto, contendo quando aplicáveis: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da rede pública de fornecimento de água ou quando necessária a indicação de poço artesiano;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abastecimento de água: entrada;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Previsões do consumo de água, </w:t>
      </w:r>
      <w:proofErr w:type="spellStart"/>
      <w:r w:rsidRPr="00962435">
        <w:rPr>
          <w:rFonts w:ascii="Times New Roman" w:eastAsia="Times New Roman" w:hAnsi="Times New Roman"/>
          <w:sz w:val="24"/>
          <w:szCs w:val="24"/>
          <w:lang w:eastAsia="pt-BR"/>
        </w:rPr>
        <w:t>reservação</w:t>
      </w:r>
      <w:proofErr w:type="spellEnd"/>
      <w:r w:rsidRPr="00962435">
        <w:rPr>
          <w:rFonts w:ascii="Times New Roman" w:eastAsia="Times New Roman" w:hAnsi="Times New Roman"/>
          <w:sz w:val="24"/>
          <w:szCs w:val="24"/>
          <w:lang w:eastAsia="pt-BR"/>
        </w:rPr>
        <w:t xml:space="preserve"> (enterrada e elevada) e casa de bombas;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aquecimento;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de consumo de água quente;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proteção e combate a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da rede pública de fornecimento de gás combustível e/ou quando necessário de gás engarrafado;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de consumo de gás combustível;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da rede pública de esgoto e/ou quando necessário a indicação de sistema de tratamento (fossa séptica, câmaras de decantação para esgoto radioativo, outros);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de galeria para drenagem de águas pluviais e/ou quando necessário a indicação de despejo livre;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do volume de escoamento de águas pluviais;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fornecimento de gases medicinais (oxigênio, óxido nitroso, ar comprimido medicinal e outros) quando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básica do sistema de tratamento de Resíduos de Serviços de Saúde (RSS), quando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do consumo dos gases medicinais;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do sistema de fornecimento de vácuo;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do consumo de vácuo;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Descrição do sistema de fornecimento de vapor;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de consumo de vapor;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Consultas prévias junto às concessionárias públicas de fornecimento de água e gás;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Determinação básica dos espaços necessários para as centrais de gases medicinais, gás combustível, vácuo, vapor, tratamento de RSS, quando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Determinação básica dos espaços necessários para as centrais de gases medicinais, gás combustível, vácuo, vapor;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Determinação básica das áreas destinadas aos encaminhamentos dos sistemas hidráulicos e especiais (prumadas);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Apresentação de memórias de cálculo e justificativa dos sistemas propostos.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Descritivo básico com indicação das alternativas e recomendações de ordem técnica para adequação ao projeto básico de arquitetura;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 para elucidar as proposições técnicas.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1.2.1.2.3. Climatização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Deverá ser desenvolvido um programa básico das instalações de ar condicionado e ventilação mecânica do EAS, destinado a compatibilizar o projeto arquitetônico com as diretrizes básicas a serem adotadas no desenvolvimento do projeto, contendo quando aplicáveis: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das áreas a serem climatizadas (refrigeração, calefação, umidificação, pressurização, ventilação e câmaras frigoríficas);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Descrição básica do sistema de climatização, mencionando: filtros, água gelada, "self" a ar, </w:t>
      </w:r>
      <w:proofErr w:type="spellStart"/>
      <w:r w:rsidRPr="00962435">
        <w:rPr>
          <w:rFonts w:ascii="Times New Roman" w:eastAsia="Times New Roman" w:hAnsi="Times New Roman"/>
          <w:sz w:val="24"/>
          <w:szCs w:val="24"/>
          <w:lang w:eastAsia="pt-BR"/>
        </w:rPr>
        <w:t>Tc</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do consumo de água;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Previsão de consumo de energia elétrica;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Elaboração do perfil da carga térmica;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Elaboração do estudo comparativo técnico e econômico das alternativas técnicas para o sistema;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da central de casa de máquinas em função dos sistemas propostos;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Pré-localização do sistema de distribuição, prumadas dos dutos e redes de água em </w:t>
      </w:r>
      <w:proofErr w:type="spellStart"/>
      <w:r w:rsidRPr="00962435">
        <w:rPr>
          <w:rFonts w:ascii="Times New Roman" w:eastAsia="Times New Roman" w:hAnsi="Times New Roman"/>
          <w:sz w:val="24"/>
          <w:szCs w:val="24"/>
          <w:lang w:eastAsia="pt-BR"/>
        </w:rPr>
        <w:t>unifilares</w:t>
      </w:r>
      <w:proofErr w:type="spellEnd"/>
      <w:r w:rsidRPr="00962435">
        <w:rPr>
          <w:rFonts w:ascii="Times New Roman" w:eastAsia="Times New Roman" w:hAnsi="Times New Roman"/>
          <w:sz w:val="24"/>
          <w:szCs w:val="24"/>
          <w:lang w:eastAsia="pt-BR"/>
        </w:rPr>
        <w:t xml:space="preserve"> da alternativa proposta.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Descritivo básico, com indicação das alternativas e recomendações de ordem técnica para adequação do projeto básico de arquitetura;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 para elucidar as proposições técnicas.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1.2.1.3. Estrutura e Fundações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Assim como os projetos de arquitetura e instalações, os projetos de estrutura e fundações obedecerão as etapas de estudo preliminar, projeto básico e projeto executivo e deverão estar em perfeita sintonia com aqueles projetos, estimando as cargas de acordo com os ambientes e equipamentos propostos.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1.2.2 Projeto Básico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Deverá demonstrar a viabilidade técnica da edificação a partir do Programa de necessidades e do Estudo preliminar desenvolvidos anteriormente, possibilitar a avaliação do custo dos serviços e obras, bem como permitir a definição dos métodos construtivos e prazos de excussão do empreendimento. Serão solucionadas as interferências entre os sistemas e componentes da edificação.</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1.2.2.1. Arquitetura</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Deverão estar graficamente demonstrados:</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xml:space="preserve">- em plantas, cortes e fachadas, com escalas não menores que 1:100, todos os ambientes com nomenclatura conforme listagem contida nessa Portaria, dimensões (medidas lineares e áreas internas dos compartimentos e espessura das paredes), locação de louças sanitárias e bancadas, posição dos leitos (quando houver), locação dos equipamentos não portáteis médico-hospitalares e de </w:t>
      </w:r>
      <w:proofErr w:type="spellStart"/>
      <w:r w:rsidRPr="001E0BC2">
        <w:rPr>
          <w:rFonts w:ascii="Times New Roman" w:eastAsia="Times New Roman" w:hAnsi="Times New Roman"/>
          <w:strike/>
          <w:sz w:val="24"/>
          <w:szCs w:val="24"/>
          <w:lang w:eastAsia="pt-BR"/>
        </w:rPr>
        <w:t>infra-estrutura</w:t>
      </w:r>
      <w:proofErr w:type="spellEnd"/>
      <w:r w:rsidRPr="001E0BC2">
        <w:rPr>
          <w:rFonts w:ascii="Times New Roman" w:eastAsia="Times New Roman" w:hAnsi="Times New Roman"/>
          <w:strike/>
          <w:sz w:val="24"/>
          <w:szCs w:val="24"/>
          <w:lang w:eastAsia="pt-BR"/>
        </w:rPr>
        <w:t xml:space="preserve"> - caldeiras, subestação, locais de tratamento de RSS, </w:t>
      </w:r>
      <w:proofErr w:type="spellStart"/>
      <w:r w:rsidRPr="001E0BC2">
        <w:rPr>
          <w:rFonts w:ascii="Times New Roman" w:eastAsia="Times New Roman" w:hAnsi="Times New Roman"/>
          <w:strike/>
          <w:sz w:val="24"/>
          <w:szCs w:val="24"/>
          <w:lang w:eastAsia="pt-BR"/>
        </w:rPr>
        <w:t>etc</w:t>
      </w:r>
      <w:proofErr w:type="spellEnd"/>
      <w:r w:rsidRPr="001E0BC2">
        <w:rPr>
          <w:rFonts w:ascii="Times New Roman" w:eastAsia="Times New Roman" w:hAnsi="Times New Roman"/>
          <w:strike/>
          <w:sz w:val="24"/>
          <w:szCs w:val="24"/>
          <w:lang w:eastAsia="pt-BR"/>
        </w:rPr>
        <w:t xml:space="preserve"> e quando na tabela de ambientes estiver especificado ADE. (vide capítulo 1 item 6.2), indicações de cortes, elevações, ampliações e detalhes, sempre com indicação clara dos respectivos materiais de execução e acabamento. Em se tratando de reforma e/ou ampliação e/ou conclusão, as plantas devem conter legenda indicando área a ser demolida, a ser construída e existente;</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locação da edificação ou conjunto de edificações e seus acessos de pedestres e veículos;</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a proposta de cobertura em planta com todas as indicações pertinentes;</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planta de situação do terreno em relação ao seu entorno urbano.</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O projeto básico será constituído, além dos desenhos que representem tecnicamente a solução adotada, de relatório técnico descritivo que contenha:</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memorial do projeto de arquitetura descrevendo as soluções adotadas pelo mesmo, onde se incluem, necessariamente, considerações sobre os fluxos internos e externos;</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resumo da proposta assistencial, contendo listagem das atividades que irão ocorrer no interior do EAS (a partir da listagem de atividades dessa norma);</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quadro de número de leitos discriminando: leitos de internação, leitos de observação e leitos de tratamento intensivo, conforme Terminologia Básica em Saúde do Ministério da Saúde;</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xml:space="preserve">- especificação básica de materiais e equipamentos de </w:t>
      </w:r>
      <w:proofErr w:type="spellStart"/>
      <w:r w:rsidRPr="001E0BC2">
        <w:rPr>
          <w:rFonts w:ascii="Times New Roman" w:eastAsia="Times New Roman" w:hAnsi="Times New Roman"/>
          <w:strike/>
          <w:sz w:val="24"/>
          <w:szCs w:val="24"/>
          <w:lang w:eastAsia="pt-BR"/>
        </w:rPr>
        <w:t>infra-estrutura</w:t>
      </w:r>
      <w:proofErr w:type="spellEnd"/>
      <w:r w:rsidRPr="001E0BC2">
        <w:rPr>
          <w:rFonts w:ascii="Times New Roman" w:eastAsia="Times New Roman" w:hAnsi="Times New Roman"/>
          <w:strike/>
          <w:sz w:val="24"/>
          <w:szCs w:val="24"/>
          <w:lang w:eastAsia="pt-BR"/>
        </w:rPr>
        <w:t xml:space="preserve"> (poderá estar indicado nas plantas de arquitetura) e quando solicitado, dos equipamentos médico-hospitalares;</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descrição sucinta da solução adotada para o abastecimento de água potável e energia elétrica, e coleta e destinação de esgoto, resíduos sólidos e águas pluviais da edificação;</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no caso de instalações radiativas, o licenciamento é de acordo com a norma da CNEN NE 6.02.,</w:t>
      </w:r>
    </w:p>
    <w:p w:rsidR="00962435" w:rsidRPr="001E0BC2" w:rsidRDefault="00962435" w:rsidP="00671D41">
      <w:pPr>
        <w:spacing w:before="171" w:after="171" w:line="240" w:lineRule="auto"/>
        <w:jc w:val="both"/>
        <w:rPr>
          <w:rFonts w:ascii="Times New Roman" w:eastAsia="Times New Roman" w:hAnsi="Times New Roman"/>
          <w:strike/>
          <w:sz w:val="24"/>
          <w:szCs w:val="24"/>
          <w:lang w:eastAsia="pt-BR"/>
        </w:rPr>
      </w:pPr>
      <w:r w:rsidRPr="001E0BC2">
        <w:rPr>
          <w:rFonts w:ascii="Times New Roman" w:eastAsia="Times New Roman" w:hAnsi="Times New Roman"/>
          <w:strike/>
          <w:sz w:val="24"/>
          <w:szCs w:val="24"/>
          <w:lang w:eastAsia="pt-BR"/>
        </w:rPr>
        <w:t>- quando solicitado pelo contratante e, previsto em contrato, também a quantificação de materiais, equipamentos e serviços, e o orçamento da obra.</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1E0BC2">
        <w:rPr>
          <w:rFonts w:ascii="Times New Roman" w:eastAsia="Times New Roman" w:hAnsi="Times New Roman"/>
          <w:strike/>
          <w:sz w:val="24"/>
          <w:szCs w:val="24"/>
          <w:lang w:eastAsia="pt-BR"/>
        </w:rPr>
        <w:t>- O Projeto Básico de Arquitetura-PBA (representação gráfica + relatório técnico) será a base para o desenvolvimento dos projetos complementares de engenharia (estrutura e instalações).</w:t>
      </w:r>
    </w:p>
    <w:p w:rsidR="002E7917" w:rsidRPr="003D10BF" w:rsidRDefault="001E0BC2" w:rsidP="002E7917">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 xml:space="preserve">1.2.2.1 Arquitetura </w:t>
      </w:r>
      <w:r w:rsidRPr="003D10BF">
        <w:rPr>
          <w:rFonts w:ascii="Times New Roman" w:eastAsia="Times New Roman" w:hAnsi="Times New Roman"/>
          <w:b/>
          <w:strike/>
          <w:color w:val="0000FF"/>
          <w:sz w:val="24"/>
          <w:szCs w:val="24"/>
          <w:lang w:eastAsia="pt-BR"/>
        </w:rPr>
        <w:t>(Redação dada pela Resolução – RDC nº 189, de 18 de julho de 2003)</w:t>
      </w:r>
      <w:r w:rsidR="003D10BF">
        <w:rPr>
          <w:rFonts w:ascii="Times New Roman" w:eastAsia="Times New Roman" w:hAnsi="Times New Roman"/>
          <w:b/>
          <w:color w:val="0000FF"/>
          <w:sz w:val="24"/>
          <w:szCs w:val="24"/>
          <w:lang w:eastAsia="pt-BR"/>
        </w:rPr>
        <w:t xml:space="preserve"> </w:t>
      </w:r>
      <w:r w:rsidR="002E7917">
        <w:rPr>
          <w:rFonts w:ascii="Times New Roman" w:eastAsia="Times New Roman" w:hAnsi="Times New Roman"/>
          <w:b/>
          <w:color w:val="0000FF"/>
          <w:sz w:val="24"/>
          <w:szCs w:val="24"/>
          <w:lang w:eastAsia="pt-BR"/>
        </w:rPr>
        <w:t>(Revogado pela Resolução - RDC nº 51, de 06 de outubro de 2011)</w:t>
      </w:r>
    </w:p>
    <w:p w:rsidR="001E0BC2" w:rsidRPr="003D10BF" w:rsidRDefault="001E0BC2" w:rsidP="003D10BF">
      <w:pPr>
        <w:spacing w:after="0" w:line="240" w:lineRule="auto"/>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O projeto básico de arquitetura – PBA será composto da representação gráfica +</w:t>
      </w:r>
    </w:p>
    <w:p w:rsidR="001E0BC2" w:rsidRPr="003D10BF" w:rsidRDefault="001E0BC2" w:rsidP="003D10BF">
      <w:pPr>
        <w:spacing w:after="0" w:line="240" w:lineRule="auto"/>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relatório técnico conforme descrito a seguir.</w:t>
      </w:r>
    </w:p>
    <w:p w:rsidR="002E7917" w:rsidRPr="003D10BF" w:rsidRDefault="001E0BC2" w:rsidP="002E7917">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1.2.2.1.1. Representação Gráfica:</w:t>
      </w:r>
      <w:r w:rsidR="003D10BF" w:rsidRPr="003D10BF">
        <w:rPr>
          <w:rFonts w:ascii="Times New Roman" w:eastAsia="Times New Roman" w:hAnsi="Times New Roman"/>
          <w:b/>
          <w:strike/>
          <w:color w:val="0000FF"/>
          <w:sz w:val="24"/>
          <w:szCs w:val="24"/>
          <w:lang w:eastAsia="pt-BR"/>
        </w:rPr>
        <w:t xml:space="preserve"> (Redação dada pela Resolução – RDC nº 189, de 18 de julho de 2003)</w:t>
      </w:r>
      <w:r w:rsidR="003D10BF" w:rsidRPr="003D10BF">
        <w:rPr>
          <w:rFonts w:ascii="Times New Roman" w:eastAsia="Times New Roman" w:hAnsi="Times New Roman"/>
          <w:b/>
          <w:color w:val="0000FF"/>
          <w:sz w:val="24"/>
          <w:szCs w:val="24"/>
          <w:lang w:eastAsia="pt-BR"/>
        </w:rPr>
        <w:t xml:space="preserve"> </w:t>
      </w:r>
      <w:r w:rsidR="002E7917">
        <w:rPr>
          <w:rFonts w:ascii="Times New Roman" w:eastAsia="Times New Roman" w:hAnsi="Times New Roman"/>
          <w:b/>
          <w:color w:val="0000FF"/>
          <w:sz w:val="24"/>
          <w:szCs w:val="24"/>
          <w:lang w:eastAsia="pt-BR"/>
        </w:rPr>
        <w:t>(Revogado pela Resolução - RDC nº 51, de 06 de outubro de 2011)</w:t>
      </w:r>
    </w:p>
    <w:p w:rsidR="001514A0"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a) as plantas baixas, cortes e fachadas, com escalas não menores que 1:100; exceto</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as plantas de locação, de situação e de cobertura, que poderá ter a escala definida pelo</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autor do projeto ou pela legislação local pertinente;</w:t>
      </w:r>
      <w:r w:rsidR="001514A0">
        <w:rPr>
          <w:rFonts w:ascii="Times New Roman" w:eastAsia="Times New Roman" w:hAnsi="Times New Roman"/>
          <w:strike/>
          <w:sz w:val="24"/>
          <w:szCs w:val="24"/>
          <w:lang w:eastAsia="pt-BR"/>
        </w:rPr>
        <w:t xml:space="preserve"> </w:t>
      </w:r>
    </w:p>
    <w:p w:rsidR="00DD4321"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b) todos os ambientes com nomenclatura conforme listagem contida nesta</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Resolução e demais normas federais;</w:t>
      </w:r>
      <w:r w:rsidR="001514A0">
        <w:rPr>
          <w:rFonts w:ascii="Times New Roman" w:eastAsia="Times New Roman" w:hAnsi="Times New Roman"/>
          <w:strike/>
          <w:sz w:val="24"/>
          <w:szCs w:val="24"/>
          <w:lang w:eastAsia="pt-BR"/>
        </w:rPr>
        <w:t xml:space="preserve"> </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DD4321"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c) todas as dimensões (medidas lineares e áreas internas dos compartimentos e</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espessura das paredes);</w:t>
      </w:r>
      <w:r w:rsidR="001514A0">
        <w:rPr>
          <w:rFonts w:ascii="Times New Roman" w:eastAsia="Times New Roman" w:hAnsi="Times New Roman"/>
          <w:strike/>
          <w:sz w:val="24"/>
          <w:szCs w:val="24"/>
          <w:lang w:eastAsia="pt-BR"/>
        </w:rPr>
        <w:t xml:space="preserve"> </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DD4321"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d) a locação de louças sanitárias e bancadas, posição dos leitos (quando houver),</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 xml:space="preserve">locação dos equipamentos não portáteis médico-hospitalares e de </w:t>
      </w:r>
      <w:proofErr w:type="spellStart"/>
      <w:r w:rsidRPr="003D10BF">
        <w:rPr>
          <w:rFonts w:ascii="Times New Roman" w:eastAsia="Times New Roman" w:hAnsi="Times New Roman"/>
          <w:strike/>
          <w:sz w:val="24"/>
          <w:szCs w:val="24"/>
          <w:lang w:eastAsia="pt-BR"/>
        </w:rPr>
        <w:t>infra-estrutura</w:t>
      </w:r>
      <w:proofErr w:type="spellEnd"/>
      <w:r w:rsidRPr="003D10BF">
        <w:rPr>
          <w:rFonts w:ascii="Times New Roman" w:eastAsia="Times New Roman" w:hAnsi="Times New Roman"/>
          <w:strike/>
          <w:sz w:val="24"/>
          <w:szCs w:val="24"/>
          <w:lang w:eastAsia="pt-BR"/>
        </w:rPr>
        <w:t>,</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equipamentos de geração de água quente e vapor, equipamentos de fornecimento de</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energia elétrica regular e alternativa, equipamentos de fornecimento ou geração de gases</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medicinais, equipamentos de climatização, locais de armazenamento e, quando houver,</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tratamento de RSS (Resíduos de Serviços de Saúde);</w:t>
      </w:r>
      <w:r w:rsidR="001514A0">
        <w:rPr>
          <w:rFonts w:ascii="Times New Roman" w:eastAsia="Times New Roman" w:hAnsi="Times New Roman"/>
          <w:strike/>
          <w:sz w:val="24"/>
          <w:szCs w:val="24"/>
          <w:lang w:eastAsia="pt-BR"/>
        </w:rPr>
        <w:t xml:space="preserve"> </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DD4321"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e) indicações de cortes, elevações, ampliações e detalhes;</w:t>
      </w:r>
      <w:r w:rsidR="001514A0">
        <w:rPr>
          <w:rFonts w:ascii="Times New Roman" w:eastAsia="Times New Roman" w:hAnsi="Times New Roman"/>
          <w:strike/>
          <w:sz w:val="24"/>
          <w:szCs w:val="24"/>
          <w:lang w:eastAsia="pt-BR"/>
        </w:rPr>
        <w:t xml:space="preserve"> </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DD4321"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f) em se tratando de reforma e/ou ampliação e/ou conclusão, as plantas devem</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conter legenda indicando área a ser demolida, área a ser construída e área existente;</w:t>
      </w:r>
      <w:r w:rsidR="001514A0">
        <w:rPr>
          <w:rFonts w:ascii="Times New Roman" w:eastAsia="Times New Roman" w:hAnsi="Times New Roman"/>
          <w:strike/>
          <w:sz w:val="24"/>
          <w:szCs w:val="24"/>
          <w:lang w:eastAsia="pt-BR"/>
        </w:rPr>
        <w:t xml:space="preserve"> </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DD4321"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g) locação da edificação ou conjunto de edificações e seus acessos de pedestres e</w:t>
      </w:r>
      <w:r w:rsidR="001514A0">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veículos;</w:t>
      </w:r>
      <w:r w:rsidR="001514A0">
        <w:rPr>
          <w:rFonts w:ascii="Times New Roman" w:eastAsia="Times New Roman" w:hAnsi="Times New Roman"/>
          <w:strike/>
          <w:sz w:val="24"/>
          <w:szCs w:val="24"/>
          <w:lang w:eastAsia="pt-BR"/>
        </w:rPr>
        <w:t xml:space="preserve"> </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1E0BC2" w:rsidRPr="003D10BF"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h) planta de cobertura com todas as indicações pertinentes;</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1E0BC2" w:rsidRPr="003D10BF"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i) planta de situação do terreno em relação ao seu entorno urbano;</w:t>
      </w:r>
    </w:p>
    <w:p w:rsidR="00DD4321" w:rsidRDefault="00DD4321" w:rsidP="003D10BF">
      <w:pPr>
        <w:spacing w:after="0" w:line="240" w:lineRule="auto"/>
        <w:jc w:val="both"/>
        <w:rPr>
          <w:rFonts w:ascii="Times New Roman" w:eastAsia="Times New Roman" w:hAnsi="Times New Roman"/>
          <w:strike/>
          <w:sz w:val="24"/>
          <w:szCs w:val="24"/>
          <w:lang w:eastAsia="pt-BR"/>
        </w:rPr>
      </w:pPr>
    </w:p>
    <w:p w:rsidR="001E0BC2" w:rsidRPr="003D10BF" w:rsidRDefault="001E0BC2" w:rsidP="003D10BF">
      <w:pPr>
        <w:spacing w:after="0"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j) identificação e endereço completo do estabelecimento, data da conclusão do</w:t>
      </w:r>
    </w:p>
    <w:p w:rsidR="001E0BC2" w:rsidRPr="001E0BC2" w:rsidRDefault="001E0BC2" w:rsidP="003D10BF">
      <w:pPr>
        <w:spacing w:after="0" w:line="240" w:lineRule="auto"/>
        <w:jc w:val="both"/>
        <w:rPr>
          <w:rFonts w:ascii="Times New Roman" w:eastAsia="Times New Roman" w:hAnsi="Times New Roman"/>
          <w:sz w:val="24"/>
          <w:szCs w:val="24"/>
          <w:lang w:eastAsia="pt-BR"/>
        </w:rPr>
      </w:pPr>
      <w:r w:rsidRPr="003D10BF">
        <w:rPr>
          <w:rFonts w:ascii="Times New Roman" w:eastAsia="Times New Roman" w:hAnsi="Times New Roman"/>
          <w:strike/>
          <w:sz w:val="24"/>
          <w:szCs w:val="24"/>
          <w:lang w:eastAsia="pt-BR"/>
        </w:rPr>
        <w:t xml:space="preserve">projeto, número </w:t>
      </w:r>
      <w:proofErr w:type="spellStart"/>
      <w:r w:rsidRPr="003D10BF">
        <w:rPr>
          <w:rFonts w:ascii="Times New Roman" w:eastAsia="Times New Roman" w:hAnsi="Times New Roman"/>
          <w:strike/>
          <w:sz w:val="24"/>
          <w:szCs w:val="24"/>
          <w:lang w:eastAsia="pt-BR"/>
        </w:rPr>
        <w:t>seqüencial</w:t>
      </w:r>
      <w:proofErr w:type="spellEnd"/>
      <w:r w:rsidRPr="003D10BF">
        <w:rPr>
          <w:rFonts w:ascii="Times New Roman" w:eastAsia="Times New Roman" w:hAnsi="Times New Roman"/>
          <w:strike/>
          <w:sz w:val="24"/>
          <w:szCs w:val="24"/>
          <w:lang w:eastAsia="pt-BR"/>
        </w:rPr>
        <w:t xml:space="preserve"> das pranchas, área total e do pavimento.</w:t>
      </w:r>
    </w:p>
    <w:p w:rsidR="002E7917" w:rsidRPr="003D10BF" w:rsidRDefault="001E0BC2" w:rsidP="002E7917">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1.2.2.1.2. Relatório Técnico:</w:t>
      </w:r>
      <w:r w:rsidR="003D10BF" w:rsidRPr="003D10BF">
        <w:rPr>
          <w:rFonts w:ascii="Times New Roman" w:eastAsia="Times New Roman" w:hAnsi="Times New Roman"/>
          <w:b/>
          <w:strike/>
          <w:color w:val="0000FF"/>
          <w:sz w:val="24"/>
          <w:szCs w:val="24"/>
          <w:lang w:eastAsia="pt-BR"/>
        </w:rPr>
        <w:t xml:space="preserve"> (Redação dada pela Resolução – RDC nº 189, de 18 de julho de 2003)</w:t>
      </w:r>
      <w:r w:rsidR="003D10BF" w:rsidRPr="003D10BF">
        <w:rPr>
          <w:rFonts w:ascii="Times New Roman" w:eastAsia="Times New Roman" w:hAnsi="Times New Roman"/>
          <w:b/>
          <w:color w:val="0000FF"/>
          <w:sz w:val="24"/>
          <w:szCs w:val="24"/>
          <w:lang w:eastAsia="pt-BR"/>
        </w:rPr>
        <w:t xml:space="preserve"> </w:t>
      </w:r>
      <w:r w:rsidR="002E7917">
        <w:rPr>
          <w:rFonts w:ascii="Times New Roman" w:eastAsia="Times New Roman" w:hAnsi="Times New Roman"/>
          <w:b/>
          <w:color w:val="0000FF"/>
          <w:sz w:val="24"/>
          <w:szCs w:val="24"/>
          <w:lang w:eastAsia="pt-BR"/>
        </w:rPr>
        <w:t>(Revogado pela Resolução - RDC nº 51, de 06 de outubro de 2011)</w:t>
      </w:r>
    </w:p>
    <w:p w:rsidR="00DD4321" w:rsidRDefault="001E0BC2"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a) dados cadastrais do estabelecimento de saúde, tais como: razão social, nome</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fantasia, endereço, CNPJ e número da licença sanitária de funcionamento anterior, caso</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exista, dentre outras que a vigilância sanitária local considere pertinente;</w:t>
      </w:r>
      <w:r w:rsidR="00DD4321">
        <w:rPr>
          <w:rFonts w:ascii="Times New Roman" w:eastAsia="Times New Roman" w:hAnsi="Times New Roman"/>
          <w:strike/>
          <w:sz w:val="24"/>
          <w:szCs w:val="24"/>
          <w:lang w:eastAsia="pt-BR"/>
        </w:rPr>
        <w:t xml:space="preserve"> </w:t>
      </w:r>
    </w:p>
    <w:p w:rsidR="00DD4321" w:rsidRDefault="001E0BC2"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b) memorial do projeto de arquitetura descrevendo as soluções adotadas no</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mesmo, onde se incluem, necessariamente, considerações sobre os fluxos internos e</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externos;</w:t>
      </w:r>
      <w:r w:rsidR="00DD4321">
        <w:rPr>
          <w:rFonts w:ascii="Times New Roman" w:eastAsia="Times New Roman" w:hAnsi="Times New Roman"/>
          <w:strike/>
          <w:sz w:val="24"/>
          <w:szCs w:val="24"/>
          <w:lang w:eastAsia="pt-BR"/>
        </w:rPr>
        <w:t xml:space="preserve"> </w:t>
      </w:r>
    </w:p>
    <w:p w:rsidR="00DD4321" w:rsidRDefault="001E0BC2"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c) resumo da proposta assistencial, contendo listagem de atividades que serão</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executadas na edificação do estabelecimento de saúde, assim como de atividades de</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apoio técnico ou logístico que sejam executadas fora da edificação do estabelecimento</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em análise ;</w:t>
      </w:r>
      <w:r w:rsidR="00DD4321">
        <w:rPr>
          <w:rFonts w:ascii="Times New Roman" w:eastAsia="Times New Roman" w:hAnsi="Times New Roman"/>
          <w:strike/>
          <w:sz w:val="24"/>
          <w:szCs w:val="24"/>
          <w:lang w:eastAsia="pt-BR"/>
        </w:rPr>
        <w:t xml:space="preserve"> </w:t>
      </w:r>
    </w:p>
    <w:p w:rsidR="00DD4321" w:rsidRDefault="001E0BC2"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d) quadro de número de leitos, quando houver, discriminando: leitos de</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internação, leitos de observação e leitos de tratamento intensivo, conforme Portaria nº</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1101/GM de 12 de junho de 2002, do Ministério da Saúde publicada no DOU de 13 de</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junho de 2002;</w:t>
      </w:r>
    </w:p>
    <w:p w:rsidR="00DD4321" w:rsidRDefault="00DD4321" w:rsidP="00671D41">
      <w:pPr>
        <w:spacing w:before="171" w:after="171" w:line="240" w:lineRule="auto"/>
        <w:jc w:val="both"/>
        <w:rPr>
          <w:rFonts w:ascii="Times New Roman" w:eastAsia="Times New Roman" w:hAnsi="Times New Roman"/>
          <w:strike/>
          <w:sz w:val="24"/>
          <w:szCs w:val="24"/>
          <w:lang w:eastAsia="pt-BR"/>
        </w:rPr>
      </w:pPr>
      <w:r>
        <w:rPr>
          <w:rFonts w:ascii="Times New Roman" w:eastAsia="Times New Roman" w:hAnsi="Times New Roman"/>
          <w:strike/>
          <w:sz w:val="24"/>
          <w:szCs w:val="24"/>
          <w:lang w:eastAsia="pt-BR"/>
        </w:rPr>
        <w:t xml:space="preserve"> </w:t>
      </w:r>
      <w:r w:rsidR="001E0BC2" w:rsidRPr="003D10BF">
        <w:rPr>
          <w:rFonts w:ascii="Times New Roman" w:eastAsia="Times New Roman" w:hAnsi="Times New Roman"/>
          <w:strike/>
          <w:sz w:val="24"/>
          <w:szCs w:val="24"/>
          <w:lang w:eastAsia="pt-BR"/>
        </w:rPr>
        <w:t>e) especificação básica de materiais de acabamento e equipamentos de infraestrutura</w:t>
      </w:r>
      <w:r>
        <w:rPr>
          <w:rFonts w:ascii="Times New Roman" w:eastAsia="Times New Roman" w:hAnsi="Times New Roman"/>
          <w:strike/>
          <w:sz w:val="24"/>
          <w:szCs w:val="24"/>
          <w:lang w:eastAsia="pt-BR"/>
        </w:rPr>
        <w:t xml:space="preserve"> </w:t>
      </w:r>
      <w:r w:rsidR="001E0BC2" w:rsidRPr="003D10BF">
        <w:rPr>
          <w:rFonts w:ascii="Times New Roman" w:eastAsia="Times New Roman" w:hAnsi="Times New Roman"/>
          <w:strike/>
          <w:sz w:val="24"/>
          <w:szCs w:val="24"/>
          <w:lang w:eastAsia="pt-BR"/>
        </w:rPr>
        <w:t>(poderá estar indicado nas plantas de arquitetura) e quando solicitado, dos</w:t>
      </w:r>
      <w:r>
        <w:rPr>
          <w:rFonts w:ascii="Times New Roman" w:eastAsia="Times New Roman" w:hAnsi="Times New Roman"/>
          <w:strike/>
          <w:sz w:val="24"/>
          <w:szCs w:val="24"/>
          <w:lang w:eastAsia="pt-BR"/>
        </w:rPr>
        <w:t xml:space="preserve"> </w:t>
      </w:r>
      <w:r w:rsidR="001E0BC2" w:rsidRPr="003D10BF">
        <w:rPr>
          <w:rFonts w:ascii="Times New Roman" w:eastAsia="Times New Roman" w:hAnsi="Times New Roman"/>
          <w:strike/>
          <w:sz w:val="24"/>
          <w:szCs w:val="24"/>
          <w:lang w:eastAsia="pt-BR"/>
        </w:rPr>
        <w:t>equipamentos médico-hospitalares não portáteis;</w:t>
      </w:r>
      <w:r>
        <w:rPr>
          <w:rFonts w:ascii="Times New Roman" w:eastAsia="Times New Roman" w:hAnsi="Times New Roman"/>
          <w:strike/>
          <w:sz w:val="24"/>
          <w:szCs w:val="24"/>
          <w:lang w:eastAsia="pt-BR"/>
        </w:rPr>
        <w:t xml:space="preserve"> </w:t>
      </w:r>
    </w:p>
    <w:p w:rsidR="00DD4321" w:rsidRDefault="001E0BC2"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f) descrição sucinta da solução adotada para o abastecimento de água potável,</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energia elétrica, coleta e destinação de esgoto, resíduos sólidos e águas pluviais da</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edificação;</w:t>
      </w:r>
      <w:r w:rsidR="00DD4321">
        <w:rPr>
          <w:rFonts w:ascii="Times New Roman" w:eastAsia="Times New Roman" w:hAnsi="Times New Roman"/>
          <w:strike/>
          <w:sz w:val="24"/>
          <w:szCs w:val="24"/>
          <w:lang w:eastAsia="pt-BR"/>
        </w:rPr>
        <w:t xml:space="preserve"> </w:t>
      </w:r>
    </w:p>
    <w:p w:rsidR="00DD4321" w:rsidRDefault="001E0BC2"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g) no caso de instalações radioativas, o licenciamento de acordo com as normas</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do Conselho Nacional de Energia Nuclear - CNEN NE 6.02.</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O Projeto Básico de Arquitetura – PBA (representação gráfica + relatório técnico)</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será a base para o desenvolvimento dos projetos complementares de engenharia</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(estrutura e instalações).</w:t>
      </w:r>
      <w:r w:rsidR="00DD4321">
        <w:rPr>
          <w:rFonts w:ascii="Times New Roman" w:eastAsia="Times New Roman" w:hAnsi="Times New Roman"/>
          <w:strike/>
          <w:sz w:val="24"/>
          <w:szCs w:val="24"/>
          <w:lang w:eastAsia="pt-BR"/>
        </w:rPr>
        <w:t xml:space="preserve">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1.2.2.2. Instalações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1.2.2.2.1.Elétrica e Eletrônica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partir das diretrizes estabelecidas no estudo preliminar e com base no projeto arquitetônico e de estrutura, deverá ser elaborado o projeto básico de instalações elétricas e especiais, contendo quando aplicáveis: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das entradas de energia elétrica e de telefonia;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do sistema de energia elétrica e da central de comutação telefônica;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do sistema de distribuição contendo redes e pré-dimensionamento;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da locação dos quadros gerais de BT, QL e QF;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da locação dos quadros de distribuição telefônica;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das dimensões das centrais da energia (medição, transformação, quadros gerais, BT, geradores) e da central telefônica;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Proposição dos pontos de alimentação, iluminação e sinalização: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Pontos de força para equipamentos e tomadas de uso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Pontos de luz e seus respectivos interruptores;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Pontos de detecção e alarme de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Pontos de telefones e interfones;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Pontos para o sistema de sinalização de enfermagem, com seus respectivos acionamentos;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dos pontos para locação dos captores e para o sistema de proteção contra descargas atmosféricas;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dos pontos de alimentação do sistema de ar condicionado, elevadores, sistema de som, intercomunicação e sistemas de computadores;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dos pontos de alimentação de todos os sistemas de suprimento, processamento e tratamento de efluentes, líquidos ou sólidos, quando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e definitivo explicativo do projeto, com soluções adotadas e compatibilizadas com o projeto básico e as soluções adotadas nos projetos das áreas complementares.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Implantação geral - escala ³ 1:500;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Plantas baixas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Planta de cobertura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Prumadas esquemáticas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1.2.2.2.2.Hidráulica e Fluido-Mecânica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partir das diretrizes estabelecidas no estudo preliminar e baseado no anteprojeto básico arquitetônico, deverá ser elaborado o projeto básico de instalações hidráulicas e especiais, contendo quando aplicáveis: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Proposição da entrada de água, da entrada de gás e ligações de esgoto e águas pluviais;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da necessidade de poço artesiano e sistema de tratamento de esgoto;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das necessidades de abastecimento e captação: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 água para consumo e combate a incêndios;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 esgotos pluviais;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 gás combustível;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 gases medicinais;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 vácuo;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 vapor;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dos tubos de queda para as prumadas devidamente pré-dimensionadas para a compreensão da solução adotada para águas pluviais.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-Confirmação do dimensionamento das centrais de gases medicinais, gás, vácuo e vapor, incluindo as redes e respectivos pontos de consumo;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do dimensionamento das centrais de tratamento ou suprimento de instalações especiais, como tratamento de água para diálise, tratamento de RSS, tratamento de esgoto,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definitivo, explicativo do projeto, com soluções adotadas e compatibilizadas com o projeto básico de arquitetura e as soluções adotadas nos projetos das áreas complementares.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implantação geral - escala ³ 1:500;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baixas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de cobertura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prumadas esquemáticas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1.2.2.2.3. Climatização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partir das diretrizes estabelecidas no programa básico e baseado no projeto básico arquitetônico, deverá ser elaborado o projeto básico de instalações de ar condicionado e ventilação mecânica, contendo quando aplicáveis: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Definição dos pesos e dimensões dos equipamentos para o sistema proposto;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da alternativa do sistema a ser adotado;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das áreas a serem climatizadas;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das áreas a serem ventiladas;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Confirmação dos consumos de água e energia elétrica;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Compatibilização com os projetos básicos de instalações elétrica e hidráulica com o sistema adotado;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Proposição das redes de dutos </w:t>
      </w:r>
      <w:proofErr w:type="spellStart"/>
      <w:r w:rsidRPr="00962435">
        <w:rPr>
          <w:rFonts w:ascii="Times New Roman" w:eastAsia="Times New Roman" w:hAnsi="Times New Roman"/>
          <w:sz w:val="24"/>
          <w:szCs w:val="24"/>
          <w:lang w:eastAsia="pt-BR"/>
        </w:rPr>
        <w:t>unifilares</w:t>
      </w:r>
      <w:proofErr w:type="spellEnd"/>
      <w:r w:rsidRPr="00962435">
        <w:rPr>
          <w:rFonts w:ascii="Times New Roman" w:eastAsia="Times New Roman" w:hAnsi="Times New Roman"/>
          <w:sz w:val="24"/>
          <w:szCs w:val="24"/>
          <w:lang w:eastAsia="pt-BR"/>
        </w:rPr>
        <w:t xml:space="preserve"> com dimensionamento das linhas tronco de grelhas, difusores,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dos pontos de consumo elétrico com determinação de potência, tensão e número de fases;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Localização dos pontos de consumo hidráulico (água e drenagem).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definitivo, explicativo do projeto, com soluções adotadas e compatibilizadas com o projeto básico e as soluções adotadas nos projetos das áreas complementares;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implantação geral - escala ³ 1:500;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baixas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da cobertura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 Projeto Executivo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Deverá apresentar todos os elementos necessários à realização do empreendimento, detalhando todas as interfaces dos sistemas e seus componentes.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1.2.3.1. Arquitetura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projeto executivo deverá demonstrar graficamente: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implantação do edifício, onde constem: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orientação da planta com a indicação do Norte verdadeiro ou magnético e as geratrizes de implantação;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representação do terreno, com as características </w:t>
      </w:r>
      <w:proofErr w:type="spellStart"/>
      <w:r w:rsidRPr="00962435">
        <w:rPr>
          <w:rFonts w:ascii="Times New Roman" w:eastAsia="Times New Roman" w:hAnsi="Times New Roman"/>
          <w:sz w:val="24"/>
          <w:szCs w:val="24"/>
          <w:lang w:eastAsia="pt-BR"/>
        </w:rPr>
        <w:t>planialtimétricas</w:t>
      </w:r>
      <w:proofErr w:type="spellEnd"/>
      <w:r w:rsidRPr="00962435">
        <w:rPr>
          <w:rFonts w:ascii="Times New Roman" w:eastAsia="Times New Roman" w:hAnsi="Times New Roman"/>
          <w:sz w:val="24"/>
          <w:szCs w:val="24"/>
          <w:lang w:eastAsia="pt-BR"/>
        </w:rPr>
        <w:t>, compreendendo medidas e ângulos dos lados e curvas de nível, e localização de árvores, postes, hidrantes e outros elementos construídos, existentes;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áreas de corte e aterro, com a localização e indicação da inclinação de taludes e arrimos;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RN do levantamento topográfico;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eixos das paredes externas das edificações, cotados em relação a referências preestabelecidas e bem identificadas;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cotas de nível do terrapleno das edificações e dos pontos significativos das áreas externas (calçadas, acessos, patamares, rampas e outros);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localização dos elementos externos, construídos como estacionamentos, construções auxiliares e outros;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edifício, compreendendo: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de todos os pavimentos, com nomenclatura conforme listagem de ambientes contida nessa norma e medidas internas de todos os compartimentos, espessura de paredes, material e tipo de acabamento, e indicações de cortes, elevações, ampliações e detalhes;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dimensões e cotas relativas de todas as aberturas, altura dos peitoris, vãos de portas e janelas e sentido de abertura;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plantas de cobertura, indicando o material, a inclinação, sentido de escoamento das águas, a posição das calhas, condutores e beirais, reservatórios, </w:t>
      </w:r>
      <w:proofErr w:type="spellStart"/>
      <w:r w:rsidRPr="00962435">
        <w:rPr>
          <w:rFonts w:ascii="Times New Roman" w:eastAsia="Times New Roman" w:hAnsi="Times New Roman"/>
          <w:sz w:val="24"/>
          <w:szCs w:val="24"/>
          <w:lang w:eastAsia="pt-BR"/>
        </w:rPr>
        <w:t>domus</w:t>
      </w:r>
      <w:proofErr w:type="spellEnd"/>
      <w:r w:rsidRPr="00962435">
        <w:rPr>
          <w:rFonts w:ascii="Times New Roman" w:eastAsia="Times New Roman" w:hAnsi="Times New Roman"/>
          <w:sz w:val="24"/>
          <w:szCs w:val="24"/>
          <w:lang w:eastAsia="pt-BR"/>
        </w:rPr>
        <w:t xml:space="preserve"> e demais elementos, inclusive tipo de impermeabilização, juntas de dilatação, aberturas e equipamentos, sempre com indicação de material e demais informações necessárias;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todas as elevações, indicando aberturas e materiais de acabamento;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cortes das edificações, onde fique demonstrado o pé direito dos compartimentos, altura das paredes e barras impermeáveis, altura de platibandas, cotas de nível de escadas e patamares, cotas de piso acabado, forros e coberturas, tudo sempre com indicação clara dos respectivos materiais de execução e acabamento;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impermeabilização de paredes e outros elementos de proteção contra umidade;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ampliações, de áreas molhadas, com posicionamento de aparelhos hidráulico-sanitários, indicando seu tipo e detalhes necessários;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esquadrias, o material componente, o tipo de vidro, fechaduras, fechos, dobradiças, o acabamento e os movimentos das peças, sejam verticais ou horizontais;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todos os detalhes que se fizerem necessários para a perfeita compreensão da obra a executar, como cobertura, peças de concreto aparente, escadas, bancadas, balcões e outros planos de trabalho, armários, divisórias, equipamentos de segurança e outros fixos e todos os arremates necessários;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 a indicação de materiais e equipamentos for feita por código, incluir legenda indicando o material, dimensões de aplicação e demais dados de interesse da execução das obras;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Quando for solicitado pelo contratante, o projeto executivo será integrado por um cronograma onde estejam demonstradas as etapas lógicas da execução dos serviços e suas interfaces, bem como um manual de operação e manutenção das instalações, quando se tratar de equipamentos ou projetos especiais.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Todos os detalhes executivos que interfiram com outros sistemas deverão estar perfeitamente harmonizados.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Também constará do projeto executivo, se solicitado pelo contratante e previsto em contrato, o orçamento analítico da obra e cronograma físico-financeiro.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1.2.3.2. Instalações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1.2.3.2.1. Elétrica e Eletrônica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Após a aprovação do projeto básico pelo órgão competente e/ou cliente, deverá ser elaborado o projeto executivo de instalações elétricas e especiais, atentando para os projetos executivos de arquitetura e formas de estrutura, de modo a permitir a completa execução das obras.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Memorial descritivo e explicativo das instalações elétricas ou especiais, indicando fórmulas, dados e métodos utilizados nos dimensionamentos: tensão, corrente, fator de demanda, fator de potência, índice </w:t>
      </w:r>
      <w:proofErr w:type="spellStart"/>
      <w:r w:rsidRPr="00962435">
        <w:rPr>
          <w:rFonts w:ascii="Times New Roman" w:eastAsia="Times New Roman" w:hAnsi="Times New Roman"/>
          <w:sz w:val="24"/>
          <w:szCs w:val="24"/>
          <w:lang w:eastAsia="pt-BR"/>
        </w:rPr>
        <w:t>iluminotécnico</w:t>
      </w:r>
      <w:proofErr w:type="spellEnd"/>
      <w:r w:rsidRPr="00962435">
        <w:rPr>
          <w:rFonts w:ascii="Times New Roman" w:eastAsia="Times New Roman" w:hAnsi="Times New Roman"/>
          <w:sz w:val="24"/>
          <w:szCs w:val="24"/>
          <w:lang w:eastAsia="pt-BR"/>
        </w:rPr>
        <w:t>, telefonia,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da ordem de serviço a ser executada e recomendações quanto a método e técnicas a serem utilizadas.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plantas poderão ser apresentadas agrupando-se os diversos sistemas, segundo o seguinte critério: agrupamento 1 - iluminação, sonorização, sinalização de enfermagem, alarme de detecção contra incêndio e relógio; agrupamento 2 - alimentadores, tomadas, telefone, interfone e sistema de computadores;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Implantação geral - escala ³ 1:500;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baixas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de cobertura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corte e elevação da cabine de medição e transformação - escala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Diagrama </w:t>
      </w:r>
      <w:proofErr w:type="spellStart"/>
      <w:r w:rsidRPr="00962435">
        <w:rPr>
          <w:rFonts w:ascii="Times New Roman" w:eastAsia="Times New Roman" w:hAnsi="Times New Roman"/>
          <w:sz w:val="24"/>
          <w:szCs w:val="24"/>
          <w:lang w:eastAsia="pt-BR"/>
        </w:rPr>
        <w:t>unifilar</w:t>
      </w:r>
      <w:proofErr w:type="spellEnd"/>
      <w:r w:rsidRPr="00962435">
        <w:rPr>
          <w:rFonts w:ascii="Times New Roman" w:eastAsia="Times New Roman" w:hAnsi="Times New Roman"/>
          <w:sz w:val="24"/>
          <w:szCs w:val="24"/>
          <w:lang w:eastAsia="pt-BR"/>
        </w:rPr>
        <w:t xml:space="preserve"> geral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Diagramas trifilares dos quadros elétricos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Detalhes gerais - escala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Prumadas esquemáticas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Legenda das simbologias adotadas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Relação quantitativa e qualitativa dos materiais e equipamentos a serem utilizados nos diversos sistemas,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 e qualidade;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Características para sua identificação;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de comercialização;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Respectivas quantidades;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Elementos necessários para aprovação junto à companhia de fornecimento de energia elétrica,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Plantas e detalhes (escala ³ 100 e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Tabela de carga instalada e demandada;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Outros documentos solicitados pela concessionária;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Elementos necessários para aprovação junto à companhia telefônica,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Plantas e detalhes (escala ³ 1:100 e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Outros documentos solicitados pela concessionária.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1.2.3.2.1. Hidráulica e Fluído-Mecânica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Após a provação do projeto básico pelo órgão competente, deverá ser elaborado o projeto executivo de instalações hidráulicas e especiais, atentando para o projeto executivo de arquitetura, de modo a permitir a completa execução das obras.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Produtos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e explicativo das instalações hidráulicas ou especiais, indicando fórmulas, dados e métodos utilizados nos dimensionamentos e cálculos (volume, capacidade, vazão,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da ordem de serviço a ser executado e recomendações quanto a método e técnicas a serem utilizadas;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plantas poderão ser apresentadas, agrupando-se os diversos sistemas, de acordo com o seguinte critério: instalações de água quente e fria, instalações de esgoto e águas pluviais, instalações de gás combustível, instalações de gases medicinais, instalações de redes de proteção e combate a incêndio e instalações da rede de vapor e condensado;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de implantação geral do edifício, em escala ³ 1:200, desenvolvida a partir do projeto arquitetônico, contendo as redes públicas existentes de água, gás, esgoto sanitário e águas pluviais;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baixas dos pavimentos - escala ³ 1:50;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de cobertura - escala ³ 1:50;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Esquema isométrico - escala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Detalhes gerais - escala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Detalhes de reservatórios de água - escala ³ 1:50;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Legenda das simbologias adotadas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Relação quantitativa e qualitativa dos materiais e equipamentos a serem utilizados nos diversos sistemas,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 e qualidade;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Características para sua identificação;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de comercialização;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Respectivas quantidades;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Elementos necessários para aprovação junto ao Corpo de Bombeiros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Memoriais descritivos;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Memoriais de cálculo;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e detalhes do sistema (escala ³ 1:100 e ³ 1:25, respectivamente);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Outros documentos solicitados pelo órgão.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Elementos necessários para aprovação junto à companhia de gás, quando da existência da mesma,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e detalhes (escala ³ 1:50 e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Memorial descritivo;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Elementos necessários para o dimensionamento do ramal de entrada de água (hidrômetro) e saída de esgoto sanitário, junto à concessionária de água e esgoto,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e detalhes (escala ³ 1:50 e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Memorial descritivo;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Outros documentos solicitados pela concessionária.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1.2.3.2.1. Climatização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Após a aprovação do projeto básico pelo órgão competente, deverá ser elaborado o projeto executivo de instalações de ar condicionado e ventilação mecânica, atentando para o projeto executivo de arquitetura e de estruturas, de modo a permitir a execução das obras das instalações hidráulicas e especiais por terceiros, segundo padrões convencionais da construção civil.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Escopo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e explicativo das instalações de ar condicionado e ventilação mecânica, indicando fórmulas, dados e métodos utilizados nos dimensionamentos de: cargas térmicas, consumo de água, carga elétrica, número de troca de ar e filtros de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Memorial descritivo da ordem de serviço a ser executada e recomendações quanto ao método e técnicas a serem utilizadas para execução de obra.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Documentos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plantas poderão ser apresentadas agrupando-se as instalações de ar condicionado, redes de água gelada, ventilação e exaustão e deverão ser compostas por: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implantação geral - escala ³ 1:500;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plantas baixas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planta de cobertura - escala ³ 1:100;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esquema isométrico - escala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detalhes gerais - escala ³ 1:25;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esquema elétrico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fluxograma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legenda das simbologias adotadas - sem escala;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Relação quantitativa e qualitativa dos materiais e equipamentos a serem utilizados nos diversos sistemas, contendo: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 e qualidade;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Características para sua identificação;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de comercialização;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Respectivas quantidades.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1.3 - RESPONSABILIDADES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1.3.1. Cabe a cada área técnica o desenvolvimento do projeto executivo respectivo. O projeto executivo completo da edificação será constituído por todos os projetos especializados devidamente compatibilizados, de maneira a considerar todas as suas interferências.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1.3.2. A elaboração e avaliação dos projetos físicos serão de responsabilidade de técnicos ou firmas legalmente habilitados pelo Conselho Regional de Engenharia, Arquitetura e Agronomia - CREA.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1.3.3. O autor ou autores deverá assinar todas as peças gráficas dos projetos respectivos, mencionando o número de sua inscrição nos diversos órgãos e providenciando sempre a A.R.T. (Anotação de Responsabilidade Técnica) correspondente, recolhida na jurisdição aonde for elaborado o projeto.</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1.3.4. Ainda que o encaminhamento para aprovação formal nos diversos órgãos de fiscalização e controle, como prefeitura municipal, corpo de bombeiros e entidades de proteção sanitária e do meio ambiente, não seja realizado diretamente pelo autor do projeto, será de sua responsabilidade a introdução das modificações necessárias à sua aprovação. A aprovação do projeto não eximirá os autores desse das responsabilidades estabelecidas pelas normas, regulamentos e legislação pertinentes às atividades profissionais.</w:t>
      </w:r>
    </w:p>
    <w:p w:rsidR="002E7917" w:rsidRPr="003D10BF" w:rsidRDefault="003D10BF" w:rsidP="002E7917">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 RESPONSABILIDADES</w:t>
      </w:r>
      <w:r>
        <w:rPr>
          <w:rFonts w:ascii="Times New Roman" w:eastAsia="Times New Roman" w:hAnsi="Times New Roman"/>
          <w:strike/>
          <w:sz w:val="24"/>
          <w:szCs w:val="24"/>
          <w:lang w:eastAsia="pt-BR"/>
        </w:rPr>
        <w:t xml:space="preserve"> </w:t>
      </w:r>
      <w:r w:rsidRPr="003D10BF">
        <w:rPr>
          <w:rFonts w:ascii="Times New Roman" w:eastAsia="Times New Roman" w:hAnsi="Times New Roman"/>
          <w:b/>
          <w:strike/>
          <w:color w:val="0000FF"/>
          <w:sz w:val="24"/>
          <w:szCs w:val="24"/>
          <w:lang w:eastAsia="pt-BR"/>
        </w:rPr>
        <w:t>(Redação dada pela Resolução – RDC nº 189, de 18 de julho de 2003)</w:t>
      </w:r>
      <w:r w:rsidRPr="003D10BF">
        <w:rPr>
          <w:rFonts w:ascii="Times New Roman" w:eastAsia="Times New Roman" w:hAnsi="Times New Roman"/>
          <w:b/>
          <w:color w:val="0000FF"/>
          <w:sz w:val="24"/>
          <w:szCs w:val="24"/>
          <w:lang w:eastAsia="pt-BR"/>
        </w:rPr>
        <w:t xml:space="preserve"> </w:t>
      </w:r>
      <w:r w:rsidR="002E7917">
        <w:rPr>
          <w:rFonts w:ascii="Times New Roman" w:eastAsia="Times New Roman" w:hAnsi="Times New Roman"/>
          <w:b/>
          <w:color w:val="0000FF"/>
          <w:sz w:val="24"/>
          <w:szCs w:val="24"/>
          <w:lang w:eastAsia="pt-BR"/>
        </w:rPr>
        <w:t>(Revogado pela Resolução - RDC nº 51, de 06 de outubro de 2011)</w:t>
      </w:r>
    </w:p>
    <w:p w:rsidR="003D10BF" w:rsidRDefault="003D10BF" w:rsidP="00DD432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1.3.1. Cabe a cada área técnica o desenvolvimento do projeto execut</w:t>
      </w:r>
      <w:r w:rsidR="00DD4321">
        <w:rPr>
          <w:rFonts w:ascii="Times New Roman" w:eastAsia="Times New Roman" w:hAnsi="Times New Roman"/>
          <w:strike/>
          <w:sz w:val="24"/>
          <w:szCs w:val="24"/>
          <w:lang w:eastAsia="pt-BR"/>
        </w:rPr>
        <w:t xml:space="preserve">ivo </w:t>
      </w:r>
      <w:r w:rsidRPr="003D10BF">
        <w:rPr>
          <w:rFonts w:ascii="Times New Roman" w:eastAsia="Times New Roman" w:hAnsi="Times New Roman"/>
          <w:strike/>
          <w:sz w:val="24"/>
          <w:szCs w:val="24"/>
          <w:lang w:eastAsia="pt-BR"/>
        </w:rPr>
        <w:t>respectivo. O projeto executivo completo da edificação será constituído por todos os</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projetos especializados devidamente compatibilizados, de maneira a considerar todas as</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suas interferências.</w:t>
      </w:r>
    </w:p>
    <w:p w:rsidR="00DD4321" w:rsidRDefault="003D10BF"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1.3.2. Só serão analisados pelas vigilâncias sanitárias estaduais ou municipais,</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projetos elaborados por técnicos ou firmas legalmente habilitados pelo Conselho</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Regional de Engenharia, Arquitetura e Agronomia – CREA local.</w:t>
      </w:r>
      <w:r w:rsidR="00DD4321">
        <w:rPr>
          <w:rFonts w:ascii="Times New Roman" w:eastAsia="Times New Roman" w:hAnsi="Times New Roman"/>
          <w:strike/>
          <w:sz w:val="24"/>
          <w:szCs w:val="24"/>
          <w:lang w:eastAsia="pt-BR"/>
        </w:rPr>
        <w:t xml:space="preserve">  </w:t>
      </w:r>
    </w:p>
    <w:p w:rsidR="00DD4321" w:rsidRDefault="003D10BF"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1.3.3. O autor ou autores dos projetos devem assinar todas as peças gráficas dos</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projetos respectivos, mencionando o número do CREA e providenciar sempre a ART</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(Anotação de Responsabilidade Técnica) correspondente e recolhida na jurisdição onde</w:t>
      </w:r>
      <w:r w:rsidR="00DD4321">
        <w:rPr>
          <w:rFonts w:ascii="Times New Roman" w:eastAsia="Times New Roman" w:hAnsi="Times New Roman"/>
          <w:strike/>
          <w:sz w:val="24"/>
          <w:szCs w:val="24"/>
          <w:lang w:eastAsia="pt-BR"/>
        </w:rPr>
        <w:t xml:space="preserve"> </w:t>
      </w:r>
      <w:r w:rsidRPr="003D10BF">
        <w:rPr>
          <w:rFonts w:ascii="Times New Roman" w:eastAsia="Times New Roman" w:hAnsi="Times New Roman"/>
          <w:strike/>
          <w:sz w:val="24"/>
          <w:szCs w:val="24"/>
          <w:lang w:eastAsia="pt-BR"/>
        </w:rPr>
        <w:t>for elaborado o projeto.</w:t>
      </w:r>
      <w:r w:rsidR="00DD4321">
        <w:rPr>
          <w:rFonts w:ascii="Times New Roman" w:eastAsia="Times New Roman" w:hAnsi="Times New Roman"/>
          <w:strike/>
          <w:sz w:val="24"/>
          <w:szCs w:val="24"/>
          <w:lang w:eastAsia="pt-BR"/>
        </w:rPr>
        <w:t xml:space="preserve"> </w:t>
      </w:r>
    </w:p>
    <w:p w:rsidR="00DD4321" w:rsidRDefault="00DD4321" w:rsidP="00671D41">
      <w:pPr>
        <w:spacing w:before="171" w:after="171" w:line="240" w:lineRule="auto"/>
        <w:jc w:val="both"/>
        <w:rPr>
          <w:rFonts w:ascii="Times New Roman" w:eastAsia="Times New Roman" w:hAnsi="Times New Roman"/>
          <w:strike/>
          <w:sz w:val="24"/>
          <w:szCs w:val="24"/>
          <w:lang w:eastAsia="pt-BR"/>
        </w:rPr>
      </w:pP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1.3.4. O autor ou autores do projeto de arquitetura e o responsável técnico pelo</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estabelecimento de saúde devem assinar o Relatório Técnico descrito no item 1.2.2.1.2.,</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mencionando o seu número de registro no órgão de classe.</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A aprovação do projeto não eximirá seus autores das responsabilidades</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estabelecidas pelas normas, regulamentos e legislação pertinentes às atividades</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profissionais. O projeto deverá ser encaminhado para aprovação formal nos diversos</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órgãos de fiscalização e controle, como Prefeitura Municipal, Corpo de Bombeiros e</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entidades de proteção sanitária e do meio ambiente, assim como, será de</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responsabilidade do autor ou autores do projeto a introdução das modificações</w:t>
      </w:r>
      <w:r>
        <w:rPr>
          <w:rFonts w:ascii="Times New Roman" w:eastAsia="Times New Roman" w:hAnsi="Times New Roman"/>
          <w:strike/>
          <w:sz w:val="24"/>
          <w:szCs w:val="24"/>
          <w:lang w:eastAsia="pt-BR"/>
        </w:rPr>
        <w:t xml:space="preserve"> </w:t>
      </w:r>
      <w:r w:rsidR="003D10BF" w:rsidRPr="003D10BF">
        <w:rPr>
          <w:rFonts w:ascii="Times New Roman" w:eastAsia="Times New Roman" w:hAnsi="Times New Roman"/>
          <w:strike/>
          <w:sz w:val="24"/>
          <w:szCs w:val="24"/>
          <w:lang w:eastAsia="pt-BR"/>
        </w:rPr>
        <w:t>necessárias à sua aprovação.</w:t>
      </w:r>
      <w:r>
        <w:rPr>
          <w:rFonts w:ascii="Times New Roman" w:eastAsia="Times New Roman" w:hAnsi="Times New Roman"/>
          <w:strike/>
          <w:sz w:val="24"/>
          <w:szCs w:val="24"/>
          <w:lang w:eastAsia="pt-BR"/>
        </w:rPr>
        <w:t xml:space="preserve">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 APRESENTAÇÃO DE DESENHOS E DOCUMENTOS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desenhos e documentos a serem elaborados deverão respeitar a NBR-6492 e também os requisitos a seguir descritos, que têm por finalidade padronizar e unificar a sua apresentação.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1.4.1. Formato das Folhas de Desenho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projetos deverão ser apresentados, preferencialmente, em folhas do mesmo formato.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adoção de outros formatos ou tamanhos, se necessária, deverá contar com a anuência do contratante.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os seguintes os formatos usuais: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A4 = 210 x 297mm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A3 = 297 x 420mm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A2 = 420 x 594mm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A1 = 594 x 841mm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A0 = 841 x 1.189mm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1.4.2. Padronização Gráfica de Desenhos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Todas as folhas de desenho deverão ter "carimbo" (campos de identificação), que conterá, no mínimo, as seguintes informações: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nome e assinatura do autor do projeto e número da carteira profissional;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nome do proprietário;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nome e endereço da obra a ser executada;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escalas utilizadas;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referência do projeto (parte de outro projeto, número do desenho, de referência; outras);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número do desenho e número de revisão (se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data do desenho;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quadro de área discriminando: área do terreno, área construída total e áreas construídas por pavimento e/ou conjunto;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registro da aprovação, com data, nome e assinatura e número do CREA do responsável por esta aprovação;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Todos os desenhos deverão ser cotados e conter as legendas necessárias para sua clareza.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Nas plantas baixas será apresentada a capacidade do EAS no que diz respeito ao número de leitos e consultórios, conforme Terminologia Básica em Saúde do Ministério da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1.4.3. Memoriais Descritivos, Especificações, Memórias de Cálculo, Quantificações e Orçamento.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Serão apresentados em papel tamanho A4, preferencialmente datilografados/digitados, com carimbo ou folha-rosto contendo as informações mencionadas no item 4.2.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 TIPOS E SIGLAS ADOTADAS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1.5.1 - Serviços Preliminares (P)</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Canteiro de obras ---------------------- PC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Demolição ------------------------------- PD</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Terraplenagem -------------------------- PT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Rebaixamento de lençol freático ------ PR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1.5.2 - Fundação e Estruturas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Fundações EF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Estruturas de concreto ---------------- EC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Estruturas metálicas ------------------- 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Estruturas de madeira ----------------- EM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1.5.3 - Arquitetura e Elementos de Urbanismo(A)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Arquitetura ----------------- AR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Comunicação visual ------- AC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Interiores ----------------- AI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Paisagismo -------------- AS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Pavimentação ----------- AP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Sistema viário ----------- AV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1.5.4 - Instalações Hidráulicas e Sanitárias(H)</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Água fria ----------------- HF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Água quente ----------------- HQ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Drenagem de águas pluviais ----------------- HP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Esgotos sanitários ----------------- HE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Resíduos sólidos ----------------- HR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1.5.5 - Instalações Elétricas e Eletrônicas(I)</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Instalações elétricas ----------------- IE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Telefonia ------------------------------ IT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Detecção e alarme de incêndio ------ II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Sonorização ---------------------------- IN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Relógios sincronizados ----------------- IR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Antenas coletivas de TV e FM ----------------- 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Circuito fechado de televisão ----------------- IC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Sinalização de enfermagem ----------------- IS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Lógica ------------------- IL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1.5.6. - Instalações de Proteção Contra Descargas Elétricas(P)</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1.5.7 - Instalações Fluído - Mecânicas (F)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Gás combustível ----------------- FG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Vapor e condensado ----------------- FV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 Comprimido: medicinal e industrial -------------- FA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Vácuo clínico e limpeza ----------------- FV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Oxigênio medicinal ----------------- FO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Óxido nitroso ----------------- FN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1.5.8 - Instalações de Prevenção e Combate a Incêndio (C)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Prevenção e combate a incêndio ----------------- CI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1.5.9 -Instalações de Climatização(A)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 Condicionado ----------------- ACC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Ventilação mecânica ----------------- ACV </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1.6. AVALIAÇÃO DE PROJETOS</w:t>
      </w:r>
      <w:r w:rsidR="002E7917">
        <w:rPr>
          <w:rFonts w:ascii="Times New Roman" w:eastAsia="Times New Roman" w:hAnsi="Times New Roman"/>
          <w:strike/>
          <w:sz w:val="24"/>
          <w:szCs w:val="24"/>
          <w:lang w:eastAsia="pt-BR"/>
        </w:rPr>
        <w:t xml:space="preserve"> </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Para execução de qualquer obra nova, de reforma ou de ampliação de EAS é exigida a avaliação do projeto físico em questão pela Vigilância Sanitária local (estadual ou municipal), que licenciará a sua execução, conforme o Inciso II do Artigo 10º e Artigo 14º da Lei 6.437/77 que configura as infrações à legislação sanitária federal, Lei 8080/90 - Lei Orgânica da Saúde e Constituição Federal.</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A avaliação dos projetos físicos de EAS exige a documentação denominada PBA - Projeto Básico de Arquitetura (representação gráfica + relatório técnico), conforme descrito no item 1.2.2.1. e ART prevista no item 1.3 dessa Resolução.</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 xml:space="preserve">Quando do término da execução da obra e solicitação de licença de funcionamento do estabelecimento, a Vigilância Sanitária fará inspeção no local para verificar a conformidade do construído com o projeto licenciado anteriormente. No ato da emissão da licença ou alvará de funcionamento do EAS, o proprietário deverá entregar a Vigilância Sanitária as </w:t>
      </w:r>
      <w:proofErr w:type="spellStart"/>
      <w:r w:rsidRPr="003D10BF">
        <w:rPr>
          <w:rFonts w:ascii="Times New Roman" w:eastAsia="Times New Roman" w:hAnsi="Times New Roman"/>
          <w:strike/>
          <w:sz w:val="24"/>
          <w:szCs w:val="24"/>
          <w:lang w:eastAsia="pt-BR"/>
        </w:rPr>
        <w:t>ARTs</w:t>
      </w:r>
      <w:proofErr w:type="spellEnd"/>
      <w:r w:rsidRPr="003D10BF">
        <w:rPr>
          <w:rFonts w:ascii="Times New Roman" w:eastAsia="Times New Roman" w:hAnsi="Times New Roman"/>
          <w:strike/>
          <w:sz w:val="24"/>
          <w:szCs w:val="24"/>
          <w:lang w:eastAsia="pt-BR"/>
        </w:rPr>
        <w:t xml:space="preserve"> referentes aos projetos complementares de estruturas e instalações, quando couber, conforme previsto no item 1.3 dessa Resolução.</w:t>
      </w:r>
    </w:p>
    <w:p w:rsidR="002E7917" w:rsidRPr="003D10BF" w:rsidRDefault="002E7917" w:rsidP="002E7917">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1.6. AVALIAÇÃO DE PROJETOS</w:t>
      </w:r>
      <w:r>
        <w:rPr>
          <w:rFonts w:ascii="Times New Roman" w:eastAsia="Times New Roman" w:hAnsi="Times New Roman"/>
          <w:strike/>
          <w:sz w:val="24"/>
          <w:szCs w:val="24"/>
          <w:lang w:eastAsia="pt-BR"/>
        </w:rPr>
        <w:t xml:space="preserve"> </w:t>
      </w:r>
      <w:r w:rsidRPr="003D10BF">
        <w:rPr>
          <w:rFonts w:ascii="Times New Roman" w:eastAsia="Times New Roman" w:hAnsi="Times New Roman"/>
          <w:b/>
          <w:strike/>
          <w:color w:val="0000FF"/>
          <w:sz w:val="24"/>
          <w:szCs w:val="24"/>
          <w:lang w:eastAsia="pt-BR"/>
        </w:rPr>
        <w:t>(Redação dada pela Resolução – RDC nº 189, de 18 de julho de 2003)</w:t>
      </w:r>
      <w:r w:rsidRPr="003D10BF">
        <w:rPr>
          <w:rFonts w:ascii="Times New Roman" w:eastAsia="Times New Roman" w:hAnsi="Times New Roman"/>
          <w:b/>
          <w:color w:val="0000FF"/>
          <w:sz w:val="24"/>
          <w:szCs w:val="24"/>
          <w:lang w:eastAsia="pt-BR"/>
        </w:rPr>
        <w:t xml:space="preserve"> </w:t>
      </w:r>
      <w:r>
        <w:rPr>
          <w:rFonts w:ascii="Times New Roman" w:eastAsia="Times New Roman" w:hAnsi="Times New Roman"/>
          <w:b/>
          <w:color w:val="0000FF"/>
          <w:sz w:val="24"/>
          <w:szCs w:val="24"/>
          <w:lang w:eastAsia="pt-BR"/>
        </w:rPr>
        <w:t>(Revogado pela Resolução - RDC nº 51, de 06 de outubro de 2011)</w:t>
      </w:r>
    </w:p>
    <w:p w:rsidR="002E7917" w:rsidRPr="002E7917" w:rsidRDefault="002E7917" w:rsidP="00DD4321">
      <w:pPr>
        <w:spacing w:before="171" w:after="171" w:line="240" w:lineRule="auto"/>
        <w:jc w:val="both"/>
        <w:rPr>
          <w:rFonts w:ascii="Times New Roman" w:eastAsia="Times New Roman" w:hAnsi="Times New Roman"/>
          <w:strike/>
          <w:sz w:val="24"/>
          <w:szCs w:val="24"/>
          <w:lang w:eastAsia="pt-BR"/>
        </w:rPr>
      </w:pPr>
      <w:r w:rsidRPr="002E7917">
        <w:rPr>
          <w:rFonts w:ascii="Times New Roman" w:eastAsia="Times New Roman" w:hAnsi="Times New Roman"/>
          <w:strike/>
          <w:sz w:val="24"/>
          <w:szCs w:val="24"/>
          <w:lang w:eastAsia="pt-BR"/>
        </w:rPr>
        <w:t>Para a execução de qualquer obra nova</w:t>
      </w:r>
      <w:r w:rsidR="00DD4321">
        <w:rPr>
          <w:rFonts w:ascii="Times New Roman" w:eastAsia="Times New Roman" w:hAnsi="Times New Roman"/>
          <w:strike/>
          <w:sz w:val="24"/>
          <w:szCs w:val="24"/>
          <w:lang w:eastAsia="pt-BR"/>
        </w:rPr>
        <w:t xml:space="preserve">, de reforma ou de ampliação de </w:t>
      </w:r>
      <w:r w:rsidRPr="002E7917">
        <w:rPr>
          <w:rFonts w:ascii="Times New Roman" w:eastAsia="Times New Roman" w:hAnsi="Times New Roman"/>
          <w:strike/>
          <w:sz w:val="24"/>
          <w:szCs w:val="24"/>
          <w:lang w:eastAsia="pt-BR"/>
        </w:rPr>
        <w:t xml:space="preserve">estabelecimento assistencial de </w:t>
      </w:r>
      <w:proofErr w:type="spellStart"/>
      <w:r w:rsidRPr="002E7917">
        <w:rPr>
          <w:rFonts w:ascii="Times New Roman" w:eastAsia="Times New Roman" w:hAnsi="Times New Roman"/>
          <w:strike/>
          <w:sz w:val="24"/>
          <w:szCs w:val="24"/>
          <w:lang w:eastAsia="pt-BR"/>
        </w:rPr>
        <w:t>saúde-EAS</w:t>
      </w:r>
      <w:proofErr w:type="spellEnd"/>
      <w:r w:rsidRPr="002E7917">
        <w:rPr>
          <w:rFonts w:ascii="Times New Roman" w:eastAsia="Times New Roman" w:hAnsi="Times New Roman"/>
          <w:strike/>
          <w:sz w:val="24"/>
          <w:szCs w:val="24"/>
          <w:lang w:eastAsia="pt-BR"/>
        </w:rPr>
        <w:t xml:space="preserve"> é exigida a avaliação do projeto físico em</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questão pela Vigilância Sanitária local (estadual ou municipal), que licenciará a sua</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execução, conforme o inciso II do art. 10 e art. 14 da Lei 6437/77 que configura as</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infrações à legislação sanitária federal, Lei 8080/90 – Lei Orgânica da Saúde e</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Constituição Federal.</w:t>
      </w:r>
    </w:p>
    <w:p w:rsidR="002E7917" w:rsidRDefault="002E7917" w:rsidP="002E7917">
      <w:pPr>
        <w:spacing w:after="0" w:line="240" w:lineRule="auto"/>
        <w:jc w:val="both"/>
        <w:rPr>
          <w:rFonts w:ascii="Times New Roman" w:eastAsia="Times New Roman" w:hAnsi="Times New Roman"/>
          <w:strike/>
          <w:sz w:val="24"/>
          <w:szCs w:val="24"/>
          <w:lang w:eastAsia="pt-BR"/>
        </w:rPr>
      </w:pPr>
      <w:r w:rsidRPr="002E7917">
        <w:rPr>
          <w:rFonts w:ascii="Times New Roman" w:eastAsia="Times New Roman" w:hAnsi="Times New Roman"/>
          <w:strike/>
          <w:sz w:val="24"/>
          <w:szCs w:val="24"/>
          <w:lang w:eastAsia="pt-BR"/>
        </w:rPr>
        <w:t>A avaliação de projetos físicos de EAS exige a documentação denominada PBA –</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Projeto Básico de Arquitetura (representação gráfica + relatório técnico), conforme</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descrito no item 1.2.2.1 e ART prevista no item 1.3 dessa Resolução.</w:t>
      </w:r>
      <w:r w:rsidR="00DD4321">
        <w:rPr>
          <w:rFonts w:ascii="Times New Roman" w:eastAsia="Times New Roman" w:hAnsi="Times New Roman"/>
          <w:strike/>
          <w:sz w:val="24"/>
          <w:szCs w:val="24"/>
          <w:lang w:eastAsia="pt-BR"/>
        </w:rPr>
        <w:t xml:space="preserve"> </w:t>
      </w:r>
    </w:p>
    <w:p w:rsidR="00DD4321" w:rsidRPr="002E7917" w:rsidRDefault="00DD4321" w:rsidP="002E7917">
      <w:pPr>
        <w:spacing w:after="0" w:line="240" w:lineRule="auto"/>
        <w:jc w:val="both"/>
        <w:rPr>
          <w:rFonts w:ascii="Times New Roman" w:eastAsia="Times New Roman" w:hAnsi="Times New Roman"/>
          <w:strike/>
          <w:sz w:val="24"/>
          <w:szCs w:val="24"/>
          <w:lang w:eastAsia="pt-BR"/>
        </w:rPr>
      </w:pPr>
    </w:p>
    <w:p w:rsidR="002E7917" w:rsidRDefault="002E7917" w:rsidP="002E7917">
      <w:pPr>
        <w:spacing w:after="0" w:line="240" w:lineRule="auto"/>
        <w:jc w:val="both"/>
        <w:rPr>
          <w:rFonts w:ascii="Times New Roman" w:eastAsia="Times New Roman" w:hAnsi="Times New Roman"/>
          <w:strike/>
          <w:sz w:val="24"/>
          <w:szCs w:val="24"/>
          <w:lang w:eastAsia="pt-BR"/>
        </w:rPr>
      </w:pPr>
      <w:r w:rsidRPr="002E7917">
        <w:rPr>
          <w:rFonts w:ascii="Times New Roman" w:eastAsia="Times New Roman" w:hAnsi="Times New Roman"/>
          <w:strike/>
          <w:sz w:val="24"/>
          <w:szCs w:val="24"/>
          <w:lang w:eastAsia="pt-BR"/>
        </w:rPr>
        <w:t>Quando do término da execução da obra e solicitação de licença de</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funcionamento do estabelecimento, as vigilâncias sanitárias estaduais ou municipais</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farão inspeção no local para verificar a conformidade do construído com o projeto</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aprovado anteriormente. A equipe de inspeção deve possuir necessariamente um</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profissional habilitado pelo sistema CREA/CONFEA.</w:t>
      </w:r>
      <w:r w:rsidR="00DD4321">
        <w:rPr>
          <w:rFonts w:ascii="Times New Roman" w:eastAsia="Times New Roman" w:hAnsi="Times New Roman"/>
          <w:strike/>
          <w:sz w:val="24"/>
          <w:szCs w:val="24"/>
          <w:lang w:eastAsia="pt-BR"/>
        </w:rPr>
        <w:t xml:space="preserve"> </w:t>
      </w:r>
    </w:p>
    <w:p w:rsidR="002E7917" w:rsidRPr="003D10BF" w:rsidRDefault="002E7917" w:rsidP="002E7917">
      <w:pPr>
        <w:spacing w:before="171" w:after="171" w:line="240" w:lineRule="auto"/>
        <w:jc w:val="both"/>
        <w:rPr>
          <w:rFonts w:ascii="Times New Roman" w:eastAsia="Times New Roman" w:hAnsi="Times New Roman"/>
          <w:strike/>
          <w:sz w:val="24"/>
          <w:szCs w:val="24"/>
          <w:lang w:eastAsia="pt-BR"/>
        </w:rPr>
      </w:pPr>
      <w:r w:rsidRPr="002E7917">
        <w:rPr>
          <w:rFonts w:ascii="Times New Roman" w:eastAsia="Times New Roman" w:hAnsi="Times New Roman"/>
          <w:strike/>
          <w:sz w:val="24"/>
          <w:szCs w:val="24"/>
          <w:lang w:eastAsia="pt-BR"/>
        </w:rPr>
        <w:t>O proprietário deve manter arquivado em conjunto com o projeto aprovado pela</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 xml:space="preserve">vigilância sanitária, as </w:t>
      </w:r>
      <w:proofErr w:type="spellStart"/>
      <w:r w:rsidRPr="002E7917">
        <w:rPr>
          <w:rFonts w:ascii="Times New Roman" w:eastAsia="Times New Roman" w:hAnsi="Times New Roman"/>
          <w:strike/>
          <w:sz w:val="24"/>
          <w:szCs w:val="24"/>
          <w:lang w:eastAsia="pt-BR"/>
        </w:rPr>
        <w:t>ARTs</w:t>
      </w:r>
      <w:proofErr w:type="spellEnd"/>
      <w:r w:rsidRPr="002E7917">
        <w:rPr>
          <w:rFonts w:ascii="Times New Roman" w:eastAsia="Times New Roman" w:hAnsi="Times New Roman"/>
          <w:strike/>
          <w:sz w:val="24"/>
          <w:szCs w:val="24"/>
          <w:lang w:eastAsia="pt-BR"/>
        </w:rPr>
        <w:t xml:space="preserve"> referentes aos projetos complementares de estruturas e</w:t>
      </w:r>
      <w:r w:rsidR="00DD4321">
        <w:rPr>
          <w:rFonts w:ascii="Times New Roman" w:eastAsia="Times New Roman" w:hAnsi="Times New Roman"/>
          <w:strike/>
          <w:sz w:val="24"/>
          <w:szCs w:val="24"/>
          <w:lang w:eastAsia="pt-BR"/>
        </w:rPr>
        <w:t xml:space="preserve"> </w:t>
      </w:r>
      <w:r w:rsidRPr="002E7917">
        <w:rPr>
          <w:rFonts w:ascii="Times New Roman" w:eastAsia="Times New Roman" w:hAnsi="Times New Roman"/>
          <w:strike/>
          <w:sz w:val="24"/>
          <w:szCs w:val="24"/>
          <w:lang w:eastAsia="pt-BR"/>
        </w:rPr>
        <w:t>instalações, quando couber, conforme previsto no item 1.3 dessa Resolução.</w:t>
      </w:r>
      <w:r w:rsidR="00DD4321">
        <w:rPr>
          <w:rFonts w:ascii="Times New Roman" w:eastAsia="Times New Roman" w:hAnsi="Times New Roman"/>
          <w:sz w:val="24"/>
          <w:szCs w:val="24"/>
          <w:lang w:eastAsia="pt-BR"/>
        </w:rPr>
        <w:t xml:space="preserve"> </w:t>
      </w:r>
      <w:r w:rsidR="00962435" w:rsidRPr="003D10BF">
        <w:rPr>
          <w:rFonts w:ascii="Times New Roman" w:eastAsia="Times New Roman" w:hAnsi="Times New Roman"/>
          <w:strike/>
          <w:sz w:val="24"/>
          <w:szCs w:val="24"/>
          <w:lang w:eastAsia="pt-BR"/>
        </w:rPr>
        <w:t>1.6.1 - Parecer Técnico</w:t>
      </w:r>
      <w:r w:rsidR="00DD4321">
        <w:rPr>
          <w:rFonts w:ascii="Times New Roman" w:eastAsia="Times New Roman" w:hAnsi="Times New Roman"/>
          <w:strike/>
          <w:sz w:val="24"/>
          <w:szCs w:val="24"/>
          <w:lang w:eastAsia="pt-BR"/>
        </w:rPr>
        <w:t xml:space="preserve"> </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Para a avaliação do PBA é feita uma análise por equipe multiprofissional e elaborado parecer técnico baseado na documentação apresentada, emitido por profissional (is) legalmente habilitado (s) pelo Sistema CREA/CONFEA, em obediência aos termos da Lei n.º 5.194, de 24/12/66. Este parecer deverá ser expedido pelo órgão responsável pela direção do Sistema Único de Saúde municipal ou estadual.</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O parecer deverá descrever o objeto de análise e conter uma avaliação do projeto básico arquitetônico quanto 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Adequação do projeto arquitetônico às atividades propostas pelo EAS - verificação da pertinência do projeto físico apresentado com a proposta assistencial pretendida, por unidade funcional e conjunto do EAS, objetivando o cumprimento da assistência proposta;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Funcionalidade do edifício - verificação dos fluxos de trabalho/materiais/insumos propostos no projeto físico, visando evitar problemas futuros de funcionamento e de controle de infecção (se for o caso) da unidade e do EAS como um todo;</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Dimensionamento dos ambientes - verificação das áreas e dimensões lineares dos ambientes propostos em relação ao dimensionamento mínimo exigido por este regulamento, observando uma flexibilidade nos casos de reformas e adequações, desde que justificadas as diferenças e a não interferência no resultado final do procedimento a ser realizado;</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 xml:space="preserve">Instalações ordinárias e especiais - verificação da adequação dos pontos de instalações projetados em relação ao determinado por este regulamento, assim como das instalações de suporte ao funcionamento geral da unidade (ex.: sistema de ar condicionado adotado nas áreas críticas, sistema de fornecimento de energia geral e de emergência (transformadores e gerador de emergência), sistema de gases medicinais adotado, sistema de tratamento de esgoto, sistema de tratamento de RSS, quando for o caso e equipamentos de </w:t>
      </w:r>
      <w:proofErr w:type="spellStart"/>
      <w:r w:rsidRPr="003D10BF">
        <w:rPr>
          <w:rFonts w:ascii="Times New Roman" w:eastAsia="Times New Roman" w:hAnsi="Times New Roman"/>
          <w:strike/>
          <w:sz w:val="24"/>
          <w:szCs w:val="24"/>
          <w:lang w:eastAsia="pt-BR"/>
        </w:rPr>
        <w:t>infra-estrutura</w:t>
      </w:r>
      <w:proofErr w:type="spellEnd"/>
      <w:r w:rsidRPr="003D10BF">
        <w:rPr>
          <w:rFonts w:ascii="Times New Roman" w:eastAsia="Times New Roman" w:hAnsi="Times New Roman"/>
          <w:strike/>
          <w:sz w:val="24"/>
          <w:szCs w:val="24"/>
          <w:lang w:eastAsia="pt-BR"/>
        </w:rPr>
        <w:t>, tais como: elevadores, monta- cargas, caldeiras, visando evitar futuros problemas decorrentes da falta ou da inadequação dessas instalações;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Especificação básica dos materiais - verificação da adequação dos materiais de acabamento propostos com as exigências normativas de uso por ambiente e conjunto do EAS, visando adequar os materiais empregados com os procedimentos a serem realizados.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O parecer deve ser conclusivo e conter a análise do PBA sobre cada um dos itens acima relacionados, identificando os problemas existentes (se houver) de forma descritiva e recomendando as alterações ou complementações a serem feitas, assim como conter a observação da necessidade de apreciação e aprovação do projeto pelos órgãos competentes do nível local para execução da obra.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 xml:space="preserve">No caso de obras públicas o parecer deve conter ainda a observação quanto à exigência de conclusão dos projetos de instalações e estruturas (Lei 8.666 em seus artigos 6º e 7º e Resolução CONFEA n.º 361/91), assim como sua apreciação e aprovação pelos órgãos competentes do nível local, quando couber, para realização do processo de licitação e </w:t>
      </w:r>
      <w:proofErr w:type="spellStart"/>
      <w:r w:rsidRPr="003D10BF">
        <w:rPr>
          <w:rFonts w:ascii="Times New Roman" w:eastAsia="Times New Roman" w:hAnsi="Times New Roman"/>
          <w:strike/>
          <w:sz w:val="24"/>
          <w:szCs w:val="24"/>
          <w:lang w:eastAsia="pt-BR"/>
        </w:rPr>
        <w:t>conseqüente</w:t>
      </w:r>
      <w:proofErr w:type="spellEnd"/>
      <w:r w:rsidRPr="003D10BF">
        <w:rPr>
          <w:rFonts w:ascii="Times New Roman" w:eastAsia="Times New Roman" w:hAnsi="Times New Roman"/>
          <w:strike/>
          <w:sz w:val="24"/>
          <w:szCs w:val="24"/>
          <w:lang w:eastAsia="pt-BR"/>
        </w:rPr>
        <w:t xml:space="preserve"> execução da obra.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Nota: As peças gráficas e descritivas do PBART analisado deverão possuir registro de identificação do parecer técnico emitido, com data, nome, assinatura e número do CREA-Conselho Regional de Engenharia, Arquitetura e Agronomia, do responsável pelo parecer.</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1.6.2 - Procedimentos</w:t>
      </w:r>
      <w:r w:rsidR="002E7917">
        <w:rPr>
          <w:rFonts w:ascii="Times New Roman" w:eastAsia="Times New Roman" w:hAnsi="Times New Roman"/>
          <w:b/>
          <w:color w:val="0000FF"/>
          <w:sz w:val="24"/>
          <w:szCs w:val="24"/>
          <w:lang w:eastAsia="pt-BR"/>
        </w:rPr>
        <w:t>(Revogado pela Resolução - RDC nº 51, de 06 de outubro de 2011)</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Para edificações novas, sejam estabelecimentos completos ou partes a serem ampliadas, é obrigatória a aplicação total desta norma.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Para obras de reforma e adequações, quando esgotadas todas as possibilidades sem que existam condições de cumprimento integral desta norma, devem-se privilegiar os fluxos de trabalho/material/paciente, adotando-se a seguinte documentação complementar, que deverá ser analisada em conjunto com o projeto básico de arquitetura: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1 - Planta baixa com "</w:t>
      </w:r>
      <w:proofErr w:type="spellStart"/>
      <w:r w:rsidRPr="003D10BF">
        <w:rPr>
          <w:rFonts w:ascii="Times New Roman" w:eastAsia="Times New Roman" w:hAnsi="Times New Roman"/>
          <w:strike/>
          <w:sz w:val="24"/>
          <w:szCs w:val="24"/>
          <w:lang w:eastAsia="pt-BR"/>
        </w:rPr>
        <w:t>lay-out</w:t>
      </w:r>
      <w:proofErr w:type="spellEnd"/>
      <w:r w:rsidRPr="003D10BF">
        <w:rPr>
          <w:rFonts w:ascii="Times New Roman" w:eastAsia="Times New Roman" w:hAnsi="Times New Roman"/>
          <w:strike/>
          <w:sz w:val="24"/>
          <w:szCs w:val="24"/>
          <w:lang w:eastAsia="pt-BR"/>
        </w:rPr>
        <w:t>" dos equipamentos não portáteis (quando houver) e mobiliário principal, com as devidas dimensões consignadas ou representadas em escala;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2 - Declaração do projetista e do responsável pelo EAS de que o projeto proposto atende parcialmente as normas vigentes para o desenvolvimento das atividades assistenciais e de apoio previstas, relacionando as ressalvas que não serão atendidas e o modo como estão sendo supridas no projeto em análise.</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Procedimento igual ao das reformas deve ser seguido quando se tratar da adoção de uma nova tecnologia não abordada pela norma, diferente das usuais, como por exemplo, lavanderias do tipo "túnel" e outros.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Em todos os casos, os projetos deverão ser acompanhados de relatório técnico conforme explanado no item 1.2.2.1 do item Elaboração de projetos físicos desta norma.</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Caberá a gerência do EAS a guarda dos projetos aprovados, mantendo-os disponíveis para consulta por ocasião das vistorias ou fiscalizações.</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 xml:space="preserve">A direção do EAS deverá comunicar aos órgãos de inspeção para que seja avaliada segundo as normas vigentes, modificações na estrutura física que impliquem mudanças de fluxos ou alteração substancial de </w:t>
      </w:r>
      <w:proofErr w:type="spellStart"/>
      <w:r w:rsidRPr="003D10BF">
        <w:rPr>
          <w:rFonts w:ascii="Times New Roman" w:eastAsia="Times New Roman" w:hAnsi="Times New Roman"/>
          <w:strike/>
          <w:sz w:val="24"/>
          <w:szCs w:val="24"/>
          <w:lang w:eastAsia="pt-BR"/>
        </w:rPr>
        <w:t>lay-out</w:t>
      </w:r>
      <w:proofErr w:type="spellEnd"/>
      <w:r w:rsidRPr="003D10BF">
        <w:rPr>
          <w:rFonts w:ascii="Times New Roman" w:eastAsia="Times New Roman" w:hAnsi="Times New Roman"/>
          <w:strike/>
          <w:sz w:val="24"/>
          <w:szCs w:val="24"/>
          <w:lang w:eastAsia="pt-BR"/>
        </w:rPr>
        <w:t xml:space="preserve"> ou incorporação de nova atividade.</w:t>
      </w:r>
    </w:p>
    <w:p w:rsidR="00962435" w:rsidRPr="003D10BF"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A área técnica competente poderá solicitar os projetos complementares de estruturas e instalações ordinárias e especiais, conforme dispõe os itens 1.2.1.3 e 1.2.2.2. do capítulo - Elaboração de Projetos Físicos, quando couber.</w:t>
      </w:r>
    </w:p>
    <w:p w:rsidR="002E7917" w:rsidRPr="003D10BF" w:rsidRDefault="00962435" w:rsidP="002E7917">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1.6.3 - Obras financiadas pelo Ministério da Saúde</w:t>
      </w:r>
      <w:r w:rsidR="002E7917">
        <w:rPr>
          <w:rFonts w:ascii="Times New Roman" w:eastAsia="Times New Roman" w:hAnsi="Times New Roman"/>
          <w:b/>
          <w:color w:val="0000FF"/>
          <w:sz w:val="24"/>
          <w:szCs w:val="24"/>
          <w:lang w:eastAsia="pt-BR"/>
        </w:rPr>
        <w:t>(Revogado pela Resolução - RDC nº 51, de 06 de outubro de 2011)</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3D10BF">
        <w:rPr>
          <w:rFonts w:ascii="Times New Roman" w:eastAsia="Times New Roman" w:hAnsi="Times New Roman"/>
          <w:strike/>
          <w:sz w:val="24"/>
          <w:szCs w:val="24"/>
          <w:lang w:eastAsia="pt-BR"/>
        </w:rPr>
        <w:t>As obras a serem financiadas pelo Ministério da Saúde terão seus projetos avaliados conforme as orientações contidas nas normas de financiamento de programas e projetos mediante a celebração de convênios do Ministério da Saúde.</w:t>
      </w:r>
    </w:p>
    <w:p w:rsidR="002E7917" w:rsidRPr="00962435" w:rsidRDefault="002E7917" w:rsidP="002E7917">
      <w:pPr>
        <w:spacing w:after="0" w:line="240" w:lineRule="auto"/>
        <w:jc w:val="both"/>
        <w:rPr>
          <w:rFonts w:ascii="Times New Roman" w:eastAsia="Times New Roman" w:hAnsi="Times New Roman"/>
          <w:sz w:val="24"/>
          <w:szCs w:val="24"/>
          <w:lang w:eastAsia="pt-BR"/>
        </w:rPr>
      </w:pPr>
    </w:p>
    <w:p w:rsidR="00962435" w:rsidRPr="00962435" w:rsidRDefault="00962435" w:rsidP="007B6E1F">
      <w:pP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PARTE II - PROGRAMAÇÃO FÍSICO-FUNCIONAL DOS ESTABELECIMENTOS ASSISTENCIAIS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programação físico- funcional dos estabelecimentos assistenciais de saúde, baseia-se em um Plano de Atenção à Saúde já elaborado, onde estão determinadas as ações a serem desenvolvidas e as metas a serem alcançadas, assim como estão definidas as distintas tecnologias de operação e a conformação das redes físicas de atenção à saúde, delimitando no seu conjunto a listagem de atribuições de cada estabelecimento de saúde do sistema.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Essas atribuições, tanto na área pública quanto na área privada, são conjuntos de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específicas, que correspondem a uma descrição sinóptica da organização técnica do trabalho na assistência à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conjuntos de atribuições admitem diversas composições (teóricas) que são as tipologias (modelos funcionais) de estabelecimentos assistenciais de saúde. Portanto, cada composição de atribuições proposta definirá a tipologia própria a ser implantada.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Dessa forma adota-se nesse regulamento técnico uma abordagem onde não se utilizam programas e projetos pré-elaborados, que </w:t>
      </w:r>
      <w:r w:rsidR="002E7917" w:rsidRPr="00962435">
        <w:rPr>
          <w:rFonts w:ascii="Times New Roman" w:eastAsia="Times New Roman" w:hAnsi="Times New Roman"/>
          <w:sz w:val="24"/>
          <w:szCs w:val="24"/>
          <w:lang w:eastAsia="pt-BR"/>
        </w:rPr>
        <w:t>frequentemente</w:t>
      </w:r>
      <w:r w:rsidRPr="00962435">
        <w:rPr>
          <w:rFonts w:ascii="Times New Roman" w:eastAsia="Times New Roman" w:hAnsi="Times New Roman"/>
          <w:sz w:val="24"/>
          <w:szCs w:val="24"/>
          <w:lang w:eastAsia="pt-BR"/>
        </w:rPr>
        <w:t xml:space="preserve"> são desvinculados das realidades loco-regionais, mas apresentam-se as diversas atribuições de um estabelecimento assistencial de saúde que acrescidas das características e especificidades locais, definirão o programa físico-funcional do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metodologia utilizada para a composição dos programas funcionais é a apresentação da listagem, a mais extensa possível, do conjunto das atribuições e atividades do EAS, aqui tratado genericamente, sem compromisso com soluções padronizadas, embora seja reconhecida uma família de tipologias tradicionais. O objetivo é apresentar aos projetistas e avaliadores de EAS um leque das diversas atividades e os ambientes respectivos em que elas ocorrem.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listagem contém as atribuições e atividades, com a qual se pode montar o estabelecimento desejado, ou seja, reunindo-se determinado grupo de atribuições-fim, associadas às atribuições de apoio necessárias ao pleno desenvolvimento das primeiras, define-se um estabelecimento específico.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tanto se deve selecionar as atribuições que participarão do programa de atividades do estabelecimento, de acordo com as necessidades da instituição, do município, da região e do estado, baseadas na proposta assistencial a ser adotada. Desta forma a decisão do tipo de estabelecimento a ser implantado será dos gestores, dos técnicos e da comunidade envolvida, e não mais de acordo com padrões preestabelecidos nacionalmente.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ORGANIZAÇÃO FÍSICO FUNCIONAL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Neste capítulo são apresentadas as atribuições e atividades desenvolvidas nos diversos tipos de EAS. Procurou-se aqui, listar as atividades que são geradoras ou que caracterizam os ambientes. Estas são também as mais comumente encontradas nos diversos tipos de estabelecimentos. Embora o objetivo seja esgotar a listagem, esta é sempre passível de modificação, porque sempre será possível o surgimento e/ou transformação das atividades ou até mesmo das atribuições.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grupos de atividades de cada atribuição compõem unidades funcionais que, embora com estreita conotação espacial, não constituem, por si só, unidades espaciais.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capítulo trata de questões funcionais genéricas como já citado, e não da descrição de determinados tipos de estabelecimentos pré-concebidos.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São oito as atribuições que se desdobram em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representadas no diagrama.</w:t>
      </w:r>
    </w:p>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br/>
      </w:r>
      <w:r w:rsidRPr="00962435">
        <w:rPr>
          <w:rFonts w:ascii="Times New Roman" w:eastAsia="Times New Roman" w:hAnsi="Times New Roman"/>
          <w:b/>
          <w:bCs/>
          <w:sz w:val="24"/>
          <w:szCs w:val="24"/>
          <w:lang w:eastAsia="pt-BR"/>
        </w:rPr>
        <w:t>2.1. Atribuições de Estabelecimentos Assistenciais</w:t>
      </w:r>
      <w:r w:rsidRPr="00962435">
        <w:rPr>
          <w:rFonts w:ascii="Times New Roman" w:eastAsia="Times New Roman" w:hAnsi="Times New Roman"/>
          <w:sz w:val="24"/>
          <w:szCs w:val="24"/>
          <w:lang w:eastAsia="pt-BR"/>
        </w:rPr>
        <w:br/>
      </w:r>
      <w:r w:rsidR="002A21D4" w:rsidRPr="002A21D4">
        <w:rPr>
          <w:rFonts w:ascii="Times New Roman" w:eastAsia="Times New Roman" w:hAnsi="Times New Roman"/>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i1025" type="#_x0000_t75" alt="http://www4.i-helps.com/media/Atos/2002/028843.jpg" style="width:479.25pt;height:265.5pt;visibility:visible">
            <v:imagedata r:id="rId10" o:title="028843"/>
          </v:shape>
        </w:pic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 Prestação de atendimento eletivo de promoção e assistência à saúde em regime ambulatorial e de hospital- dia - atenção à saúde incluindo atividades de promoção, prevenção, vigilância à saúde da comunidade e atendimento a pacientes externos de forma programada e continuada;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 Prestação de atendimento imediato de assistência à saúde - atendimento a pacientes externos em situações de sofrimento, sem risco de vida (urgência) ou com risco de vida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 Prestação de atendimento de assistência à saúde em regime de internação- atendimento a pacientes que necessitam de assistência direta programada por período superior a 24 horas (pacientes internos);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 Prestação de atendimento de apoio ao diagnóstico e terapia- atendimento a pacientes internos e externos em ações de apoio direto ao reconhecimento e recuperação do estado da saúde (contato direto);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5 - Prestação de serviços de apoio técnico- atendimento direto a assistência à saúde em funções de apoio (contato indireto);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6 - Formação e desenvolvimento de recursos humanos e de pesquisa- atendimento direta ou indiretamente relacionado à atenção e assistência à saúde em funções de ensino e pesquisa;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7 - Prestação de serviços de apoio à gestão e execução administrativa- atendimento ao estabelecimento em funções administrativas;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8 - Prestação de serviços de apoio logístico - atendimento ao estabelecimento em funções de suporte operacional.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quatro primeiras são atribuições fim, isto é, constituem funções diretamente ligadas à atenção e assistência à saúde. As quatro últimas são atribuições meio para o desenvolvimento das primeiras e de si próprias.</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0B3ECC">
        <w:rPr>
          <w:rFonts w:ascii="Times New Roman" w:eastAsia="Times New Roman" w:hAnsi="Times New Roman"/>
          <w:strike/>
          <w:sz w:val="24"/>
          <w:szCs w:val="24"/>
          <w:lang w:eastAsia="pt-BR"/>
        </w:rPr>
        <w:t>2.1. Listagem de Atividades</w:t>
      </w:r>
    </w:p>
    <w:p w:rsidR="000B3ECC" w:rsidRPr="00704C9D" w:rsidRDefault="000B3ECC" w:rsidP="00671D41">
      <w:pPr>
        <w:spacing w:before="171" w:after="171" w:line="240" w:lineRule="auto"/>
        <w:jc w:val="both"/>
        <w:rPr>
          <w:rFonts w:ascii="Times New Roman" w:eastAsia="Times New Roman" w:hAnsi="Times New Roman"/>
          <w:b/>
          <w:color w:val="0000FF"/>
          <w:sz w:val="24"/>
          <w:szCs w:val="24"/>
          <w:lang w:eastAsia="pt-BR"/>
        </w:rPr>
      </w:pPr>
      <w:r>
        <w:rPr>
          <w:rFonts w:ascii="Times New Roman" w:eastAsia="Times New Roman" w:hAnsi="Times New Roman"/>
          <w:sz w:val="24"/>
          <w:szCs w:val="24"/>
          <w:lang w:eastAsia="pt-BR"/>
        </w:rPr>
        <w:t xml:space="preserve">2.2. Listagem de Atividades </w:t>
      </w:r>
      <w:r w:rsidRPr="00704C9D">
        <w:rPr>
          <w:rFonts w:ascii="Times New Roman" w:eastAsia="Times New Roman" w:hAnsi="Times New Roman"/>
          <w:b/>
          <w:color w:val="0000FF"/>
          <w:sz w:val="24"/>
          <w:szCs w:val="24"/>
          <w:lang w:eastAsia="pt-BR"/>
        </w:rPr>
        <w:t xml:space="preserve">(Redação dada pela Resolução – RDC nº 307, de </w:t>
      </w:r>
      <w:r w:rsidR="00704C9D" w:rsidRPr="00704C9D">
        <w:rPr>
          <w:rFonts w:ascii="Times New Roman" w:eastAsia="Times New Roman" w:hAnsi="Times New Roman"/>
          <w:b/>
          <w:color w:val="0000FF"/>
          <w:sz w:val="24"/>
          <w:szCs w:val="24"/>
          <w:lang w:eastAsia="pt-BR"/>
        </w:rPr>
        <w:t>14 de dezembro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São apresentadas a seguir as listagens das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do EAS, desdobramentos das atribuições listadas anteriormente.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Em cada caso estão listadas apenas as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próprias ou pertinentes a cada atribuição.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Evidentemente, cada listagem não vai definir por si uma unidade funcional perfeitamente </w:t>
      </w:r>
      <w:proofErr w:type="spellStart"/>
      <w:r w:rsidRPr="00962435">
        <w:rPr>
          <w:rFonts w:ascii="Times New Roman" w:eastAsia="Times New Roman" w:hAnsi="Times New Roman"/>
          <w:sz w:val="24"/>
          <w:szCs w:val="24"/>
          <w:lang w:eastAsia="pt-BR"/>
        </w:rPr>
        <w:t>auto-suficiente</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esta</w:t>
      </w:r>
      <w:proofErr w:type="spellEnd"/>
      <w:r w:rsidRPr="00962435">
        <w:rPr>
          <w:rFonts w:ascii="Times New Roman" w:eastAsia="Times New Roman" w:hAnsi="Times New Roman"/>
          <w:sz w:val="24"/>
          <w:szCs w:val="24"/>
          <w:lang w:eastAsia="pt-BR"/>
        </w:rPr>
        <w:t xml:space="preserve"> só será possível com a agregação de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próprias ou pertinentes a outras atribuições.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partir da determinação das atribuições centrais e de apoio, para o objeto em estudo, a equipe de programação funcional comporá seu modelo funcional (tipológico), adequado às suas necessidades.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1: PRESTAÇÃO DE ATENDIMENTO ELETIVO DE PROMOÇÃO E ASSISTÊNCIA À SAÚDE EM REGIME AMBULATORIAL E DE HOSPITAL-DIA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1.1-Realizar ações individuais ou coletivas de prevenção à saúde tais como: imunizações, primeiro atendimento, controle de doenças, visita domiciliar, coleta de material para exame,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1.2-Realizar vigilância epidemiológica através de coleta e análise sistemática de dados, investigação epidemiológica, informação sobre doenças,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1.3-Promover ações de educação para a saúde, através de palestras, demonstrações e treinamento "in loco", campanha,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1.4-Orientar as ações em saneamento básico através da instalação e manutenção de melhorias sanitárias domiciliares relacionadas com água, esgoto e resíduos sólidos;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1.5-Realizar vigilância nutricional através das atividades continuadas e rotineiras de observação, coleta e análise de dados e disseminação da informação referente ao estado nutricional, desde a ingestão de alimentos à sua utilização biológica;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1.6-Recepcionar, registrar e fazer marcação de consultas;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1.7-Proceder à consulta médica, odontológica, psicológica, de assistência social, de nutrição, de farmácia, de fisioterapia, de terapia ocupacional, de fonoaudiologia e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1.8-Realizar procedimentos médicos e odontológicos de pequeno porte, sob anestesia local (punções, biópsia,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1.9-Realizar procedimentos diagnósticos que requeiram preparação e/ou observação médica posterior, por período de até 24 horas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1.10-Realizar procedimentos terapêuticos, que requeiram preparação e/ou observação médica posterior, por período de até 24 horas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1.11-executar e registrar a assistência médica e de enfermagem por período de até 24 horas;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1.12- Realizar treinamento especializado para aplicação de procedimento terapêutico e/ou manutenção ou uso de equipamentos especiais.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As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relativas aos procedimentos diagnósticos e terapêuticos, encontram-se nas listagens da Atribuição 4 que descrevem cada um dos procedimentos por especialidades.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2: PRESTAÇÃO DE ATENDIMENTO IMEDIATO DE ASSISTÊNCIA À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2.1-Nos casos sem risco de vida (urgência de baixa e média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2.1.1-fazer triagem para os atendimentos;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2.1.2-prestar atendimento social ao paciente e/ou acompanhante;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2.1.3-fazer higienização do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2.1.5-realizar atendimentos e procedimentos de urgência;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2.1.6-prestar apoio diagnóstico e terapêutico por 24 </w:t>
      </w:r>
      <w:proofErr w:type="spellStart"/>
      <w:r w:rsidRPr="00962435">
        <w:rPr>
          <w:rFonts w:ascii="Times New Roman" w:eastAsia="Times New Roman" w:hAnsi="Times New Roman"/>
          <w:sz w:val="24"/>
          <w:szCs w:val="24"/>
          <w:lang w:eastAsia="pt-BR"/>
        </w:rPr>
        <w:t>hs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2.1.7-manter em observação o paciente por período de até 24hs;e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2.1.8-fornecer refeição para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 Nos casos com risco de vida (emergência) e nos casos sem risco de vida (urgências de alta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2.2.1-prestar o primeiro atendimento ao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2.2.2-prestar atendimento social ao paciente e/ou acompanhante;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2.2.3-fazer higienização do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2.2.4-realizar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2.2.5-realizar atendimentos e procedimentos de emergência e urgência de alta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2.2.6-prestar apoio diagnóstico e terapia por 24 </w:t>
      </w:r>
      <w:proofErr w:type="spellStart"/>
      <w:r w:rsidRPr="00962435">
        <w:rPr>
          <w:rFonts w:ascii="Times New Roman" w:eastAsia="Times New Roman" w:hAnsi="Times New Roman"/>
          <w:sz w:val="24"/>
          <w:szCs w:val="24"/>
          <w:lang w:eastAsia="pt-BR"/>
        </w:rPr>
        <w:t>hs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2.2.7-manter em observação o paciente por período de até 24 </w:t>
      </w:r>
      <w:proofErr w:type="spellStart"/>
      <w:r w:rsidRPr="00962435">
        <w:rPr>
          <w:rFonts w:ascii="Times New Roman" w:eastAsia="Times New Roman" w:hAnsi="Times New Roman"/>
          <w:sz w:val="24"/>
          <w:szCs w:val="24"/>
          <w:lang w:eastAsia="pt-BR"/>
        </w:rPr>
        <w:t>hs;e</w:t>
      </w:r>
      <w:proofErr w:type="spellEnd"/>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2.2.8-fornecer refeição para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3: PRESTAÇÃO DE ATENDIMENTO DE ASSISTÊNCIA À SAÚDE EM REGIME DE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 Internação de pacientes adultos e infantis: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3.1.1-proporcionar condições de internar pacientes, em ambientes individuais ou coletivos, conforme faixa etária, patologia, sexo e </w:t>
      </w:r>
      <w:proofErr w:type="spellStart"/>
      <w:r w:rsidRPr="00962435">
        <w:rPr>
          <w:rFonts w:ascii="Times New Roman" w:eastAsia="Times New Roman" w:hAnsi="Times New Roman"/>
          <w:sz w:val="24"/>
          <w:szCs w:val="24"/>
          <w:lang w:eastAsia="pt-BR"/>
        </w:rPr>
        <w:t>intensividade</w:t>
      </w:r>
      <w:proofErr w:type="spellEnd"/>
      <w:r w:rsidRPr="00962435">
        <w:rPr>
          <w:rFonts w:ascii="Times New Roman" w:eastAsia="Times New Roman" w:hAnsi="Times New Roman"/>
          <w:sz w:val="24"/>
          <w:szCs w:val="24"/>
          <w:lang w:eastAsia="pt-BR"/>
        </w:rPr>
        <w:t xml:space="preserve"> de cuidados;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3.1.2-executar e registrar a assistência médica diária;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3.1.3-executar e registrar a assistência de enfermagem, administrando as diferentes intervenções sobre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3.1.4-prestar assistência nutricional e distribuir alimentação a pacientes (em locais específicos ou no leito) e a acompanhantes (quando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3.1.5-prestar assistência psicológica e social;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3.1.6-realizar atividades de recreação infantil e de terapia ocupacional;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3.1.7-prestar assistência pedagógica infantil (de 1º grau) quando o período de internação for superior a 30 dias.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3.2 - Internação de recém-nascidos até 28 dias (neonatologia):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3.2.1-alojar e manter sob cuidados recém-nascidos sadios;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3.2.2-proporcionar condições de internar recém-nascidos, patológicos, prematuros e externos que necessitam de observação;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3.2.3-proporcionar condições de internar pacientes críticos em regime intensivo;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3.2.4-executar e registrar a assistência médica diária;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3.2.5-executar e registrar a assistência de enfermagem, administrando as diferentes intervenções sobre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3.2.6-prestar assistência nutricional e dar alimentação aos recém-nascidos;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3.2.7-executar o controle de entrada e saída de RN.</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3.3 - Internação de pacientes em regime de terapia intensiva: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3.3.1-proporcionar condições de internar pacientes críticos, em ambientes individuais ou coletivos, conforme grau de risco, faixa etária (exceto neonatologia), patologia e requisitos de privacidade;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3.3.2-executar e registrar a assistência médica intensiva;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3.3.3-executar e registrar a assistência de enfermagem intensiva;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3.3.4-prestar apoio diagnóstico laboratorial, de imagens, </w:t>
      </w:r>
      <w:proofErr w:type="spellStart"/>
      <w:r w:rsidRPr="00962435">
        <w:rPr>
          <w:rFonts w:ascii="Times New Roman" w:eastAsia="Times New Roman" w:hAnsi="Times New Roman"/>
          <w:sz w:val="24"/>
          <w:szCs w:val="24"/>
          <w:lang w:eastAsia="pt-BR"/>
        </w:rPr>
        <w:t>hemoterápico</w:t>
      </w:r>
      <w:proofErr w:type="spellEnd"/>
      <w:r w:rsidRPr="00962435">
        <w:rPr>
          <w:rFonts w:ascii="Times New Roman" w:eastAsia="Times New Roman" w:hAnsi="Times New Roman"/>
          <w:sz w:val="24"/>
          <w:szCs w:val="24"/>
          <w:lang w:eastAsia="pt-BR"/>
        </w:rPr>
        <w:t>, cirúrgico e terapêutico durante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3.3.5-manter condições de monitoramento e assistência respiratória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3.3.6-prestar assistência nutricional e distribuir alimentação aos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3.3.7-manter pacientes com morte cerebral, nas condições de permitir a retirada de órgãos para transplante, quando consentida;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3.3.8-prestar informações e assistência aos acompanhantes dos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3.4 - Internação de pacientes queimados em regime intensivo: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3.4.1-recepcionar e transferir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3.4.2-proporcionar condições de internar pacientes com queimaduras graves, em ambientes individuais ou coletivos, conforme faixa etária, sexo e grau de queimadura;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3.4.3-executar e registrar a assistência médica ininterrupta;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3.4.4-executar e registrar a assistência de enfermagem ininterrupta;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3.4.5-dar banhos com fins terapêuticos nos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3.4.6-assegurar a execução dos procedimentos pré-anestésicos e executar procedimentos anestésicos;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3.4.7-prestar apoio terapêutico cirúrgico como rotina de tratamento (vide item 5.6.);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3.4.8-prestar apoio diagnóstico laboratorial e de imagens ininterrupto;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3.4.9-manter condições de monitoramento e assistência respiratória ininterruptas;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3.4.10-prestar assistência nutricional de alimentação e hidratação aos pacientes;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3.4.11-prestar apoio terapêutico de reabilitação fisioterápica aos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4: PRESTAÇÃO DE ATENDIMENTO DE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4.1-Patologia clínica: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4.1.1-receber ou proceder a coleta de material (no próprio laboratório ou descentralizada);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4.1.2-fazer a triagem do material;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4.1.3-fazer análise e procedimentos laboratoriais de substâncias ou materiais biológicos com finalidade diagnóstica e de pesquisa;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4.1.4-fazer o preparo de reagentes/soluções;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4.1.5-fazer a desinfecção do material analisado a ser descartado;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4.1.6-fazer a lavagem e preparo do material utilizado;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4.1.7-emitir laudo das análises realizadas.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4.2-Imagenologia: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4.2.1-proceder à consulta e exame clínico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4.2.2-preparar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4.2.3-assegurar a execução de procedimentos pré-anestésicos e realizar procedimentos anestésicos;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4.2.4-proceder a lavagem cirúrgica das mãos;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4.2.5-realizar exames diagnósticos e intervenções terapêuticas: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por meio da radiologia através dos resultados de estudos </w:t>
      </w:r>
      <w:proofErr w:type="spellStart"/>
      <w:r w:rsidRPr="00962435">
        <w:rPr>
          <w:rFonts w:ascii="Times New Roman" w:eastAsia="Times New Roman" w:hAnsi="Times New Roman"/>
          <w:sz w:val="24"/>
          <w:szCs w:val="24"/>
          <w:lang w:eastAsia="pt-BR"/>
        </w:rPr>
        <w:t>fluoroscópicos</w:t>
      </w:r>
      <w:proofErr w:type="spellEnd"/>
      <w:r w:rsidRPr="00962435">
        <w:rPr>
          <w:rFonts w:ascii="Times New Roman" w:eastAsia="Times New Roman" w:hAnsi="Times New Roman"/>
          <w:sz w:val="24"/>
          <w:szCs w:val="24"/>
          <w:lang w:eastAsia="pt-BR"/>
        </w:rPr>
        <w:t xml:space="preserve"> ou radiográficos;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 por meio da radiologia cardiovascular, usualmente recorrendo a </w:t>
      </w:r>
      <w:proofErr w:type="spellStart"/>
      <w:r w:rsidRPr="00962435">
        <w:rPr>
          <w:rFonts w:ascii="Times New Roman" w:eastAsia="Times New Roman" w:hAnsi="Times New Roman"/>
          <w:sz w:val="24"/>
          <w:szCs w:val="24"/>
          <w:lang w:eastAsia="pt-BR"/>
        </w:rPr>
        <w:t>catéteres</w:t>
      </w:r>
      <w:proofErr w:type="spellEnd"/>
      <w:r w:rsidRPr="00962435">
        <w:rPr>
          <w:rFonts w:ascii="Times New Roman" w:eastAsia="Times New Roman" w:hAnsi="Times New Roman"/>
          <w:sz w:val="24"/>
          <w:szCs w:val="24"/>
          <w:lang w:eastAsia="pt-BR"/>
        </w:rPr>
        <w:t xml:space="preserve"> e injeções de contraste. Executam-se também procedimentos terapêuticos como angioplastia, drenagens e embolizações terapêuticas;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por meio da tomografia- através do emprego de radiações ionizantes;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 por meio da </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através dos resultados dos estudos </w:t>
      </w:r>
      <w:proofErr w:type="spellStart"/>
      <w:r w:rsidRPr="00962435">
        <w:rPr>
          <w:rFonts w:ascii="Times New Roman" w:eastAsia="Times New Roman" w:hAnsi="Times New Roman"/>
          <w:sz w:val="24"/>
          <w:szCs w:val="24"/>
          <w:lang w:eastAsia="pt-BR"/>
        </w:rPr>
        <w:t>ultra-sonográficos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 por meio da ressonância magnética- através de técnica que utiliza campos magnéticos;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 por meio de endoscopia digestiva e respiratória;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 por outros meios;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4.2.6-elaborar relatórios médico e de enfermagem e registro dos procedimentos realizados;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4.2.7-proporcionar cuidados pós-anestésicos e pós procedimentos;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4.2.8-assegurar atendimento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4.2.9-realizar o processamento da imagem;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4.2.10-interpretar as imagens e emitir laudo dos exames realizados;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4.2.11-guardar e preparar chapas, filmes e contrastes;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4.2.12-zelar pela proteção e segurança de pacientes e operadores;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4.2.13-Assegurar o processamento do material biológico coletado nas endoscopias.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5.3-Métodos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4.3.1-preparar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4.3.2-realizar os exames que são representados por traçados gráficos aplicados em papel ou em filmes especiais, tais como: eletrocardiograma, </w:t>
      </w:r>
      <w:proofErr w:type="spellStart"/>
      <w:r w:rsidRPr="00962435">
        <w:rPr>
          <w:rFonts w:ascii="Times New Roman" w:eastAsia="Times New Roman" w:hAnsi="Times New Roman"/>
          <w:sz w:val="24"/>
          <w:szCs w:val="24"/>
          <w:lang w:eastAsia="pt-BR"/>
        </w:rPr>
        <w:t>ecocardiograma</w:t>
      </w:r>
      <w:proofErr w:type="spellEnd"/>
      <w:r w:rsidRPr="00962435">
        <w:rPr>
          <w:rFonts w:ascii="Times New Roman" w:eastAsia="Times New Roman" w:hAnsi="Times New Roman"/>
          <w:sz w:val="24"/>
          <w:szCs w:val="24"/>
          <w:lang w:eastAsia="pt-BR"/>
        </w:rPr>
        <w:t xml:space="preserve">, ergometria, </w:t>
      </w:r>
      <w:proofErr w:type="spellStart"/>
      <w:r w:rsidRPr="00962435">
        <w:rPr>
          <w:rFonts w:ascii="Times New Roman" w:eastAsia="Times New Roman" w:hAnsi="Times New Roman"/>
          <w:sz w:val="24"/>
          <w:szCs w:val="24"/>
          <w:lang w:eastAsia="pt-BR"/>
        </w:rPr>
        <w:t>fonocardiograma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vetocardiograma</w:t>
      </w:r>
      <w:proofErr w:type="spellEnd"/>
      <w:r w:rsidRPr="00962435">
        <w:rPr>
          <w:rFonts w:ascii="Times New Roman" w:eastAsia="Times New Roman" w:hAnsi="Times New Roman"/>
          <w:sz w:val="24"/>
          <w:szCs w:val="24"/>
          <w:lang w:eastAsia="pt-BR"/>
        </w:rPr>
        <w:t>, eletroencefalograma, potenciais evocados, etc.;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4.3.3-emitir laudo dos exames realizados.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4.4-Anatomia patológica: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4.4.1-receber e registrar o material para análise ( peças, esfregaços, líquidos , secreções e cadáveres)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4.4.2-fazer a triagem do material recebido;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4.4.3-preparo e guarda dos reagentes;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4.4.4-fazer exames macroscópicos e/ou processamento técnico (clivagem, descrição, </w:t>
      </w:r>
      <w:proofErr w:type="spellStart"/>
      <w:r w:rsidRPr="00962435">
        <w:rPr>
          <w:rFonts w:ascii="Times New Roman" w:eastAsia="Times New Roman" w:hAnsi="Times New Roman"/>
          <w:sz w:val="24"/>
          <w:szCs w:val="24"/>
          <w:lang w:eastAsia="pt-BR"/>
        </w:rPr>
        <w:t>capsulamento</w:t>
      </w:r>
      <w:proofErr w:type="spellEnd"/>
      <w:r w:rsidRPr="00962435">
        <w:rPr>
          <w:rFonts w:ascii="Times New Roman" w:eastAsia="Times New Roman" w:hAnsi="Times New Roman"/>
          <w:sz w:val="24"/>
          <w:szCs w:val="24"/>
          <w:lang w:eastAsia="pt-BR"/>
        </w:rPr>
        <w:t>, fixação e armazenagem temporária e peças) do material a ser examinado;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4.4.5-realizar exames microscópicos de materiais teciduais ou citológicos, obtidos por coleta a partir de esfregaços, aspirados, biópsias ou </w:t>
      </w:r>
      <w:proofErr w:type="spellStart"/>
      <w:r w:rsidRPr="00962435">
        <w:rPr>
          <w:rFonts w:ascii="Times New Roman" w:eastAsia="Times New Roman" w:hAnsi="Times New Roman"/>
          <w:sz w:val="24"/>
          <w:szCs w:val="24"/>
          <w:lang w:eastAsia="pt-BR"/>
        </w:rPr>
        <w:t>necrópsias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4.4.6-realizar </w:t>
      </w:r>
      <w:proofErr w:type="spellStart"/>
      <w:r w:rsidRPr="00962435">
        <w:rPr>
          <w:rFonts w:ascii="Times New Roman" w:eastAsia="Times New Roman" w:hAnsi="Times New Roman"/>
          <w:sz w:val="24"/>
          <w:szCs w:val="24"/>
          <w:lang w:eastAsia="pt-BR"/>
        </w:rPr>
        <w:t>necrópsias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4.4.7-emitir laudo dos exames realizados;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4.4.8-fazer a codificação dos exames realizados;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4.4.9-manter documentação fotográfica científica, arquivo de lâminas e blocos;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4.4.10-zelar pela proteção dos operadores.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4.5-Desenvolvimento de atividades de medicina nuclear: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4.5.1-receber e armazenar os radioisótopos;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4.5.2-fazer o fracionamento dos radioisótopos;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4.5.3-receber e proceder a coleta de amostras de líquidos corporais para ensaios;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4.5.4-realizar ensaios com as amostras coletadas utilizando radioisótopos;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4.5.5-aplicar radioisótopos no paciente pelos meios: injetável, oral ou </w:t>
      </w:r>
      <w:proofErr w:type="spellStart"/>
      <w:r w:rsidRPr="00962435">
        <w:rPr>
          <w:rFonts w:ascii="Times New Roman" w:eastAsia="Times New Roman" w:hAnsi="Times New Roman"/>
          <w:sz w:val="24"/>
          <w:szCs w:val="24"/>
          <w:lang w:eastAsia="pt-BR"/>
        </w:rPr>
        <w:t>inalável</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4.5.6-manter o paciente em repouso pós-aplicação;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4.5.7-realizar exames nos pacientes "aplicados";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4.5.8-realizar o processamento da imagem;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4.5.9-manter em isolamento paciente pós-terapia com potencial de emissão radioativa;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4.5.10-emitir laudo dos atos realizados e manter documentação;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4.5.11-zelar pela proteção e segurança dos pacientes e operadores.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4.6-Realização de procedimentos cirúrgicos e endoscópicos: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4.6.1-recepcionar e transferir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4.6.2-assegurar a execução dos procedimentos pré-anestésicos e executar procedimentos anestésicos no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4.6.3-proceder a lavagem cirúrgica e </w:t>
      </w:r>
      <w:proofErr w:type="spellStart"/>
      <w:r w:rsidRPr="00962435">
        <w:rPr>
          <w:rFonts w:ascii="Times New Roman" w:eastAsia="Times New Roman" w:hAnsi="Times New Roman"/>
          <w:sz w:val="24"/>
          <w:szCs w:val="24"/>
          <w:lang w:eastAsia="pt-BR"/>
        </w:rPr>
        <w:t>anti-sepsia</w:t>
      </w:r>
      <w:proofErr w:type="spellEnd"/>
      <w:r w:rsidRPr="00962435">
        <w:rPr>
          <w:rFonts w:ascii="Times New Roman" w:eastAsia="Times New Roman" w:hAnsi="Times New Roman"/>
          <w:sz w:val="24"/>
          <w:szCs w:val="24"/>
          <w:lang w:eastAsia="pt-BR"/>
        </w:rPr>
        <w:t xml:space="preserve"> das mãos;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4.6.4-executar cirurgias e endoscopias em regime de rotina ou em situações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4.6.5-realizar endoscopias que requeiram supervisão de médico anestesista;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4.6.6-realizar relatórios médicos e de enfermagem e registro das cirurgias e endoscopias realizadas;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4.6.7-proporcionar cuidados pós-anestésicos;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4.6.8-garantir o apoio diagnóstico necessário;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4.6.9-retirar e manter órgãos para transplante.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4.7.Realização de partos normais, cirúrgicos e intercorrências obstétricas: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4.7.1-recepcionar e transferir parturientes;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4.7.2-examinar e higienizar parturiente;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4.7.3-assistir parturientes em trabalho de parto;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4.7.4-assegurar a execução dos procedimentos pré-anestésicos e anestésicos;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4.7.5-proceder a lavagem e </w:t>
      </w:r>
      <w:proofErr w:type="spellStart"/>
      <w:r w:rsidRPr="00962435">
        <w:rPr>
          <w:rFonts w:ascii="Times New Roman" w:eastAsia="Times New Roman" w:hAnsi="Times New Roman"/>
          <w:sz w:val="24"/>
          <w:szCs w:val="24"/>
          <w:lang w:eastAsia="pt-BR"/>
        </w:rPr>
        <w:t>anti-sepsia</w:t>
      </w:r>
      <w:proofErr w:type="spellEnd"/>
      <w:r w:rsidRPr="00962435">
        <w:rPr>
          <w:rFonts w:ascii="Times New Roman" w:eastAsia="Times New Roman" w:hAnsi="Times New Roman"/>
          <w:sz w:val="24"/>
          <w:szCs w:val="24"/>
          <w:lang w:eastAsia="pt-BR"/>
        </w:rPr>
        <w:t xml:space="preserve"> cirúrgica das mãos, nos casos de partos cirúrgicos;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4.7.6-assistir partos normais;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4.7.7-realizar partos cirúrgicos;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4.7.8-assegurar condições para que acompanhantes das parturientes possam assistir ao pré-parto, parto e pós-parto, a critério médico;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4.7.9-realizar curetagens com anestesia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4.7.10-realizar aspiração manual </w:t>
      </w:r>
      <w:proofErr w:type="spellStart"/>
      <w:r w:rsidRPr="00962435">
        <w:rPr>
          <w:rFonts w:ascii="Times New Roman" w:eastAsia="Times New Roman" w:hAnsi="Times New Roman"/>
          <w:sz w:val="24"/>
          <w:szCs w:val="24"/>
          <w:lang w:eastAsia="pt-BR"/>
        </w:rPr>
        <w:t>intra</w:t>
      </w:r>
      <w:proofErr w:type="spellEnd"/>
      <w:r w:rsidRPr="00962435">
        <w:rPr>
          <w:rFonts w:ascii="Times New Roman" w:eastAsia="Times New Roman" w:hAnsi="Times New Roman"/>
          <w:sz w:val="24"/>
          <w:szCs w:val="24"/>
          <w:lang w:eastAsia="pt-BR"/>
        </w:rPr>
        <w:t>-uterina-AMIU;</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4.7.11-prestar assistência médica e de enfermagem ao RN, envolvendo avaliação de vitalidade, identificação, reanimação (quando necessário) e higienização;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4.7.12-realizar relatórios médicos e de enfermagem e registro de parto;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4.7.13-proporcionar cuidados pós-anestésicos e pós-parto;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4.7.14-garantir o apoio diagnóstico necessário.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4.8-Desenvolvimento de atividades de reabilitação em pacientes externos e internos: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4.8.1-preparar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4.8.2-realizar procedimentos: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por meio da fisioterapia - através de meios físicos: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Termoterapia (tratamento através de calor) -forno de Bier, infravermelho, Ultravioleta, ondas curtas, </w:t>
      </w:r>
      <w:proofErr w:type="spellStart"/>
      <w:r w:rsidRPr="00962435">
        <w:rPr>
          <w:rFonts w:ascii="Times New Roman" w:eastAsia="Times New Roman" w:hAnsi="Times New Roman"/>
          <w:sz w:val="24"/>
          <w:szCs w:val="24"/>
          <w:lang w:eastAsia="pt-BR"/>
        </w:rPr>
        <w:t>ultra-som</w:t>
      </w:r>
      <w:proofErr w:type="spellEnd"/>
      <w:r w:rsidRPr="00962435">
        <w:rPr>
          <w:rFonts w:ascii="Times New Roman" w:eastAsia="Times New Roman" w:hAnsi="Times New Roman"/>
          <w:sz w:val="24"/>
          <w:szCs w:val="24"/>
          <w:lang w:eastAsia="pt-BR"/>
        </w:rPr>
        <w:t xml:space="preserve"> e parafina;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Eletroterapia (tratamento através de corrente elétrica) -corrente galvânica e corrente </w:t>
      </w:r>
      <w:proofErr w:type="spellStart"/>
      <w:r w:rsidRPr="00962435">
        <w:rPr>
          <w:rFonts w:ascii="Times New Roman" w:eastAsia="Times New Roman" w:hAnsi="Times New Roman"/>
          <w:sz w:val="24"/>
          <w:szCs w:val="24"/>
          <w:lang w:eastAsia="pt-BR"/>
        </w:rPr>
        <w:t>farádica</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Cinesioterapia (tratamento através de movimento) -exercício ativo, exercício passivo e exercício assistido (com ajuda de aparelhos);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Mecanoterapia (tratamento através de aparelhos) -tração cervical, tração lombar, bicicleta fixa, bota de </w:t>
      </w:r>
      <w:proofErr w:type="spellStart"/>
      <w:r w:rsidRPr="00962435">
        <w:rPr>
          <w:rFonts w:ascii="Times New Roman" w:eastAsia="Times New Roman" w:hAnsi="Times New Roman"/>
          <w:sz w:val="24"/>
          <w:szCs w:val="24"/>
          <w:lang w:eastAsia="pt-BR"/>
        </w:rPr>
        <w:t>Delorene</w:t>
      </w:r>
      <w:proofErr w:type="spellEnd"/>
      <w:r w:rsidRPr="00962435">
        <w:rPr>
          <w:rFonts w:ascii="Times New Roman" w:eastAsia="Times New Roman" w:hAnsi="Times New Roman"/>
          <w:sz w:val="24"/>
          <w:szCs w:val="24"/>
          <w:lang w:eastAsia="pt-BR"/>
        </w:rPr>
        <w:t xml:space="preserve">, mesa de </w:t>
      </w:r>
      <w:proofErr w:type="spellStart"/>
      <w:r w:rsidRPr="00962435">
        <w:rPr>
          <w:rFonts w:ascii="Times New Roman" w:eastAsia="Times New Roman" w:hAnsi="Times New Roman"/>
          <w:sz w:val="24"/>
          <w:szCs w:val="24"/>
          <w:lang w:eastAsia="pt-BR"/>
        </w:rPr>
        <w:t>Kanavel</w:t>
      </w:r>
      <w:proofErr w:type="spellEnd"/>
      <w:r w:rsidRPr="00962435">
        <w:rPr>
          <w:rFonts w:ascii="Times New Roman" w:eastAsia="Times New Roman" w:hAnsi="Times New Roman"/>
          <w:sz w:val="24"/>
          <w:szCs w:val="24"/>
          <w:lang w:eastAsia="pt-BR"/>
        </w:rPr>
        <w:t xml:space="preserve">, espelho de postura, barra de </w:t>
      </w:r>
      <w:proofErr w:type="spellStart"/>
      <w:r w:rsidRPr="00962435">
        <w:rPr>
          <w:rFonts w:ascii="Times New Roman" w:eastAsia="Times New Roman" w:hAnsi="Times New Roman"/>
          <w:sz w:val="24"/>
          <w:szCs w:val="24"/>
          <w:lang w:eastAsia="pt-BR"/>
        </w:rPr>
        <w:t>Ling</w:t>
      </w:r>
      <w:proofErr w:type="spellEnd"/>
      <w:r w:rsidRPr="00962435">
        <w:rPr>
          <w:rFonts w:ascii="Times New Roman" w:eastAsia="Times New Roman" w:hAnsi="Times New Roman"/>
          <w:sz w:val="24"/>
          <w:szCs w:val="24"/>
          <w:lang w:eastAsia="pt-BR"/>
        </w:rPr>
        <w:t>, escada e rampa, roda de ombro, paralela, tatame e quadro balcânico;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Hidroterapia (tratamento por meio de água) -turbilhão, tanque de </w:t>
      </w:r>
      <w:proofErr w:type="spellStart"/>
      <w:r w:rsidRPr="00962435">
        <w:rPr>
          <w:rFonts w:ascii="Times New Roman" w:eastAsia="Times New Roman" w:hAnsi="Times New Roman"/>
          <w:sz w:val="24"/>
          <w:szCs w:val="24"/>
          <w:lang w:eastAsia="pt-BR"/>
        </w:rPr>
        <w:t>Hubbad</w:t>
      </w:r>
      <w:proofErr w:type="spellEnd"/>
      <w:r w:rsidRPr="00962435">
        <w:rPr>
          <w:rFonts w:ascii="Times New Roman" w:eastAsia="Times New Roman" w:hAnsi="Times New Roman"/>
          <w:sz w:val="24"/>
          <w:szCs w:val="24"/>
          <w:lang w:eastAsia="pt-BR"/>
        </w:rPr>
        <w:t xml:space="preserve"> e piscina;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por meio da terapia ocupacional;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por meio da fonoaudiologia.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4.8.3-emitir relatório das terapias realizadas.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4.9-Desenvolvimento de atividades </w:t>
      </w:r>
      <w:proofErr w:type="spellStart"/>
      <w:r w:rsidRPr="00962435">
        <w:rPr>
          <w:rFonts w:ascii="Times New Roman" w:eastAsia="Times New Roman" w:hAnsi="Times New Roman"/>
          <w:sz w:val="24"/>
          <w:szCs w:val="24"/>
          <w:lang w:eastAsia="pt-BR"/>
        </w:rPr>
        <w:t>hemoterápicas</w:t>
      </w:r>
      <w:proofErr w:type="spellEnd"/>
      <w:r w:rsidRPr="00962435">
        <w:rPr>
          <w:rFonts w:ascii="Times New Roman" w:eastAsia="Times New Roman" w:hAnsi="Times New Roman"/>
          <w:sz w:val="24"/>
          <w:szCs w:val="24"/>
          <w:lang w:eastAsia="pt-BR"/>
        </w:rPr>
        <w:t xml:space="preserve"> e hematológicas: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4.9.1-recepcionar e registrar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4.9.2-manter arquivo de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4.9.3-fazer triagem hematológica e clínica de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4.9.4-coletar sangue ou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4.9.5-prestar assistência nutricional aos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4.9.6-proporcionar cuidados médicos aos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4.9.7-processar sangue em componentes;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4.9.8-analisar as amostras coletadas de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4.9.9-emitir laudo da análise realizada;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4.9.10-fazer a liberação e rotulagem dos produtos após o resultado das análises laboratoriais;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4.9.11-estocar sangue 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4.9.12-testar os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produzidos;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4.9.13-promover teste de compatibilidade entre a amostra de sangue de pacientes 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ou sangue de doadores;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4.9.14-distribuir sangue 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4.9.15-coletar amostra de sangue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4.9.16-promover terapêutica </w:t>
      </w:r>
      <w:proofErr w:type="spellStart"/>
      <w:r w:rsidRPr="00962435">
        <w:rPr>
          <w:rFonts w:ascii="Times New Roman" w:eastAsia="Times New Roman" w:hAnsi="Times New Roman"/>
          <w:sz w:val="24"/>
          <w:szCs w:val="24"/>
          <w:lang w:eastAsia="pt-BR"/>
        </w:rPr>
        <w:t>transfusional</w:t>
      </w:r>
      <w:proofErr w:type="spellEnd"/>
      <w:r w:rsidRPr="00962435">
        <w:rPr>
          <w:rFonts w:ascii="Times New Roman" w:eastAsia="Times New Roman" w:hAnsi="Times New Roman"/>
          <w:sz w:val="24"/>
          <w:szCs w:val="24"/>
          <w:lang w:eastAsia="pt-BR"/>
        </w:rPr>
        <w:t xml:space="preserve"> em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4.9.17-promover a aféreses terapêutica em paciente;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4.9.18-realizar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4.10-Desenvolvimento de atividades de radioterapia: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4.10.1-proceder a consulta médica para o planejamento e programação da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4.10.2-preparar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4.10.3-realizar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4.10.4-realizar o planejamento e programação de procedimentos radioterápicos (cálculos, moldes, máscaras, simulação, etc.);</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704C9D">
        <w:rPr>
          <w:rFonts w:ascii="Times New Roman" w:eastAsia="Times New Roman" w:hAnsi="Times New Roman"/>
          <w:strike/>
          <w:sz w:val="24"/>
          <w:szCs w:val="24"/>
          <w:lang w:eastAsia="pt-BR"/>
        </w:rPr>
        <w:t>4.10.5-realizar o processamento da imagem;</w:t>
      </w:r>
    </w:p>
    <w:p w:rsidR="000F1352" w:rsidRPr="00704C9D" w:rsidRDefault="000F1352" w:rsidP="000F1352">
      <w:pPr>
        <w:autoSpaceDE w:val="0"/>
        <w:autoSpaceDN w:val="0"/>
        <w:adjustRightInd w:val="0"/>
        <w:spacing w:after="0" w:line="240" w:lineRule="auto"/>
        <w:rPr>
          <w:rFonts w:ascii="Times New Roman" w:hAnsi="Times New Roman"/>
          <w:sz w:val="24"/>
          <w:szCs w:val="24"/>
        </w:rPr>
      </w:pPr>
      <w:r w:rsidRPr="00704C9D">
        <w:rPr>
          <w:rFonts w:ascii="Times New Roman" w:hAnsi="Times New Roman"/>
          <w:sz w:val="24"/>
          <w:szCs w:val="24"/>
        </w:rPr>
        <w:t>4.10.5-fazer o preparo dos radioisótopos;</w:t>
      </w:r>
      <w:r w:rsidRPr="00704C9D">
        <w:rPr>
          <w:rFonts w:ascii="Times New Roman" w:hAnsi="Times New Roman"/>
          <w:b/>
          <w:color w:val="0000FF"/>
          <w:sz w:val="24"/>
          <w:szCs w:val="24"/>
        </w:rPr>
        <w:t>(Redação dada pela Resolução – RDC nº 307, de 14 de novembro de 2002)</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704C9D">
        <w:rPr>
          <w:rFonts w:ascii="Times New Roman" w:eastAsia="Times New Roman" w:hAnsi="Times New Roman"/>
          <w:strike/>
          <w:sz w:val="24"/>
          <w:szCs w:val="24"/>
          <w:lang w:eastAsia="pt-BR"/>
        </w:rPr>
        <w:t>4.10.6-aplicar radiações ionizantes (Raios X, gama, etc.) para fins terapêuticos através equipamentos apropriados;</w:t>
      </w:r>
    </w:p>
    <w:p w:rsidR="000F1352" w:rsidRPr="00704C9D" w:rsidRDefault="000F1352" w:rsidP="000F1352">
      <w:pPr>
        <w:autoSpaceDE w:val="0"/>
        <w:autoSpaceDN w:val="0"/>
        <w:adjustRightInd w:val="0"/>
        <w:spacing w:after="0" w:line="240" w:lineRule="auto"/>
        <w:rPr>
          <w:rFonts w:ascii="Times New Roman" w:hAnsi="Times New Roman"/>
          <w:sz w:val="24"/>
          <w:szCs w:val="24"/>
        </w:rPr>
      </w:pPr>
      <w:r w:rsidRPr="00704C9D">
        <w:rPr>
          <w:rFonts w:ascii="Times New Roman" w:hAnsi="Times New Roman"/>
          <w:sz w:val="24"/>
          <w:szCs w:val="24"/>
        </w:rPr>
        <w:t>4.10.6-realizar o processamento da imagem;</w:t>
      </w:r>
      <w:r w:rsidRPr="00704C9D">
        <w:rPr>
          <w:rFonts w:ascii="Times New Roman" w:hAnsi="Times New Roman"/>
          <w:b/>
          <w:color w:val="0000FF"/>
          <w:sz w:val="24"/>
          <w:szCs w:val="24"/>
        </w:rPr>
        <w:t xml:space="preserve"> (Redação dada pela Resolução – RDC nº 307, de 14 de novembro de 2002)</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704C9D">
        <w:rPr>
          <w:rFonts w:ascii="Times New Roman" w:eastAsia="Times New Roman" w:hAnsi="Times New Roman"/>
          <w:strike/>
          <w:sz w:val="24"/>
          <w:szCs w:val="24"/>
          <w:lang w:eastAsia="pt-BR"/>
        </w:rPr>
        <w:t>4.10.7-manter em isolamento paciente em terapia com potencial de emissão radioativa; e,</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sidRPr="00704C9D">
        <w:rPr>
          <w:rFonts w:ascii="Times New Roman" w:hAnsi="Times New Roman"/>
          <w:sz w:val="24"/>
          <w:szCs w:val="24"/>
        </w:rPr>
        <w:t>4.10.7-aplicar radiações ionizantes (Raios X, Gama, etc.) para fins terapêuticos através equipamentos apropriados;</w:t>
      </w:r>
      <w:r w:rsidRPr="00704C9D">
        <w:rPr>
          <w:rFonts w:ascii="Times New Roman" w:hAnsi="Times New Roman"/>
          <w:b/>
          <w:color w:val="0000FF"/>
          <w:sz w:val="24"/>
          <w:szCs w:val="24"/>
        </w:rPr>
        <w:t xml:space="preserve"> (Redação dada pela Resolução – RDC nº 307, de 14 de novembro de 2002)</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704C9D">
        <w:rPr>
          <w:rFonts w:ascii="Times New Roman" w:eastAsia="Times New Roman" w:hAnsi="Times New Roman"/>
          <w:strike/>
          <w:sz w:val="24"/>
          <w:szCs w:val="24"/>
          <w:lang w:eastAsia="pt-BR"/>
        </w:rPr>
        <w:t>4.10.8-zelar pela proteção e segurança dos pacientes, operadores e ambientes.</w:t>
      </w:r>
    </w:p>
    <w:p w:rsidR="00704C9D" w:rsidRPr="00704C9D" w:rsidRDefault="00704C9D" w:rsidP="00704C9D">
      <w:pPr>
        <w:autoSpaceDE w:val="0"/>
        <w:autoSpaceDN w:val="0"/>
        <w:adjustRightInd w:val="0"/>
        <w:spacing w:after="0" w:line="240" w:lineRule="auto"/>
        <w:rPr>
          <w:rFonts w:ascii="Times New Roman" w:hAnsi="Times New Roman"/>
          <w:sz w:val="24"/>
          <w:szCs w:val="24"/>
        </w:rPr>
      </w:pPr>
      <w:r w:rsidRPr="00704C9D">
        <w:rPr>
          <w:rFonts w:ascii="Times New Roman" w:hAnsi="Times New Roman"/>
          <w:sz w:val="24"/>
          <w:szCs w:val="24"/>
        </w:rPr>
        <w:t>4.10.8-manter em isolamento paciente em terapia com p</w:t>
      </w:r>
      <w:r>
        <w:rPr>
          <w:rFonts w:ascii="Times New Roman" w:hAnsi="Times New Roman"/>
          <w:sz w:val="24"/>
          <w:szCs w:val="24"/>
        </w:rPr>
        <w:t>otencial de emissão radioativa;e,</w:t>
      </w:r>
      <w:r w:rsidRPr="00704C9D">
        <w:rPr>
          <w:rFonts w:ascii="Times New Roman" w:hAnsi="Times New Roman"/>
          <w:b/>
          <w:color w:val="0000FF"/>
          <w:sz w:val="24"/>
          <w:szCs w:val="24"/>
        </w:rPr>
        <w:t>(Redação dada pela Resolução – RDC nº 307, de 14 de novembro de 2002)</w:t>
      </w:r>
    </w:p>
    <w:p w:rsidR="003D133A" w:rsidRDefault="003D133A" w:rsidP="00704C9D">
      <w:pPr>
        <w:autoSpaceDE w:val="0"/>
        <w:autoSpaceDN w:val="0"/>
        <w:adjustRightInd w:val="0"/>
        <w:spacing w:after="0" w:line="240" w:lineRule="auto"/>
        <w:rPr>
          <w:rFonts w:ascii="Times New Roman" w:hAnsi="Times New Roman"/>
          <w:sz w:val="24"/>
          <w:szCs w:val="24"/>
        </w:rPr>
      </w:pPr>
    </w:p>
    <w:p w:rsidR="00704C9D" w:rsidRPr="00704C9D" w:rsidRDefault="00704C9D" w:rsidP="00704C9D">
      <w:pPr>
        <w:autoSpaceDE w:val="0"/>
        <w:autoSpaceDN w:val="0"/>
        <w:adjustRightInd w:val="0"/>
        <w:spacing w:after="0" w:line="240" w:lineRule="auto"/>
        <w:rPr>
          <w:rFonts w:ascii="Times New Roman" w:hAnsi="Times New Roman"/>
          <w:sz w:val="24"/>
          <w:szCs w:val="24"/>
        </w:rPr>
      </w:pPr>
      <w:r w:rsidRPr="00704C9D">
        <w:rPr>
          <w:rFonts w:ascii="Times New Roman" w:hAnsi="Times New Roman"/>
          <w:sz w:val="24"/>
          <w:szCs w:val="24"/>
        </w:rPr>
        <w:t>4.10.9-zelar pela proteção e segurança dos pacientes, operadores e ambientes.</w:t>
      </w:r>
      <w:r w:rsidRPr="00704C9D">
        <w:rPr>
          <w:rFonts w:ascii="Times New Roman" w:hAnsi="Times New Roman"/>
          <w:b/>
          <w:color w:val="0000FF"/>
          <w:sz w:val="24"/>
          <w:szCs w:val="24"/>
        </w:rPr>
        <w:t xml:space="preserve"> (</w:t>
      </w:r>
      <w:r>
        <w:rPr>
          <w:rFonts w:ascii="Times New Roman" w:hAnsi="Times New Roman"/>
          <w:b/>
          <w:color w:val="0000FF"/>
          <w:sz w:val="24"/>
          <w:szCs w:val="24"/>
        </w:rPr>
        <w:t>Incluído</w:t>
      </w:r>
      <w:r w:rsidRPr="00704C9D">
        <w:rPr>
          <w:rFonts w:ascii="Times New Roman" w:hAnsi="Times New Roman"/>
          <w:b/>
          <w:color w:val="0000FF"/>
          <w:sz w:val="24"/>
          <w:szCs w:val="24"/>
        </w:rPr>
        <w:t xml:space="preserve"> pela Resolução – 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4.11-Desenvolvimento de atividades de quimioterapia: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4.11.1-realizar o planejamento e programação das ações de quimioterapia;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4.11.2-preparar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4.11.3-realizar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4.11.4-administrar/infundir soluções quimioterápicas para fins terapêuticos;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4.11.5-manter em observação paciente pós-terapia;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4.11.6-emitir laudo e registrar os atos realizados;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4.11.7-zelar pela proteção e segurança dos pacientes, operadores e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4.12-Desenvolvimento de atividades de diálise: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4.12.1-proceder a consulta médica para elaboração de plano de diálise;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4.12.2-proporcionar cuidados médicos imediatos aos pacientes com intercorrências advindas da diálise;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4.12.3-proporcionar condições para o tratamento (</w:t>
      </w:r>
      <w:proofErr w:type="spellStart"/>
      <w:r w:rsidRPr="00962435">
        <w:rPr>
          <w:rFonts w:ascii="Times New Roman" w:eastAsia="Times New Roman" w:hAnsi="Times New Roman"/>
          <w:sz w:val="24"/>
          <w:szCs w:val="24"/>
          <w:lang w:eastAsia="pt-BR"/>
        </w:rPr>
        <w:t>deionização</w:t>
      </w:r>
      <w:proofErr w:type="spellEnd"/>
      <w:r w:rsidRPr="00962435">
        <w:rPr>
          <w:rFonts w:ascii="Times New Roman" w:eastAsia="Times New Roman" w:hAnsi="Times New Roman"/>
          <w:sz w:val="24"/>
          <w:szCs w:val="24"/>
          <w:lang w:eastAsia="pt-BR"/>
        </w:rPr>
        <w:t>, osmose reversa ou outro) da água a ser utilizada nas terapias;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4.12.4-realizar diálises (</w:t>
      </w:r>
      <w:proofErr w:type="spellStart"/>
      <w:r w:rsidRPr="00962435">
        <w:rPr>
          <w:rFonts w:ascii="Times New Roman" w:eastAsia="Times New Roman" w:hAnsi="Times New Roman"/>
          <w:sz w:val="24"/>
          <w:szCs w:val="24"/>
          <w:lang w:eastAsia="pt-BR"/>
        </w:rPr>
        <w:t>peritoniais</w:t>
      </w:r>
      <w:proofErr w:type="spellEnd"/>
      <w:r w:rsidRPr="00962435">
        <w:rPr>
          <w:rFonts w:ascii="Times New Roman" w:eastAsia="Times New Roman" w:hAnsi="Times New Roman"/>
          <w:sz w:val="24"/>
          <w:szCs w:val="24"/>
          <w:lang w:eastAsia="pt-BR"/>
        </w:rPr>
        <w:t xml:space="preserve"> e/ou hemodiálise);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4.12.5-realizar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4.12.6-realizar o processamento de limpeza e desinfecção dos capilares para reuso nas diálises;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4.12.7-proceder ao treinamento de DPAC (Diálise </w:t>
      </w:r>
      <w:proofErr w:type="spellStart"/>
      <w:r w:rsidRPr="00962435">
        <w:rPr>
          <w:rFonts w:ascii="Times New Roman" w:eastAsia="Times New Roman" w:hAnsi="Times New Roman"/>
          <w:sz w:val="24"/>
          <w:szCs w:val="24"/>
          <w:lang w:eastAsia="pt-BR"/>
        </w:rPr>
        <w:t>Peritonial</w:t>
      </w:r>
      <w:proofErr w:type="spellEnd"/>
      <w:r w:rsidRPr="00962435">
        <w:rPr>
          <w:rFonts w:ascii="Times New Roman" w:eastAsia="Times New Roman" w:hAnsi="Times New Roman"/>
          <w:sz w:val="24"/>
          <w:szCs w:val="24"/>
          <w:lang w:eastAsia="pt-BR"/>
        </w:rPr>
        <w:t xml:space="preserve"> Ambulatorial Contínua) para 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4.12.8-prestar assistência nutricional aos pacientes.</w:t>
      </w:r>
    </w:p>
    <w:p w:rsidR="00962435" w:rsidRPr="003D133A"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4.13-Desenvolvimento de atividades relacionadas ao leite humano</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sz w:val="24"/>
          <w:szCs w:val="24"/>
          <w:lang w:eastAsia="pt-BR"/>
        </w:rPr>
        <w:t xml:space="preserve">4.13-Banco de Leite Humano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4.13.1-recepcionar, registrar e fazer a triagem das doadoras;</w:t>
      </w:r>
    </w:p>
    <w:p w:rsidR="00962435" w:rsidRPr="003D133A"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4.13.2-preparar a doadora;</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sz w:val="24"/>
          <w:szCs w:val="24"/>
          <w:lang w:eastAsia="pt-BR"/>
        </w:rPr>
        <w:t xml:space="preserve">4.13.2- Receber o Leite humano de coletas externas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 xml:space="preserve">4.13.3-coletar leite humano (colostro, leite de transição e leite maduro), </w:t>
      </w:r>
      <w:proofErr w:type="spellStart"/>
      <w:r w:rsidRPr="003D133A">
        <w:rPr>
          <w:rFonts w:ascii="Times New Roman" w:eastAsia="Times New Roman" w:hAnsi="Times New Roman"/>
          <w:strike/>
          <w:sz w:val="24"/>
          <w:szCs w:val="24"/>
          <w:lang w:eastAsia="pt-BR"/>
        </w:rPr>
        <w:t>intra</w:t>
      </w:r>
      <w:proofErr w:type="spellEnd"/>
      <w:r w:rsidRPr="003D133A">
        <w:rPr>
          <w:rFonts w:ascii="Times New Roman" w:eastAsia="Times New Roman" w:hAnsi="Times New Roman"/>
          <w:strike/>
          <w:sz w:val="24"/>
          <w:szCs w:val="24"/>
          <w:lang w:eastAsia="pt-BR"/>
        </w:rPr>
        <w:t xml:space="preserve"> ou extra estabelecimento;</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sz w:val="24"/>
          <w:szCs w:val="24"/>
          <w:lang w:eastAsia="pt-BR"/>
        </w:rPr>
        <w:t>4.13.3-Preparar doadoras e profissionais;</w:t>
      </w:r>
      <w:r w:rsidRPr="003D133A">
        <w:rPr>
          <w:rFonts w:ascii="Times New Roman" w:hAnsi="Times New Roman"/>
          <w:b/>
          <w:color w:val="0000FF"/>
          <w:sz w:val="24"/>
          <w:szCs w:val="24"/>
        </w:rPr>
        <w:t xml:space="preserve">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3D133A">
        <w:rPr>
          <w:rFonts w:ascii="Times New Roman" w:eastAsia="Times New Roman" w:hAnsi="Times New Roman"/>
          <w:strike/>
          <w:sz w:val="24"/>
          <w:szCs w:val="24"/>
          <w:lang w:eastAsia="pt-BR"/>
        </w:rPr>
        <w:t>4.13.4-fazer o processamento do leite coletado, compreendendo as etapas de seleção, classificação, tratamento e acondicionamento</w:t>
      </w:r>
      <w:r w:rsidRPr="00962435">
        <w:rPr>
          <w:rFonts w:ascii="Times New Roman" w:eastAsia="Times New Roman" w:hAnsi="Times New Roman"/>
          <w:sz w:val="24"/>
          <w:szCs w:val="24"/>
          <w:lang w:eastAsia="pt-BR"/>
        </w:rPr>
        <w:t>;</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sz w:val="24"/>
          <w:szCs w:val="24"/>
          <w:lang w:eastAsia="pt-BR"/>
        </w:rPr>
        <w:t>4.13.4 – Coletar leite humano;</w:t>
      </w:r>
      <w:r w:rsidRPr="003D133A">
        <w:rPr>
          <w:rFonts w:ascii="Times New Roman" w:hAnsi="Times New Roman"/>
          <w:b/>
          <w:color w:val="0000FF"/>
          <w:sz w:val="24"/>
          <w:szCs w:val="24"/>
        </w:rPr>
        <w:t xml:space="preserve">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Pr="003D133A"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4.13.5-fazer a estocagem do leite processado;</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sz w:val="24"/>
          <w:szCs w:val="24"/>
          <w:lang w:eastAsia="pt-BR"/>
        </w:rPr>
        <w:t xml:space="preserve">4.13.5- </w:t>
      </w:r>
      <w:r w:rsidRPr="003D133A">
        <w:rPr>
          <w:rFonts w:ascii="Times New Roman" w:eastAsia="Times New Roman" w:hAnsi="Times New Roman"/>
          <w:sz w:val="24"/>
          <w:szCs w:val="24"/>
          <w:lang w:eastAsia="pt-BR"/>
        </w:rPr>
        <w:t xml:space="preserve">processar o leite humano ordenhado compreendendo as etapas de degelo, seleção, classificação, </w:t>
      </w:r>
      <w:proofErr w:type="spellStart"/>
      <w:r w:rsidRPr="003D133A">
        <w:rPr>
          <w:rFonts w:ascii="Times New Roman" w:eastAsia="Times New Roman" w:hAnsi="Times New Roman"/>
          <w:sz w:val="24"/>
          <w:szCs w:val="24"/>
          <w:lang w:eastAsia="pt-BR"/>
        </w:rPr>
        <w:t>reenvase</w:t>
      </w:r>
      <w:proofErr w:type="spellEnd"/>
      <w:r w:rsidRPr="003D133A">
        <w:rPr>
          <w:rFonts w:ascii="Times New Roman" w:eastAsia="Times New Roman" w:hAnsi="Times New Roman"/>
          <w:sz w:val="24"/>
          <w:szCs w:val="24"/>
          <w:lang w:eastAsia="pt-BR"/>
        </w:rPr>
        <w:t>, pasteurização</w:t>
      </w:r>
      <w:r>
        <w:rPr>
          <w:rFonts w:ascii="Times New Roman" w:eastAsia="Times New Roman" w:hAnsi="Times New Roman"/>
          <w:sz w:val="24"/>
          <w:szCs w:val="24"/>
          <w:lang w:eastAsia="pt-BR"/>
        </w:rPr>
        <w:t xml:space="preserve">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Pr="003D133A"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4.13.6-fazer o controle de qualidade do leite coletado e processado;</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sidRPr="003D133A">
        <w:rPr>
          <w:rFonts w:ascii="Times New Roman" w:eastAsia="Times New Roman" w:hAnsi="Times New Roman"/>
          <w:sz w:val="24"/>
          <w:szCs w:val="24"/>
          <w:lang w:eastAsia="pt-BR"/>
        </w:rPr>
        <w:t>4.13.6 - liofilizar o leite processado.</w:t>
      </w:r>
      <w:r w:rsidRPr="003D133A">
        <w:rPr>
          <w:rFonts w:ascii="Times New Roman" w:hAnsi="Times New Roman"/>
          <w:b/>
          <w:color w:val="0000FF"/>
          <w:sz w:val="24"/>
          <w:szCs w:val="24"/>
        </w:rPr>
        <w:t xml:space="preserve">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Pr="003D133A"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4.13.7-distribuir leite humano;</w:t>
      </w:r>
    </w:p>
    <w:p w:rsidR="003D133A" w:rsidRPr="00704C9D" w:rsidRDefault="003D133A" w:rsidP="003D133A">
      <w:pPr>
        <w:autoSpaceDE w:val="0"/>
        <w:autoSpaceDN w:val="0"/>
        <w:adjustRightInd w:val="0"/>
        <w:spacing w:after="0" w:line="240" w:lineRule="auto"/>
        <w:rPr>
          <w:rFonts w:ascii="Times New Roman" w:hAnsi="Times New Roman"/>
          <w:sz w:val="24"/>
          <w:szCs w:val="24"/>
        </w:rPr>
      </w:pPr>
      <w:r w:rsidRPr="003D133A">
        <w:rPr>
          <w:rFonts w:ascii="Times New Roman" w:eastAsia="Times New Roman" w:hAnsi="Times New Roman"/>
          <w:sz w:val="24"/>
          <w:szCs w:val="24"/>
          <w:lang w:eastAsia="pt-BR"/>
        </w:rPr>
        <w:t>4.13.7 - Estocar o leite humano processado</w:t>
      </w:r>
      <w:r>
        <w:rPr>
          <w:rFonts w:ascii="Times New Roman" w:eastAsia="Times New Roman" w:hAnsi="Times New Roman"/>
          <w:sz w:val="24"/>
          <w:szCs w:val="24"/>
          <w:lang w:eastAsia="pt-BR"/>
        </w:rPr>
        <w:t xml:space="preserve">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Pr="003D133A" w:rsidRDefault="00962435" w:rsidP="00671D41">
      <w:pPr>
        <w:spacing w:before="171" w:after="171" w:line="240" w:lineRule="auto"/>
        <w:jc w:val="both"/>
        <w:rPr>
          <w:rFonts w:ascii="Times New Roman" w:eastAsia="Times New Roman" w:hAnsi="Times New Roman"/>
          <w:strike/>
          <w:sz w:val="24"/>
          <w:szCs w:val="24"/>
          <w:lang w:eastAsia="pt-BR"/>
        </w:rPr>
      </w:pPr>
      <w:r w:rsidRPr="003D133A">
        <w:rPr>
          <w:rFonts w:ascii="Times New Roman" w:eastAsia="Times New Roman" w:hAnsi="Times New Roman"/>
          <w:strike/>
          <w:sz w:val="24"/>
          <w:szCs w:val="24"/>
          <w:lang w:eastAsia="pt-BR"/>
        </w:rPr>
        <w:t>4.13.8-promover ações de educação no âmbito do aleitamento materno, através de palestras, demonstrações e treinamento "in loco"; e</w:t>
      </w:r>
    </w:p>
    <w:p w:rsidR="00DC0080" w:rsidRPr="00704C9D" w:rsidRDefault="003D133A" w:rsidP="00DC0080">
      <w:pPr>
        <w:autoSpaceDE w:val="0"/>
        <w:autoSpaceDN w:val="0"/>
        <w:adjustRightInd w:val="0"/>
        <w:spacing w:after="0" w:line="240" w:lineRule="auto"/>
        <w:rPr>
          <w:rFonts w:ascii="Times New Roman" w:hAnsi="Times New Roman"/>
          <w:sz w:val="24"/>
          <w:szCs w:val="24"/>
        </w:rPr>
      </w:pPr>
      <w:r w:rsidRPr="003D133A">
        <w:rPr>
          <w:rFonts w:ascii="Times New Roman" w:eastAsia="Times New Roman" w:hAnsi="Times New Roman"/>
          <w:sz w:val="24"/>
          <w:szCs w:val="24"/>
          <w:lang w:eastAsia="pt-BR"/>
        </w:rPr>
        <w:t>4.13.8 - Fazer o controle de qualidade do leite humano coletado e processado</w:t>
      </w:r>
      <w:r w:rsidR="00DC0080">
        <w:rPr>
          <w:rFonts w:ascii="Times New Roman" w:eastAsia="Times New Roman" w:hAnsi="Times New Roman"/>
          <w:sz w:val="24"/>
          <w:szCs w:val="24"/>
          <w:lang w:eastAsia="pt-BR"/>
        </w:rPr>
        <w:t xml:space="preserve"> </w:t>
      </w:r>
      <w:r w:rsidR="00DC0080" w:rsidRPr="00704C9D">
        <w:rPr>
          <w:rFonts w:ascii="Times New Roman" w:hAnsi="Times New Roman"/>
          <w:b/>
          <w:color w:val="0000FF"/>
          <w:sz w:val="24"/>
          <w:szCs w:val="24"/>
        </w:rPr>
        <w:t>(Redação dada pela Resolução – RDC</w:t>
      </w:r>
      <w:r w:rsidR="00DC0080">
        <w:rPr>
          <w:rFonts w:ascii="Times New Roman" w:hAnsi="Times New Roman"/>
          <w:b/>
          <w:color w:val="0000FF"/>
          <w:sz w:val="24"/>
          <w:szCs w:val="24"/>
        </w:rPr>
        <w:t xml:space="preserve"> nº 171, de 0</w:t>
      </w:r>
      <w:r w:rsidR="00DC0080" w:rsidRPr="00704C9D">
        <w:rPr>
          <w:rFonts w:ascii="Times New Roman" w:hAnsi="Times New Roman"/>
          <w:b/>
          <w:color w:val="0000FF"/>
          <w:sz w:val="24"/>
          <w:szCs w:val="24"/>
        </w:rPr>
        <w:t xml:space="preserve">4 de </w:t>
      </w:r>
      <w:r w:rsidR="00DC0080">
        <w:rPr>
          <w:rFonts w:ascii="Times New Roman" w:hAnsi="Times New Roman"/>
          <w:b/>
          <w:color w:val="0000FF"/>
          <w:sz w:val="24"/>
          <w:szCs w:val="24"/>
        </w:rPr>
        <w:t>setembro de 2006</w:t>
      </w:r>
      <w:r w:rsidR="00DC0080" w:rsidRPr="00704C9D">
        <w:rPr>
          <w:rFonts w:ascii="Times New Roman" w:hAnsi="Times New Roman"/>
          <w:b/>
          <w:color w:val="0000FF"/>
          <w:sz w:val="24"/>
          <w:szCs w:val="24"/>
        </w:rPr>
        <w:t>)</w:t>
      </w:r>
    </w:p>
    <w:p w:rsidR="00962435" w:rsidRPr="00DC0080" w:rsidRDefault="00962435" w:rsidP="00671D41">
      <w:pPr>
        <w:spacing w:before="171" w:after="171" w:line="240" w:lineRule="auto"/>
        <w:jc w:val="both"/>
        <w:rPr>
          <w:rFonts w:ascii="Times New Roman" w:eastAsia="Times New Roman" w:hAnsi="Times New Roman"/>
          <w:strike/>
          <w:sz w:val="24"/>
          <w:szCs w:val="24"/>
          <w:lang w:eastAsia="pt-BR"/>
        </w:rPr>
      </w:pPr>
      <w:r w:rsidRPr="00DC0080">
        <w:rPr>
          <w:rFonts w:ascii="Times New Roman" w:eastAsia="Times New Roman" w:hAnsi="Times New Roman"/>
          <w:strike/>
          <w:sz w:val="24"/>
          <w:szCs w:val="24"/>
          <w:lang w:eastAsia="pt-BR"/>
        </w:rPr>
        <w:t>4.13.9-proporcionar condições de conforto aos lactentes acompanhantes da doadora.</w:t>
      </w:r>
    </w:p>
    <w:p w:rsidR="00DC0080" w:rsidRPr="00704C9D" w:rsidRDefault="00DC0080" w:rsidP="00DC0080">
      <w:pPr>
        <w:autoSpaceDE w:val="0"/>
        <w:autoSpaceDN w:val="0"/>
        <w:adjustRightInd w:val="0"/>
        <w:spacing w:after="0" w:line="240" w:lineRule="auto"/>
        <w:rPr>
          <w:rFonts w:ascii="Times New Roman" w:hAnsi="Times New Roman"/>
          <w:sz w:val="24"/>
          <w:szCs w:val="24"/>
        </w:rPr>
      </w:pPr>
      <w:r w:rsidRPr="00DC0080">
        <w:rPr>
          <w:rFonts w:ascii="Times New Roman" w:eastAsia="Times New Roman" w:hAnsi="Times New Roman"/>
          <w:sz w:val="24"/>
          <w:szCs w:val="24"/>
          <w:lang w:eastAsia="pt-BR"/>
        </w:rPr>
        <w:t>4.13.9 - Distribuir leite humano.</w:t>
      </w:r>
      <w:r w:rsidRPr="00DC0080">
        <w:rPr>
          <w:rFonts w:ascii="Times New Roman" w:hAnsi="Times New Roman"/>
          <w:b/>
          <w:color w:val="0000FF"/>
          <w:sz w:val="24"/>
          <w:szCs w:val="24"/>
        </w:rPr>
        <w:t xml:space="preserve"> </w:t>
      </w:r>
      <w:r w:rsidRPr="00704C9D">
        <w:rPr>
          <w:rFonts w:ascii="Times New Roman" w:hAnsi="Times New Roman"/>
          <w:b/>
          <w:color w:val="0000FF"/>
          <w:sz w:val="24"/>
          <w:szCs w:val="24"/>
        </w:rPr>
        <w:t>(Redação dada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DC0080" w:rsidRPr="00704C9D" w:rsidRDefault="00DC0080" w:rsidP="00DC0080">
      <w:pPr>
        <w:autoSpaceDE w:val="0"/>
        <w:autoSpaceDN w:val="0"/>
        <w:adjustRightInd w:val="0"/>
        <w:spacing w:after="0" w:line="240" w:lineRule="auto"/>
        <w:rPr>
          <w:rFonts w:ascii="Times New Roman" w:hAnsi="Times New Roman"/>
          <w:sz w:val="24"/>
          <w:szCs w:val="24"/>
        </w:rPr>
      </w:pPr>
      <w:r w:rsidRPr="00DC0080">
        <w:rPr>
          <w:rFonts w:ascii="Times New Roman" w:eastAsia="Times New Roman" w:hAnsi="Times New Roman"/>
          <w:sz w:val="24"/>
          <w:szCs w:val="24"/>
          <w:lang w:eastAsia="pt-BR"/>
        </w:rPr>
        <w:t xml:space="preserve">4.13.10 - </w:t>
      </w:r>
      <w:proofErr w:type="spellStart"/>
      <w:r w:rsidRPr="00DC0080">
        <w:rPr>
          <w:rFonts w:ascii="Times New Roman" w:eastAsia="Times New Roman" w:hAnsi="Times New Roman"/>
          <w:sz w:val="24"/>
          <w:szCs w:val="24"/>
          <w:lang w:eastAsia="pt-BR"/>
        </w:rPr>
        <w:t>Porcionar</w:t>
      </w:r>
      <w:proofErr w:type="spellEnd"/>
      <w:r w:rsidRPr="00DC0080">
        <w:rPr>
          <w:rFonts w:ascii="Times New Roman" w:eastAsia="Times New Roman" w:hAnsi="Times New Roman"/>
          <w:sz w:val="24"/>
          <w:szCs w:val="24"/>
          <w:lang w:eastAsia="pt-BR"/>
        </w:rPr>
        <w:t xml:space="preserve"> o leite humano.</w:t>
      </w:r>
      <w:r w:rsidRPr="00DC0080">
        <w:rPr>
          <w:rFonts w:ascii="Times New Roman" w:hAnsi="Times New Roman"/>
          <w:b/>
          <w:color w:val="0000FF"/>
          <w:sz w:val="24"/>
          <w:szCs w:val="24"/>
        </w:rPr>
        <w:t xml:space="preserve"> </w:t>
      </w:r>
      <w:r w:rsidRPr="00704C9D">
        <w:rPr>
          <w:rFonts w:ascii="Times New Roman" w:hAnsi="Times New Roman"/>
          <w:b/>
          <w:color w:val="0000FF"/>
          <w:sz w:val="24"/>
          <w:szCs w:val="24"/>
        </w:rPr>
        <w:t>(</w:t>
      </w:r>
      <w:r>
        <w:rPr>
          <w:rFonts w:ascii="Times New Roman" w:hAnsi="Times New Roman"/>
          <w:b/>
          <w:color w:val="0000FF"/>
          <w:sz w:val="24"/>
          <w:szCs w:val="24"/>
        </w:rPr>
        <w:t>Incluído</w:t>
      </w:r>
      <w:r w:rsidRPr="00704C9D">
        <w:rPr>
          <w:rFonts w:ascii="Times New Roman" w:hAnsi="Times New Roman"/>
          <w:b/>
          <w:color w:val="0000FF"/>
          <w:sz w:val="24"/>
          <w:szCs w:val="24"/>
        </w:rPr>
        <w:t xml:space="preserve">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DC0080" w:rsidRPr="00704C9D" w:rsidRDefault="00DC0080" w:rsidP="00DC0080">
      <w:pPr>
        <w:autoSpaceDE w:val="0"/>
        <w:autoSpaceDN w:val="0"/>
        <w:adjustRightInd w:val="0"/>
        <w:spacing w:after="0" w:line="240" w:lineRule="auto"/>
        <w:rPr>
          <w:rFonts w:ascii="Times New Roman" w:hAnsi="Times New Roman"/>
          <w:sz w:val="24"/>
          <w:szCs w:val="24"/>
        </w:rPr>
      </w:pPr>
      <w:r w:rsidRPr="00DC0080">
        <w:rPr>
          <w:rFonts w:ascii="Times New Roman" w:eastAsia="Times New Roman" w:hAnsi="Times New Roman"/>
          <w:sz w:val="24"/>
          <w:szCs w:val="24"/>
          <w:lang w:eastAsia="pt-BR"/>
        </w:rPr>
        <w:t>4.13.11 - Proporcionar condições de conforto aos lacten</w:t>
      </w:r>
      <w:r>
        <w:rPr>
          <w:rFonts w:ascii="Times New Roman" w:eastAsia="Times New Roman" w:hAnsi="Times New Roman"/>
          <w:sz w:val="24"/>
          <w:szCs w:val="24"/>
          <w:lang w:eastAsia="pt-BR"/>
        </w:rPr>
        <w:t>tes e acompanhantes da doadora.</w:t>
      </w:r>
      <w:r w:rsidRPr="00DC0080">
        <w:rPr>
          <w:rFonts w:ascii="Times New Roman" w:hAnsi="Times New Roman"/>
          <w:b/>
          <w:color w:val="0000FF"/>
          <w:sz w:val="24"/>
          <w:szCs w:val="24"/>
        </w:rPr>
        <w:t xml:space="preserve"> </w:t>
      </w:r>
      <w:r w:rsidRPr="00704C9D">
        <w:rPr>
          <w:rFonts w:ascii="Times New Roman" w:hAnsi="Times New Roman"/>
          <w:b/>
          <w:color w:val="0000FF"/>
          <w:sz w:val="24"/>
          <w:szCs w:val="24"/>
        </w:rPr>
        <w:t>(</w:t>
      </w:r>
      <w:r>
        <w:rPr>
          <w:rFonts w:ascii="Times New Roman" w:hAnsi="Times New Roman"/>
          <w:b/>
          <w:color w:val="0000FF"/>
          <w:sz w:val="24"/>
          <w:szCs w:val="24"/>
        </w:rPr>
        <w:t>Incluído</w:t>
      </w:r>
      <w:r w:rsidRPr="00704C9D">
        <w:rPr>
          <w:rFonts w:ascii="Times New Roman" w:hAnsi="Times New Roman"/>
          <w:b/>
          <w:color w:val="0000FF"/>
          <w:sz w:val="24"/>
          <w:szCs w:val="24"/>
        </w:rPr>
        <w:t xml:space="preserve">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7B6E1F" w:rsidRDefault="007B6E1F" w:rsidP="00DC0080">
      <w:pPr>
        <w:autoSpaceDE w:val="0"/>
        <w:autoSpaceDN w:val="0"/>
        <w:adjustRightInd w:val="0"/>
        <w:spacing w:after="0" w:line="240" w:lineRule="auto"/>
        <w:rPr>
          <w:rFonts w:ascii="Times New Roman" w:eastAsia="Times New Roman" w:hAnsi="Times New Roman"/>
          <w:sz w:val="24"/>
          <w:szCs w:val="24"/>
          <w:lang w:eastAsia="pt-BR"/>
        </w:rPr>
      </w:pPr>
    </w:p>
    <w:p w:rsidR="00DC0080" w:rsidRPr="00704C9D" w:rsidRDefault="00DC0080" w:rsidP="00DC0080">
      <w:pPr>
        <w:autoSpaceDE w:val="0"/>
        <w:autoSpaceDN w:val="0"/>
        <w:adjustRightInd w:val="0"/>
        <w:spacing w:after="0" w:line="240" w:lineRule="auto"/>
        <w:rPr>
          <w:rFonts w:ascii="Times New Roman" w:hAnsi="Times New Roman"/>
          <w:sz w:val="24"/>
          <w:szCs w:val="24"/>
        </w:rPr>
      </w:pPr>
      <w:r w:rsidRPr="00DC0080">
        <w:rPr>
          <w:rFonts w:ascii="Times New Roman" w:eastAsia="Times New Roman" w:hAnsi="Times New Roman"/>
          <w:sz w:val="24"/>
          <w:szCs w:val="24"/>
          <w:lang w:eastAsia="pt-BR"/>
        </w:rPr>
        <w:t>4.13.12 - promover ações de educação no âmbito do aleitamento materno, por meio de palestras, demonstrações e treinamento.</w:t>
      </w:r>
      <w:r w:rsidRPr="00DC0080">
        <w:rPr>
          <w:rFonts w:ascii="Times New Roman" w:hAnsi="Times New Roman"/>
          <w:b/>
          <w:color w:val="0000FF"/>
          <w:sz w:val="24"/>
          <w:szCs w:val="24"/>
        </w:rPr>
        <w:t xml:space="preserve"> </w:t>
      </w:r>
      <w:r w:rsidRPr="00704C9D">
        <w:rPr>
          <w:rFonts w:ascii="Times New Roman" w:hAnsi="Times New Roman"/>
          <w:b/>
          <w:color w:val="0000FF"/>
          <w:sz w:val="24"/>
          <w:szCs w:val="24"/>
        </w:rPr>
        <w:t>(</w:t>
      </w:r>
      <w:r>
        <w:rPr>
          <w:rFonts w:ascii="Times New Roman" w:hAnsi="Times New Roman"/>
          <w:b/>
          <w:color w:val="0000FF"/>
          <w:sz w:val="24"/>
          <w:szCs w:val="24"/>
        </w:rPr>
        <w:t>Incluído</w:t>
      </w:r>
      <w:r w:rsidRPr="00704C9D">
        <w:rPr>
          <w:rFonts w:ascii="Times New Roman" w:hAnsi="Times New Roman"/>
          <w:b/>
          <w:color w:val="0000FF"/>
          <w:sz w:val="24"/>
          <w:szCs w:val="24"/>
        </w:rPr>
        <w:t xml:space="preserve">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4.14-Desenvolvimento de atividades de </w:t>
      </w: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hiperbárica (OHB):</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4.14.1-proceder a consulta médica para o planejamento e programação da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4.14.2-emitir relatório das terapias realizadas;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4.14.3-realizar o tratamento médico através de câmara hiperbárica individual ou coletiva;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4.14.4-Proporcionar acompanhamento </w:t>
      </w:r>
      <w:proofErr w:type="spellStart"/>
      <w:r w:rsidRPr="00962435">
        <w:rPr>
          <w:rFonts w:ascii="Times New Roman" w:eastAsia="Times New Roman" w:hAnsi="Times New Roman"/>
          <w:sz w:val="24"/>
          <w:szCs w:val="24"/>
          <w:lang w:eastAsia="pt-BR"/>
        </w:rPr>
        <w:t>médicoaos</w:t>
      </w:r>
      <w:proofErr w:type="spellEnd"/>
      <w:r w:rsidRPr="00962435">
        <w:rPr>
          <w:rFonts w:ascii="Times New Roman" w:eastAsia="Times New Roman" w:hAnsi="Times New Roman"/>
          <w:sz w:val="24"/>
          <w:szCs w:val="24"/>
          <w:lang w:eastAsia="pt-BR"/>
        </w:rPr>
        <w:t xml:space="preserve"> pacientes durante as seções de tratamento;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4.14.5-proporcionar cuidados médicos imediatos aos pacientes com intercorrências advindas do tratamento;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4.14.6-realizar procedimentos de 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4.14.7-zelar pela proteção e segurança dos pacientes, operadores e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5: PRESTAÇÃO DE SERVIÇOS DE APOIO TÉCNICO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 Proporcionar condições de assistência alimentar a indivíduos enfermos e sadios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5.1.1.receber, selecionar e controlar alimentos, fórmulas, preparações e utensílios;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5.1.2-armazenar alimentos, fórmulas, preparações e utensílios;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5.1.3-distribuir alimentos e utensílios para preparo;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5.1.4-fazer o preparo dos alimentos e fórmulas;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5.1.5-fazer a cocção das dietas normais, desjejuns e lanches;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5.1.6-fazer a cocção das dietas especiais;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5.1.7-fazer o preparo de fórmulas lácteas e não lácteas;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5.1.8-fazer a manipulação das nutrições enterais;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5.1.9-fazer o </w:t>
      </w:r>
      <w:proofErr w:type="spellStart"/>
      <w:r w:rsidRPr="00962435">
        <w:rPr>
          <w:rFonts w:ascii="Times New Roman" w:eastAsia="Times New Roman" w:hAnsi="Times New Roman"/>
          <w:sz w:val="24"/>
          <w:szCs w:val="24"/>
          <w:lang w:eastAsia="pt-BR"/>
        </w:rPr>
        <w:t>porcionamento</w:t>
      </w:r>
      <w:proofErr w:type="spellEnd"/>
      <w:r w:rsidRPr="00962435">
        <w:rPr>
          <w:rFonts w:ascii="Times New Roman" w:eastAsia="Times New Roman" w:hAnsi="Times New Roman"/>
          <w:sz w:val="24"/>
          <w:szCs w:val="24"/>
          <w:lang w:eastAsia="pt-BR"/>
        </w:rPr>
        <w:t xml:space="preserve"> das dietas normais;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5.1.10-fazer o </w:t>
      </w:r>
      <w:proofErr w:type="spellStart"/>
      <w:r w:rsidRPr="00962435">
        <w:rPr>
          <w:rFonts w:ascii="Times New Roman" w:eastAsia="Times New Roman" w:hAnsi="Times New Roman"/>
          <w:sz w:val="24"/>
          <w:szCs w:val="24"/>
          <w:lang w:eastAsia="pt-BR"/>
        </w:rPr>
        <w:t>porcionamento</w:t>
      </w:r>
      <w:proofErr w:type="spellEnd"/>
      <w:r w:rsidRPr="00962435">
        <w:rPr>
          <w:rFonts w:ascii="Times New Roman" w:eastAsia="Times New Roman" w:hAnsi="Times New Roman"/>
          <w:sz w:val="24"/>
          <w:szCs w:val="24"/>
          <w:lang w:eastAsia="pt-BR"/>
        </w:rPr>
        <w:t xml:space="preserve"> das dietas especiais;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5.1.11-fazer o envase, rotulagem e esterilização das fórmulas lácteas e não lácteas;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5.1.12-fazer o envase e rotulagem das nutrições enterais;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5.1.13-distribuir as dietas normais e especiais;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5.1.14.distribuir as fórmulas lácteas e não lácteas;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5.1.15-distribuir as nutrições enterais;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5.1.16-distribuir alimentação e oferecer condições de refeição aos pacientes, funcionários, alunos e público;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5.1.17-distribuir alimentação específica e individualizada aos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5.1.18-higienizar e guardar os utensílios da área de preparo;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5.1.19-receber, higienizar e guardar utensílios dos pacientes além de </w:t>
      </w:r>
      <w:proofErr w:type="spellStart"/>
      <w:r w:rsidRPr="00962435">
        <w:rPr>
          <w:rFonts w:ascii="Times New Roman" w:eastAsia="Times New Roman" w:hAnsi="Times New Roman"/>
          <w:sz w:val="24"/>
          <w:szCs w:val="24"/>
          <w:lang w:eastAsia="pt-BR"/>
        </w:rPr>
        <w:t>descontaminar</w:t>
      </w:r>
      <w:proofErr w:type="spellEnd"/>
      <w:r w:rsidRPr="00962435">
        <w:rPr>
          <w:rFonts w:ascii="Times New Roman" w:eastAsia="Times New Roman" w:hAnsi="Times New Roman"/>
          <w:sz w:val="24"/>
          <w:szCs w:val="24"/>
          <w:lang w:eastAsia="pt-BR"/>
        </w:rPr>
        <w:t xml:space="preserve"> e esterilizar os utensílios provenientes de quartos de isolamento;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5.1.20-receber, higienizar e guardar as louças, bandeja e talheres dos funcionários, alunos e público;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5.1.21-receber, higienizar e guardar os carrinhos;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5.1.22-receber, higienizar e esterilizar mamadeiras e demais utensílios utilizados;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5.1.23-receber, higienizar e esterilizar os recipientes das nutrições enterais.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*Nota: Alguns estabelecimentos proporcionam condições de alimentação a público visitante.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5.2-Proporcionar assistência farmacêutica: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5.2.1-receber e inspecionar produtos farmacêuticos;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5.2.2-armazenar e controlar produtos farmacêuticos;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5.2.3-distribuir produtos farmacêuticos;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5.2.4-dispensar medicamentos;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5.2.5-manipular, fracionar e reconstituir medicamentos;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5.2.6-preparar e conservar misturas endovenosas (medicamentos)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5.2.7-preparar nutrições parenterais;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5.2.8-diluir quimioterápicos;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5.2.9-diluir germicidas;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5.2.10-realizar controle de qualidade;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5.2.11-prestar informações sobre produtos farmacêuticos.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5.3-Proporcionar condições de esterilização de material médico, de enfermagem, laboratorial, cirúrgico e roupas: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5.3.1-receber, desinfetar e separar os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5.3.2-lavar os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5.3.3-receber as roupas vindas da lavanderia;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5.3.4-preparar os materiais e roupas (em pacotes);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5.3.5-esterilizar os materiais e roupas, através dos métodos físico (calor úmido, calor seco e ionização) e/ou químico (líquido e gás), proporcionando condições de aeração dos produtos esterilizados a gás;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5.3.6-fazer o controle microbiológico e de validade dos produtos esterilizados;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5.3.7-armazenar os materiais e roupas esterilizadas;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5.3.8-distribuir os materiais e roupas esterilizadas;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5.3.9-zelar pela proteção e segurança dos operadores.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6: FORMAÇÃO E DESENVOLVIMENTO DE RECURSOS HUMANOS E DE PESQUISA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6.1-Promover o treinamento em serviço dos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6.2-Promover o ensino técnico, de graduação e de pós-graduação;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6.3-Promover o desenvolvimento de pesquisas na área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*Nota: Sua execução pode se dar em praticamente todos os ambientes do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7: PRESTAÇÃO DE SERVIÇOS DE APOIO DE GESTÃO E EXECUÇÃO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7.1-Realizar os serviços administrativos do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7.1.1-dirigir os serviços administrativos;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7.1.2-assessorar a direção do EAS no planejamento das atividades e da política de investimentos em recursos humanos, físicos, técnicos e tecnológicos;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7.1.3-fazer administração de pessoal;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7.1.4-executar compra de materiais 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7.1.5-executar administração orçamentária, financeira, contábil e faturamento;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7.1.6-organizar, processar e arquivar os dados de expediente;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7.1.7-prestar informações administrativas aos usuários e funcionários;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7.1.8-apurar custos da prestação de assistência e outros.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7.2-Realizar os serviços de planejamento clínico, de enfermagem e técnico: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7.2.1-dirigir os serviços clínicos, de enfermagem e técnico do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7.2.2-executar o planejamento e supervisão da assistência;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7.2.3-prestar informações clínicas e de enfermagem ao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7.3-Realizar serviços de documentação e informação em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7.3.1-registrar a movimentação dos pacientes e serviços clínicos do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7.3.2-proceder a marcação de consultas e exames;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7.3.3-fazer as notificações médicas e as movimentações dos pacientes do 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7.3.4-receber, conferir, ordenar, analisar e arquivar os prontuários dos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7.3.5-elaborar e divulgar estatísticas de produção e dados </w:t>
      </w:r>
      <w:proofErr w:type="spellStart"/>
      <w:r w:rsidRPr="00962435">
        <w:rPr>
          <w:rFonts w:ascii="Times New Roman" w:eastAsia="Times New Roman" w:hAnsi="Times New Roman"/>
          <w:sz w:val="24"/>
          <w:szCs w:val="24"/>
          <w:lang w:eastAsia="pt-BR"/>
        </w:rPr>
        <w:t>nosológicos</w:t>
      </w:r>
      <w:proofErr w:type="spellEnd"/>
      <w:r w:rsidRPr="00962435">
        <w:rPr>
          <w:rFonts w:ascii="Times New Roman" w:eastAsia="Times New Roman" w:hAnsi="Times New Roman"/>
          <w:sz w:val="24"/>
          <w:szCs w:val="24"/>
          <w:lang w:eastAsia="pt-BR"/>
        </w:rPr>
        <w:t xml:space="preserve"> do estabelecimento;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7.3.6-fazer notificação policial dos casos de acidente e violência.*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*Função exercida por um policial, ficando o relacionamento da área de saúde com esse setor, submetido às normas éticas de cada profissão.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ATRIBUIÇÃO 8: PRESTAÇÃO DE SERVIÇOS DE APOIO LOGÍSTICO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8.1-Proporcionar condições de lavagem das roupas usadas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8.1.1-coletar e acondicionar roupa suja a ser encaminhada para a lavanderia (externa ao EAS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8.1.2-receber, pesar as roupas e classificar conforme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8.1.3-lavar e centrifugar a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8.1.4-secar a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8.1.5-costurar e/ou confeccionar, quando necessário, a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8.1.6-passar a roupa através de calandra, prensa ou ferro;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8.1.7-separar e preparar (dobragem, etc.) as demais roupas lavadas;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8.1.8-armazenar as roupas lavadas;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8.1.9-separar e preparar os pacotes da roupa a ser esterilizada;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8.1.10-distribuir as roupas lavadas;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8.1.11-zelar pela segurança dos operadores;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8.1.12-limpar e </w:t>
      </w:r>
      <w:proofErr w:type="spellStart"/>
      <w:r w:rsidRPr="00962435">
        <w:rPr>
          <w:rFonts w:ascii="Times New Roman" w:eastAsia="Times New Roman" w:hAnsi="Times New Roman"/>
          <w:sz w:val="24"/>
          <w:szCs w:val="24"/>
          <w:lang w:eastAsia="pt-BR"/>
        </w:rPr>
        <w:t>desinfectar</w:t>
      </w:r>
      <w:proofErr w:type="spellEnd"/>
      <w:r w:rsidRPr="00962435">
        <w:rPr>
          <w:rFonts w:ascii="Times New Roman" w:eastAsia="Times New Roman" w:hAnsi="Times New Roman"/>
          <w:sz w:val="24"/>
          <w:szCs w:val="24"/>
          <w:lang w:eastAsia="pt-BR"/>
        </w:rPr>
        <w:t xml:space="preserve"> o ambiente e os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8.2-Executar serviços de armazenagem de materiais 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8.2.1-receber, inspecionar e registrar os materiais 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8.2.2-armazenar os materiais e equipamentos por categoria e tipo;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8.2.3-distribuir os materiais 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8.3-Proporcionar condições técnicas para revelação, impressão e guarda de chapas e filmes: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8.4-Executar a manutenção do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8.4.1-receber e inspecionar equipamentos, mobiliário e utensílios;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8.4.2-executar a manutenção predial (obras civis e serviços de alvenaria, hidráulica, mecânica, elétrica, carpintaria, marcenaria, serralharia, jardinagem, serviços de chaveiro);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8.4.3-executar a manutenção dos equipamentos de saúde: assistenciais, de apoio, de </w:t>
      </w: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xml:space="preserve"> e gerais, mobiliário e utensílios (serviços de mecânica, eletrônica, eletromecânica, ótica, </w:t>
      </w:r>
      <w:proofErr w:type="spellStart"/>
      <w:r w:rsidRPr="00962435">
        <w:rPr>
          <w:rFonts w:ascii="Times New Roman" w:eastAsia="Times New Roman" w:hAnsi="Times New Roman"/>
          <w:sz w:val="24"/>
          <w:szCs w:val="24"/>
          <w:lang w:eastAsia="pt-BR"/>
        </w:rPr>
        <w:t>gasotécnica</w:t>
      </w:r>
      <w:proofErr w:type="spellEnd"/>
      <w:r w:rsidRPr="00962435">
        <w:rPr>
          <w:rFonts w:ascii="Times New Roman" w:eastAsia="Times New Roman" w:hAnsi="Times New Roman"/>
          <w:sz w:val="24"/>
          <w:szCs w:val="24"/>
          <w:lang w:eastAsia="pt-BR"/>
        </w:rPr>
        <w:t>, usinagem, refrigeração, serralharia, pintura, marcenaria e estofaria);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8.4.4-guardar e distribuir os equipamentos, mobiliário e utensílios;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8.4.5-alienar bens inservíveis.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8.5-Proporcionar condições de guarda, conservação, velório e retirada de cadáveres.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8.6-Proporcionar condições de conforto e higiene aos: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8.6.1-paciente: recepção, espera, guarda de pertences, recreação, troca de roupa e higiene pessoal;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8.6.2-doador: espera, guarda de pertences e higiene pessoal;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8.6.3-funcionário e aluno: descanso, guarda de pertences, troca de roupa e higiene pessoal;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8.6.4-público: espera, guarda de pertences e higiene pessoal.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8.7-Zelar pela limpeza e higiene do edifício, instalações e áreas externas e materiais e instrumentais e equipamentos assistenciais, bem como pelo gerenciamento de resíduos sólidos.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8.8-Proporcionar condições de segurança e vigilância do edifício, instalações e áreas externas.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8.9-Proporcionar condições de </w:t>
      </w: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xml:space="preserve"> predial: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8.9.1-de produção: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a)abastecimento de água;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b)alimentação energética;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c)geração de energia;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d)geração de vapor;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e)geração de água e ar frio.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8.9.2-de distribuição ou coleta: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a)efluentes;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b)resíduos sólidos;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c)resíduos radioativos.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8.9.3-reservação, lançamento ou tratamento: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a)água;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b)gases combustíveis (GLP e outros);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c)óleo combustível;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d)gases medicinais;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e)esgoto.</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8.9.4-guarda de veículos</w:t>
      </w:r>
    </w:p>
    <w:p w:rsidR="00DC0080" w:rsidRPr="00704C9D" w:rsidRDefault="00DC0080" w:rsidP="00DC0080">
      <w:pPr>
        <w:autoSpaceDE w:val="0"/>
        <w:autoSpaceDN w:val="0"/>
        <w:adjustRightInd w:val="0"/>
        <w:spacing w:after="0" w:line="240" w:lineRule="auto"/>
        <w:rPr>
          <w:rFonts w:ascii="Times New Roman" w:hAnsi="Times New Roman"/>
          <w:sz w:val="24"/>
          <w:szCs w:val="24"/>
        </w:rPr>
      </w:pPr>
      <w:r w:rsidRPr="00DC0080">
        <w:rPr>
          <w:rFonts w:ascii="Times New Roman" w:eastAsia="Times New Roman" w:hAnsi="Times New Roman"/>
          <w:sz w:val="24"/>
          <w:szCs w:val="24"/>
          <w:lang w:eastAsia="pt-BR"/>
        </w:rPr>
        <w:t>ATRIBUIÇÃO 4: PRESTAÇÃO DE ATENDIMENTO DE APOIO AO DIAGNÓSTICO E TERAPIA</w:t>
      </w:r>
      <w:r w:rsidR="007B6E1F">
        <w:rPr>
          <w:rFonts w:ascii="Times New Roman" w:eastAsia="Times New Roman" w:hAnsi="Times New Roman"/>
          <w:sz w:val="24"/>
          <w:szCs w:val="24"/>
          <w:lang w:eastAsia="pt-BR"/>
        </w:rPr>
        <w:t xml:space="preserve"> </w:t>
      </w:r>
      <w:r w:rsidRPr="00704C9D">
        <w:rPr>
          <w:rFonts w:ascii="Times New Roman" w:hAnsi="Times New Roman"/>
          <w:b/>
          <w:color w:val="0000FF"/>
          <w:sz w:val="24"/>
          <w:szCs w:val="24"/>
        </w:rPr>
        <w:t>(</w:t>
      </w:r>
      <w:r>
        <w:rPr>
          <w:rFonts w:ascii="Times New Roman" w:hAnsi="Times New Roman"/>
          <w:b/>
          <w:color w:val="0000FF"/>
          <w:sz w:val="24"/>
          <w:szCs w:val="24"/>
        </w:rPr>
        <w:t>Incluído</w:t>
      </w:r>
      <w:r w:rsidRPr="00704C9D">
        <w:rPr>
          <w:rFonts w:ascii="Times New Roman" w:hAnsi="Times New Roman"/>
          <w:b/>
          <w:color w:val="0000FF"/>
          <w:sz w:val="24"/>
          <w:szCs w:val="24"/>
        </w:rPr>
        <w:t xml:space="preserve"> pela Resolução – RDC</w:t>
      </w:r>
      <w:r>
        <w:rPr>
          <w:rFonts w:ascii="Times New Roman" w:hAnsi="Times New Roman"/>
          <w:b/>
          <w:color w:val="0000FF"/>
          <w:sz w:val="24"/>
          <w:szCs w:val="24"/>
        </w:rPr>
        <w:t xml:space="preserve"> nº 171, de 0</w:t>
      </w:r>
      <w:r w:rsidRPr="00704C9D">
        <w:rPr>
          <w:rFonts w:ascii="Times New Roman" w:hAnsi="Times New Roman"/>
          <w:b/>
          <w:color w:val="0000FF"/>
          <w:sz w:val="24"/>
          <w:szCs w:val="24"/>
        </w:rPr>
        <w:t xml:space="preserve">4 de </w:t>
      </w:r>
      <w:r>
        <w:rPr>
          <w:rFonts w:ascii="Times New Roman" w:hAnsi="Times New Roman"/>
          <w:b/>
          <w:color w:val="0000FF"/>
          <w:sz w:val="24"/>
          <w:szCs w:val="24"/>
        </w:rPr>
        <w:t>setembro de 2006</w:t>
      </w:r>
      <w:r w:rsidRPr="00704C9D">
        <w:rPr>
          <w:rFonts w:ascii="Times New Roman" w:hAnsi="Times New Roman"/>
          <w:b/>
          <w:color w:val="0000FF"/>
          <w:sz w:val="24"/>
          <w:szCs w:val="24"/>
        </w:rPr>
        <w:t>)</w:t>
      </w:r>
    </w:p>
    <w:p w:rsidR="00DC0080" w:rsidRPr="00DC0080" w:rsidRDefault="00DC0080" w:rsidP="00DC0080">
      <w:pPr>
        <w:spacing w:after="0" w:line="240" w:lineRule="auto"/>
        <w:jc w:val="both"/>
        <w:rPr>
          <w:rFonts w:ascii="Times New Roman" w:eastAsia="Times New Roman" w:hAnsi="Times New Roman"/>
          <w:sz w:val="24"/>
          <w:szCs w:val="24"/>
          <w:lang w:eastAsia="pt-BR"/>
        </w:rPr>
      </w:pPr>
    </w:p>
    <w:p w:rsidR="00DC0080" w:rsidRPr="00DC0080" w:rsidRDefault="00DC0080" w:rsidP="00DC0080">
      <w:pPr>
        <w:spacing w:after="0"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4.10.5-fazer o preparo dos radioisótopos;</w:t>
      </w:r>
    </w:p>
    <w:p w:rsidR="00DC0080" w:rsidRPr="00DC0080" w:rsidRDefault="00DC0080" w:rsidP="00DC0080">
      <w:pPr>
        <w:spacing w:after="0" w:line="240" w:lineRule="auto"/>
        <w:jc w:val="both"/>
        <w:rPr>
          <w:rFonts w:ascii="Times New Roman" w:eastAsia="Times New Roman" w:hAnsi="Times New Roman"/>
          <w:sz w:val="24"/>
          <w:szCs w:val="24"/>
          <w:lang w:eastAsia="pt-BR"/>
        </w:rPr>
      </w:pPr>
    </w:p>
    <w:p w:rsidR="00DC0080" w:rsidRPr="00DC0080" w:rsidRDefault="00DC0080" w:rsidP="00DC0080">
      <w:pPr>
        <w:spacing w:after="0"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4.10.6-realizar o processamento da imagem;</w:t>
      </w:r>
    </w:p>
    <w:p w:rsidR="00DC0080" w:rsidRPr="00DC0080" w:rsidRDefault="00DC0080" w:rsidP="00DC0080">
      <w:pPr>
        <w:spacing w:after="0" w:line="240" w:lineRule="auto"/>
        <w:jc w:val="both"/>
        <w:rPr>
          <w:rFonts w:ascii="Times New Roman" w:eastAsia="Times New Roman" w:hAnsi="Times New Roman"/>
          <w:sz w:val="24"/>
          <w:szCs w:val="24"/>
          <w:lang w:eastAsia="pt-BR"/>
        </w:rPr>
      </w:pPr>
    </w:p>
    <w:p w:rsidR="00DC0080" w:rsidRPr="00DC0080" w:rsidRDefault="00DC0080" w:rsidP="00DC0080">
      <w:pPr>
        <w:spacing w:after="0"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4.10.7-aplicar radiações ionizantes (Raios X, Gama, etc.) para fins terapêuticos através equipamentos apropriados;</w:t>
      </w:r>
    </w:p>
    <w:p w:rsidR="00DC0080" w:rsidRPr="00DC0080" w:rsidRDefault="00DC0080" w:rsidP="00DC0080">
      <w:pPr>
        <w:spacing w:after="0" w:line="240" w:lineRule="auto"/>
        <w:jc w:val="both"/>
        <w:rPr>
          <w:rFonts w:ascii="Times New Roman" w:eastAsia="Times New Roman" w:hAnsi="Times New Roman"/>
          <w:sz w:val="24"/>
          <w:szCs w:val="24"/>
          <w:lang w:eastAsia="pt-BR"/>
        </w:rPr>
      </w:pPr>
    </w:p>
    <w:p w:rsidR="00DC0080" w:rsidRPr="00DC0080" w:rsidRDefault="00DC0080" w:rsidP="00DC0080">
      <w:pPr>
        <w:spacing w:after="0"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4.10.8-manter em isolamento paciente em terapia com potencial de emissão radioativa; e,</w:t>
      </w:r>
    </w:p>
    <w:p w:rsidR="00DC0080" w:rsidRPr="00DC0080" w:rsidRDefault="00DC0080" w:rsidP="00DC0080">
      <w:pPr>
        <w:spacing w:after="0"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4.10.9-zelar pela proteção e segurança dos pacientes, operadores e ambientes.</w:t>
      </w:r>
    </w:p>
    <w:p w:rsidR="00DC0080" w:rsidRPr="00DC0080" w:rsidRDefault="00DC0080" w:rsidP="00DC0080">
      <w:pPr>
        <w:spacing w:after="0" w:line="240" w:lineRule="auto"/>
        <w:jc w:val="both"/>
        <w:rPr>
          <w:rFonts w:ascii="Times New Roman" w:eastAsia="Times New Roman" w:hAnsi="Times New Roman"/>
          <w:sz w:val="24"/>
          <w:szCs w:val="24"/>
          <w:lang w:eastAsia="pt-BR"/>
        </w:rPr>
      </w:pP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DIMENSIONAMENTO, QUANTIFICAÇÃO E INSTALAÇÕES PREDIAIS DOS AMBIENTES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Neste capítulo são abordados os aspectos espaciais estritamente relacionados com as diversas atribuições e atividades, a partir de uma listagem extensa dos ambientes próprios para os Estabelecimentos Assistenciais de Saúde, reunidos em tabelas por grupos de 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tabelas apresentadas a seguir não são programas arquitetônicos de unidades específicas, mas sim tabelas contendo os diversos ambientes próprios para cada atividade descrita no capítulo 2 - organização físico-funcional.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Portanto, ao se elaborar o programa arquitetônico de um EAS qualquer é necessário, antes de se consultar as tabelas, descrever quais atividades serão realizadas nesse EAS e assim identificar quais os ambientes necessários para a realização dessas atividades. Não é correto listar ambientes sem saber antes que tipos de atividades serão desenvolvidas no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presente norma não estabelece uma tipologia de edifícios de saúde, como por exemplo posto de saúde, centro de saúde, hospital, etc., aqui se procurou tratar genericamente todos esses edifícios como sendo estabelecimentos assistenciais de saúde - EAS, que devem se adequar as peculiaridades epidemiológicas, populacionais e geográficas da região onde estão inseridos. Portanto, são </w:t>
      </w:r>
      <w:proofErr w:type="spellStart"/>
      <w:r w:rsidRPr="00962435">
        <w:rPr>
          <w:rFonts w:ascii="Times New Roman" w:eastAsia="Times New Roman" w:hAnsi="Times New Roman"/>
          <w:sz w:val="24"/>
          <w:szCs w:val="24"/>
          <w:lang w:eastAsia="pt-BR"/>
        </w:rPr>
        <w:t>EASs</w:t>
      </w:r>
      <w:proofErr w:type="spellEnd"/>
      <w:r w:rsidRPr="00962435">
        <w:rPr>
          <w:rFonts w:ascii="Times New Roman" w:eastAsia="Times New Roman" w:hAnsi="Times New Roman"/>
          <w:sz w:val="24"/>
          <w:szCs w:val="24"/>
          <w:lang w:eastAsia="pt-BR"/>
        </w:rPr>
        <w:t xml:space="preserve"> diferentes, mesmo quando se trata de edifícios do tipo centros de saúde, por exemplo. O programa arquitetônico de um centro de saúde irá variar caso a caso, na medida em que atividades distintas ocorram em cada um deles.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Desta forma, as diversas tabelas contidas no documento permitem que sejam elaborados programas arquitetônicos dos mais diversos. Para tanto se deve, a partir da definição da listagem das atividades que o EAS irá realizar, escolher os ambientes próprios para realização das mesmas. Assim, identificando-se na listagem de atribuições/atividades do capítulo 2 o número da atividade que se irá realizar, deve-se procurar na primeira coluna de cada tabela esse número e consequentemente o ambiente correspondente àquela atividade. Exemplo: caso tenha-se definido que o EAS executará a atribuição de internação e mais precisamente as atividades de internação de pacientes em regime de terapia intensiva, deve-se procurar a tabela de unidade funcional internação, subgrupo internação intensiva. Nesta tabela serão encontrados os ambientes fins "relativos à UTI/CTI. Logicamente um programa arquitetônico de uma UTI não será composto somente por esses ambientes. Portanto, deve-se procurar nas tabelas relativas as atividades de apoio os ambientes complementares, como por exemplo banheiros, copas, etc. Esses ambientes encontram-se listados abaixo das tabelas, com a denominação 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Cabe ressaltar que o ambiente somente será obrigatório, se, obviamente, o EAS for exercer a atividade correspondente.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Portanto não há programas arquitetônicos pré-definidos, e sim uma listagem de ambientes que deve ser usada pela equipe de planejamento do EAS na medida que se está montado o programa desse, ou quando o projeto está sendo analisado para fins de aprovação.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programa é específico e deve ser elaborado pela equipe que está planejando o EAS, incorporando as necessidades e as especificidades do empreendimento, propiciando desta forma uma descentralização de decisões, não mais tomadas sob uma base pré-definida de programas ou formas.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 é entendido nesta norma como o espaço fisicamente determinado e especializado para o desenvolvimento de determinada(s) atividade(s), caracterizado por dimensões e instalações diferenciadas.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aspectos de dimensionamento e as instalações prediais dos ambientes encontram-se organizados em colunas próprias nas tabelas. A quantificação refere-se ao número de vezes em que o mesmo ambiente se repete. O dimensionamento é expresso pela quantificação e dimensões espaciais do ambiente, ou seja, o tamanho do ambiente (superfície e dimensão), em função do equipamento e/ou população presentes. O dimensionamento logicamente deverá estar relacionado à demanda pretendida ou estipulada, portanto a quantificação e o dimensionamento adotado nas tabelas são o mínimo necessário, podendo ser aumentado a partir da demanda gerada.</w:t>
      </w:r>
    </w:p>
    <w:p w:rsidR="007B6E1F" w:rsidRDefault="007B6E1F">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INSTRUÇÕES PARA USO DAS TABELAS DE AMBIENTES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existência ou não de um determinado ambiente, depende da execução ou não da atividade correspondente. Entretanto, em alguns casos o fato de determinada atividade ser realizada, não garante a existência de ambiente específico para esta, pois a atividade eventualmente pode ser executada junto com outra atividade em outro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ambientes em cuja coluna-quantificação aparecem numerais ou fórmulas matemáticas identificando a quantidade mínima destes, são obrigatórios, ou seja, quando a unidade existir, assim como a atividade correspondente, estes tem de estar presentes. Os demais são optativos, na dependência do tipo do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ambientes de apoio podem ou não estar dentro da área da unidade, desde que de fácil acesso, salvo exceções explicitadas entre parênteses ao lado do nome do ambiente, assim como podem ser compartilhados entre duas ou mais unidades. Unidades de acesso restrito (centro cirúrgico; centro obstétrico; hemodinâmica; UTI, etc.), têm seus ambientes de apoio no interior das próprias unidades. Os aspectos de quantificação, de dimensão e de instalações dos ambientes de apoio encontram-se detalhados nas tabelas das unidades funcionais específicas desses.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ambientes de apoio que estiverem assinalados com * não são obrigatórios, os demais são. Esses ambientes de apoio podem ser compartilhados entre duas ou mais unidades, a depender do "</w:t>
      </w:r>
      <w:proofErr w:type="spellStart"/>
      <w:r w:rsidRPr="00962435">
        <w:rPr>
          <w:rFonts w:ascii="Times New Roman" w:eastAsia="Times New Roman" w:hAnsi="Times New Roman"/>
          <w:sz w:val="24"/>
          <w:szCs w:val="24"/>
          <w:lang w:eastAsia="pt-BR"/>
        </w:rPr>
        <w:t>lay-out</w:t>
      </w:r>
      <w:proofErr w:type="spellEnd"/>
      <w:r w:rsidRPr="00962435">
        <w:rPr>
          <w:rFonts w:ascii="Times New Roman" w:eastAsia="Times New Roman" w:hAnsi="Times New Roman"/>
          <w:sz w:val="24"/>
          <w:szCs w:val="24"/>
          <w:lang w:eastAsia="pt-BR"/>
        </w:rPr>
        <w:t>" dessas;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Estabelecimentos que realizam atividades especializadas relativas a uma ou mais unidades funcionais e que funcionam físico e funcionalmente isolado - extra-hospitalar, dispondo de recursos materiais e humanos compatíveis à prestação de assistência como, por exemplo, clínicas de diálise, de quimioterapia e radioterapia, de endoscopia, estabelecimentos da rede de sangue, etc., necessitam de ambientes de apoio, ou mesmo unidades inteiras complementares aos ambientes especificados nas tabelas, de modo a suprir estes </w:t>
      </w:r>
      <w:proofErr w:type="spellStart"/>
      <w:r w:rsidRPr="00962435">
        <w:rPr>
          <w:rFonts w:ascii="Times New Roman" w:eastAsia="Times New Roman" w:hAnsi="Times New Roman"/>
          <w:sz w:val="24"/>
          <w:szCs w:val="24"/>
          <w:lang w:eastAsia="pt-BR"/>
        </w:rPr>
        <w:t>EASs</w:t>
      </w:r>
      <w:proofErr w:type="spellEnd"/>
      <w:r w:rsidRPr="00962435">
        <w:rPr>
          <w:rFonts w:ascii="Times New Roman" w:eastAsia="Times New Roman" w:hAnsi="Times New Roman"/>
          <w:sz w:val="24"/>
          <w:szCs w:val="24"/>
          <w:lang w:eastAsia="pt-BR"/>
        </w:rPr>
        <w:t xml:space="preserve"> de serviços essenciais ao seu funcionamento. Esses ambientes poderão se localizar dentro do próprio edifício ou mesmo fora desses através de serviços terceirizados ou não e normalmente estão relacionadas às atividades de processamento de roupas, esterilização de materiais, nutrição de pacientes ou funcionários, etc. Ambientes de apoio relacionados ao conforto e higiene dos pacientes e funcionários, guarda de RSS e limpeza do EAS devem estar localizados na própria edificação.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fins de avaliação de projeto, aceitam-se variações de até 5 % nas dimensões mínimas dos ambientes, principalmente para atendimento a modulações arquitetônicas e estruturais. Para análise de projetos de reforma vide item 6 do capítulo Elaboração de Projetos Físicos.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LEGENDA: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 Água fria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HQ = Água quente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FV = Vapor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FG = Gás combustível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FO = Oxigênio (6)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FN = Óxido nitroso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FV C = Vácuo clínico (6)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FV L = Vácuo de limpeza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FA M = Ar comprimido medicinal (6)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FA I = Ar comprimido industrial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AC = Ar condicionado (1)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CD = Coleta e afastamento de efluentes diferenciados (2)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 = Elétrica de emergência (3)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ED = Elétrica diferenciada (4)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 = Exaustão (5)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 = A depender dos equipamentos utilizados. Nesse caso é obrigatória a apresentação do "</w:t>
      </w:r>
      <w:proofErr w:type="spellStart"/>
      <w:r w:rsidRPr="00962435">
        <w:rPr>
          <w:rFonts w:ascii="Times New Roman" w:eastAsia="Times New Roman" w:hAnsi="Times New Roman"/>
          <w:sz w:val="24"/>
          <w:szCs w:val="24"/>
          <w:lang w:eastAsia="pt-BR"/>
        </w:rPr>
        <w:t>lay-out</w:t>
      </w:r>
      <w:proofErr w:type="spellEnd"/>
      <w:r w:rsidRPr="00962435">
        <w:rPr>
          <w:rFonts w:ascii="Times New Roman" w:eastAsia="Times New Roman" w:hAnsi="Times New Roman"/>
          <w:sz w:val="24"/>
          <w:szCs w:val="24"/>
          <w:lang w:eastAsia="pt-BR"/>
        </w:rPr>
        <w:t>" da sala com o equipamento.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Refere-se à climatização destinada à ambientes que requerem controle na qualidade do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Refere-se à coleta e afastamento de efluentes que necessitam de algum tratamento especial.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Refere-se à necessidade de o ambiente ser provido de sistema elétrico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Refere-se à necessidade de o ambiente ser provido de sistema elétrico diferenciado dos demais, na dependência do equipamento instalado. Exemplo: sistema com tensão diferenciada, aterramento,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 É dispensável quando existir sistema de ar recirculado.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 Canalizado ou portátil.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classificação foi adotada em função de como o profissional de saúde recebe as informações ou realiza as terapias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Não foram objetos de estudo as instalações: elétrica comum, </w:t>
      </w:r>
      <w:proofErr w:type="spellStart"/>
      <w:r w:rsidRPr="00962435">
        <w:rPr>
          <w:rFonts w:ascii="Times New Roman" w:eastAsia="Times New Roman" w:hAnsi="Times New Roman"/>
          <w:sz w:val="24"/>
          <w:szCs w:val="24"/>
          <w:lang w:eastAsia="pt-BR"/>
        </w:rPr>
        <w:t>hidro-sanitária</w:t>
      </w:r>
      <w:proofErr w:type="spellEnd"/>
      <w:r w:rsidRPr="00962435">
        <w:rPr>
          <w:rFonts w:ascii="Times New Roman" w:eastAsia="Times New Roman" w:hAnsi="Times New Roman"/>
          <w:sz w:val="24"/>
          <w:szCs w:val="24"/>
          <w:lang w:eastAsia="pt-BR"/>
        </w:rPr>
        <w:t xml:space="preserve"> comum, telefone, som, processamento de dados, cabeamento estruturado, águas pluviais, combate a incêndios e climatização de conforto.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18"/>
        <w:gridCol w:w="1658"/>
        <w:gridCol w:w="2104"/>
        <w:gridCol w:w="2759"/>
        <w:gridCol w:w="1618"/>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UNIDADE FUNCIONAL: 1- ATENDIMENTO AMBULATORIAL</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vMerge/>
            <w:tcBorders>
              <w:bottom w:val="single" w:sz="6" w:space="0" w:color="808080"/>
              <w:right w:val="single" w:sz="6" w:space="0" w:color="808080"/>
            </w:tcBorders>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DIMENSÃO (min.)</w:t>
            </w:r>
          </w:p>
        </w:tc>
        <w:tc>
          <w:tcPr>
            <w:tcW w:w="0" w:type="auto"/>
            <w:vMerge/>
            <w:tcBorders>
              <w:bottom w:val="single" w:sz="6" w:space="0" w:color="808080"/>
              <w:right w:val="single" w:sz="6" w:space="0" w:color="808080"/>
            </w:tcBorders>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 a 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Ações Básicas de Saúde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atendimento individualizado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9,0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 1.3, 1.4 e 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demonstração e educação em saúde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1,0 m² por ouvinte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imunização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armazenagem e distribuição de alimentos de programas especiais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1,0 m² por tonelada para empilhamentos com h.= 2,0 m e com aproveitamento de 70% da m³ do ambiente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1.2, 1.4, 1.5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relatório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7B6E1F"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1,0</w:t>
            </w:r>
            <w:r w:rsidR="00962435" w:rsidRPr="007B6E1F">
              <w:rPr>
                <w:rFonts w:ascii="Times New Roman" w:eastAsia="Times New Roman" w:hAnsi="Times New Roman"/>
                <w:lang w:eastAsia="pt-BR"/>
              </w:rPr>
              <w:t>m² por funcionário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 xml:space="preserve">Sala de preparo de paciente (consulta de </w:t>
            </w:r>
            <w:proofErr w:type="spellStart"/>
            <w:r w:rsidRPr="007B6E1F">
              <w:rPr>
                <w:rFonts w:ascii="Times New Roman" w:eastAsia="Times New Roman" w:hAnsi="Times New Roman"/>
                <w:lang w:eastAsia="pt-BR"/>
              </w:rPr>
              <w:t>enferm</w:t>
            </w:r>
            <w:proofErr w:type="spellEnd"/>
            <w:r w:rsidRPr="007B6E1F">
              <w:rPr>
                <w:rFonts w:ascii="Times New Roman" w:eastAsia="Times New Roman" w:hAnsi="Times New Roman"/>
                <w:lang w:eastAsia="pt-BR"/>
              </w:rPr>
              <w:t>., triagem, biometria)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1.8; 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curativos / suturas e coleta de material (exceto ginecológico)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9,0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reidratação (oral e intravenosa)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6,0 m² por paciente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inalação individual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 xml:space="preserve">1, obrigatório em unidades p/ tratamento de AIDS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3,2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HF;FAM;FO;E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inalação coletiva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1,6 m² por paciente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HF;FAM;FO</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Sala de aplicação de medicamentos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5,5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Consultórios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 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Consultório indiferenciado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NC=(A.B):(C.D.E.F.)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7,5 m²com dim. mínima=2,2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Consultório de serviço social - consulta de grupo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6,0 m²? 0,8 m²p/ paciente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 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Consultório de ortopedia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7,5 m² ou 6,0 m² (- área de exames comum a outros consultórios com área mínima de 7,0 m²). Dim. mínima de ambos=2,2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 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 xml:space="preserve">Consultório diferenciado ( </w:t>
            </w:r>
            <w:proofErr w:type="spellStart"/>
            <w:r w:rsidRPr="007B6E1F">
              <w:rPr>
                <w:rFonts w:ascii="Times New Roman" w:eastAsia="Times New Roman" w:hAnsi="Times New Roman"/>
                <w:lang w:eastAsia="pt-BR"/>
              </w:rPr>
              <w:t>oftalmo</w:t>
            </w:r>
            <w:proofErr w:type="spellEnd"/>
            <w:r w:rsidRPr="007B6E1F">
              <w:rPr>
                <w:rFonts w:ascii="Times New Roman" w:eastAsia="Times New Roman" w:hAnsi="Times New Roman"/>
                <w:lang w:eastAsia="pt-BR"/>
              </w:rPr>
              <w:t>, otorrino, etc.)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A depender do equipamento utilizado. Distância mínima entre cadeiras odontológicas individuais numa mesma sala = 1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 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Consultório odontológico coletivo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HF;FAM;FVC</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1.7; 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Consultório odontológico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9,0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Internação de Curta Duração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 a cada 12 leitos de curta duração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Área de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1.8; 1.9; 1.10; 1.11; 1.12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Quarto individual de curta duração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10,0m² = quarto de 1 leito 7,0m² por leito = quarto de 2 leitos 6,0m²por leito = quarto de 3 a 6 leitos Nº máximo de leitos por quarto = 6 Distância entre leitos paralelos = 1m Distância entre leito e paredes: cabeceira = inexistente; pé do leito = 1,2m; lateral = 0,5m Na pediatria e na geriatria devem ser previstos espaços para cadeira de acompanhante ao lado do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val="en-US" w:eastAsia="pt-BR"/>
              </w:rPr>
            </w:pPr>
            <w:r w:rsidRPr="007B6E1F">
              <w:rPr>
                <w:rFonts w:ascii="Times New Roman" w:eastAsia="Times New Roman" w:hAnsi="Times New Roman"/>
                <w:lang w:val="en-US" w:eastAsia="pt-BR"/>
              </w:rPr>
              <w:t>HF; HQ; FO; FAM; EE; 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1.8; 1.9; 1.10; 1.11; 1.12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r w:rsidRPr="007B6E1F">
              <w:rPr>
                <w:rFonts w:ascii="Times New Roman" w:eastAsia="Times New Roman" w:hAnsi="Times New Roman"/>
                <w:lang w:eastAsia="pt-BR"/>
              </w:rPr>
              <w:t>Quarto coletivo de curta duração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7B6E1F" w:rsidRDefault="00962435" w:rsidP="00671D41">
            <w:pPr>
              <w:spacing w:after="0" w:line="240" w:lineRule="auto"/>
              <w:jc w:val="both"/>
              <w:rPr>
                <w:rFonts w:ascii="Times New Roman" w:eastAsia="Times New Roman" w:hAnsi="Times New Roman"/>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Portaria Conjunta MS/GAB nº 1 de 02/08/00 sobre funcionamento de estabelecimentos privados de vacinação e Portaria MS/GAB nº 44 de 10/01/01 sobre hospital-dia no âmbito do SUS.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¹ Admite-se consultórios agrupados sem ambientes de apoio, desde que funcionem de forma individual. Nesse caso os ambientes de apoio se resumem a sala(s) de espera e recepção e sanitário(s) para público e, caso haja consultórios de ginecologia, </w:t>
      </w:r>
      <w:proofErr w:type="spellStart"/>
      <w:r w:rsidRPr="00962435">
        <w:rPr>
          <w:rFonts w:ascii="Times New Roman" w:eastAsia="Times New Roman" w:hAnsi="Times New Roman"/>
          <w:sz w:val="24"/>
          <w:szCs w:val="24"/>
          <w:lang w:eastAsia="pt-BR"/>
        </w:rPr>
        <w:t>proctologia</w:t>
      </w:r>
      <w:proofErr w:type="spellEnd"/>
      <w:r w:rsidRPr="00962435">
        <w:rPr>
          <w:rFonts w:ascii="Times New Roman" w:eastAsia="Times New Roman" w:hAnsi="Times New Roman"/>
          <w:sz w:val="24"/>
          <w:szCs w:val="24"/>
          <w:lang w:eastAsia="pt-BR"/>
        </w:rPr>
        <w:t xml:space="preserve"> e urologia, sanitário para pacientes anexo à esses.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² Quando o EAS possuir unidade de internação, esta pode ser utilizada para manutenção de pacientes em observação pós-cirurgia ambulatorial.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Os outros ambientes necessários a realização das atividades 1.9 e 1.10 encontram-se nas tabelas específicas - Apoio ao diagnóstico e terapia. </w:t>
      </w:r>
    </w:p>
    <w:p w:rsidR="007B6E1F" w:rsidRDefault="007B6E1F">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para pacientes e acompanhantes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registro de pacientes / marcação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pacientes e público (mas. e fem.)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pacientes (anexo aos consultórios de </w:t>
      </w:r>
      <w:proofErr w:type="spellStart"/>
      <w:r w:rsidRPr="00962435">
        <w:rPr>
          <w:rFonts w:ascii="Times New Roman" w:eastAsia="Times New Roman" w:hAnsi="Times New Roman"/>
          <w:sz w:val="24"/>
          <w:szCs w:val="24"/>
          <w:lang w:eastAsia="pt-BR"/>
        </w:rPr>
        <w:t>gineco</w:t>
      </w:r>
      <w:proofErr w:type="spellEnd"/>
      <w:r w:rsidRPr="00962435">
        <w:rPr>
          <w:rFonts w:ascii="Times New Roman" w:eastAsia="Times New Roman" w:hAnsi="Times New Roman"/>
          <w:sz w:val="24"/>
          <w:szCs w:val="24"/>
          <w:lang w:eastAsia="pt-BR"/>
        </w:rPr>
        <w:t xml:space="preserve">-obstetrícia, </w:t>
      </w:r>
      <w:proofErr w:type="spellStart"/>
      <w:r w:rsidRPr="00962435">
        <w:rPr>
          <w:rFonts w:ascii="Times New Roman" w:eastAsia="Times New Roman" w:hAnsi="Times New Roman"/>
          <w:sz w:val="24"/>
          <w:szCs w:val="24"/>
          <w:lang w:eastAsia="pt-BR"/>
        </w:rPr>
        <w:t>proctologia</w:t>
      </w:r>
      <w:proofErr w:type="spellEnd"/>
      <w:r w:rsidRPr="00962435">
        <w:rPr>
          <w:rFonts w:ascii="Times New Roman" w:eastAsia="Times New Roman" w:hAnsi="Times New Roman"/>
          <w:sz w:val="24"/>
          <w:szCs w:val="24"/>
          <w:lang w:eastAsia="pt-BR"/>
        </w:rPr>
        <w:t xml:space="preserve"> e urologia)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-Banheiros para pacientes (1 para cada quarto)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NC = Nº de consultórios/cadeiras (odont.) necessários (as)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 Pop. da área; B = Nº de consultas/habitante/ano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 Nº de meses do ano; E = Nº de consultas/turno de atendimento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 Nº de dias úteis do mês; F = Nº de turnos de atendimentos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095"/>
        <w:gridCol w:w="1706"/>
        <w:gridCol w:w="2201"/>
        <w:gridCol w:w="2146"/>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2 - ATENDIMENTO IMEDIATO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Atendimentos de Urgência e Emergência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Urgências (baixa e média complexidade)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161BFB"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sz w:val="24"/>
                <w:szCs w:val="24"/>
                <w:lang w:eastAsia="pt-BR"/>
              </w:rPr>
            </w:pPr>
            <w:r w:rsidRPr="00B3660C">
              <w:rPr>
                <w:rFonts w:ascii="Times New Roman" w:eastAsia="Times New Roman" w:hAnsi="Times New Roman"/>
                <w:sz w:val="24"/>
                <w:szCs w:val="24"/>
                <w:lang w:eastAsia="pt-BR"/>
              </w:rPr>
              <w:t>Área externa para desembarque de ambulâncias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4E112F">
            <w:pPr>
              <w:spacing w:after="0" w:line="240" w:lineRule="auto"/>
              <w:jc w:val="center"/>
              <w:rPr>
                <w:rFonts w:ascii="Times New Roman" w:eastAsia="Times New Roman" w:hAnsi="Times New Roman"/>
                <w:sz w:val="24"/>
                <w:szCs w:val="24"/>
                <w:lang w:eastAsia="pt-BR"/>
              </w:rPr>
            </w:pPr>
            <w:r w:rsidRPr="00B3660C">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4E112F">
            <w:pPr>
              <w:spacing w:after="0" w:line="240" w:lineRule="auto"/>
              <w:jc w:val="center"/>
              <w:rPr>
                <w:rFonts w:ascii="Times New Roman" w:eastAsia="Times New Roman" w:hAnsi="Times New Roman"/>
                <w:sz w:val="24"/>
                <w:szCs w:val="24"/>
                <w:lang w:eastAsia="pt-BR"/>
              </w:rPr>
            </w:pPr>
            <w:r w:rsidRPr="00B3660C">
              <w:rPr>
                <w:rFonts w:ascii="Times New Roman" w:eastAsia="Times New Roman" w:hAnsi="Times New Roman"/>
                <w:sz w:val="24"/>
                <w:szCs w:val="24"/>
                <w:lang w:eastAsia="pt-BR"/>
              </w:rPr>
              <w:t>21,00 m² de área coberta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161BFB" w:rsidRDefault="00962435" w:rsidP="00671D41">
            <w:pPr>
              <w:spacing w:after="0" w:line="240" w:lineRule="auto"/>
              <w:jc w:val="both"/>
              <w:rPr>
                <w:rFonts w:ascii="Times New Roman" w:eastAsia="Times New Roman" w:hAnsi="Times New Roman"/>
                <w:color w:val="0000FF"/>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triagem médica e/ou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serviço social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2.1.3;2.2.3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higienização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2.1.4;2.1.5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suturas / curativos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2.1.4;2.1.5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reidratação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4E112F">
            <w:pPr>
              <w:spacing w:after="0" w:line="240" w:lineRule="auto"/>
              <w:jc w:val="center"/>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 por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2.1.4;2.1.5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inalação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 m² por paciente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HF;FAM;FO;EE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aplicação de medicamentos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2.1.4;2.1.5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gesso e redução de fraturas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10,0 m² quando houver boxes individuais = 4,0 m² por box</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HF;HQ;CD;EE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exame indiferenciado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Cálculo do nº de salas: NAU = PG . CHA . A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exame diferenciado (</w:t>
            </w:r>
            <w:proofErr w:type="spellStart"/>
            <w:r w:rsidRPr="00962435">
              <w:rPr>
                <w:rFonts w:ascii="Times New Roman" w:eastAsia="Times New Roman" w:hAnsi="Times New Roman"/>
                <w:sz w:val="24"/>
                <w:szCs w:val="24"/>
                <w:lang w:eastAsia="pt-BR"/>
              </w:rPr>
              <w:t>oftalmo</w:t>
            </w:r>
            <w:proofErr w:type="spellEnd"/>
            <w:r w:rsidRPr="00962435">
              <w:rPr>
                <w:rFonts w:ascii="Times New Roman" w:eastAsia="Times New Roman" w:hAnsi="Times New Roman"/>
                <w:sz w:val="24"/>
                <w:szCs w:val="24"/>
                <w:lang w:eastAsia="pt-BR"/>
              </w:rPr>
              <w:t xml:space="preserve">, otorrino,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2.1.5;2.1.7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observação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quando não existir a unidade de emergência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8,5 m² por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Urgência (baixa e média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notificação médica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pacientes (geral - mas. e fem. e consultórios de </w:t>
      </w:r>
      <w:proofErr w:type="spellStart"/>
      <w:r w:rsidRPr="00962435">
        <w:rPr>
          <w:rFonts w:ascii="Times New Roman" w:eastAsia="Times New Roman" w:hAnsi="Times New Roman"/>
          <w:sz w:val="24"/>
          <w:szCs w:val="24"/>
          <w:lang w:eastAsia="pt-BR"/>
        </w:rPr>
        <w:t>gineco</w:t>
      </w:r>
      <w:proofErr w:type="spellEnd"/>
      <w:r w:rsidRPr="00962435">
        <w:rPr>
          <w:rFonts w:ascii="Times New Roman" w:eastAsia="Times New Roman" w:hAnsi="Times New Roman"/>
          <w:sz w:val="24"/>
          <w:szCs w:val="24"/>
          <w:lang w:eastAsia="pt-BR"/>
        </w:rPr>
        <w:t xml:space="preserve">-obstetrícia, urologia e </w:t>
      </w:r>
      <w:proofErr w:type="spellStart"/>
      <w:r w:rsidRPr="00962435">
        <w:rPr>
          <w:rFonts w:ascii="Times New Roman" w:eastAsia="Times New Roman" w:hAnsi="Times New Roman"/>
          <w:sz w:val="24"/>
          <w:szCs w:val="24"/>
          <w:lang w:eastAsia="pt-BR"/>
        </w:rPr>
        <w:t>proctologia</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para pacientes e acompanhantes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Rouparia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¹NAU = Nº de atendimentos de urgência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PG = População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CHA = Nº de consultas/habitantes/ano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 Estimativa percentual do total de consultas médicas que demandam atendimento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INSTRUÇÃO DA UNIDADE FUNCIONAL: 2 - ATENDIMENTO IMEDIATO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027"/>
        <w:gridCol w:w="1747"/>
        <w:gridCol w:w="2322"/>
        <w:gridCol w:w="2060"/>
        <w:gridCol w:w="1701"/>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UNIDADE FUNCIONAL: 2 - ATENDIMENTO IMEDIATO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vMerge/>
            <w:tcBorders>
              <w:bottom w:val="single" w:sz="6" w:space="0" w:color="808080"/>
              <w:right w:val="single" w:sz="6" w:space="0" w:color="808080"/>
            </w:tcBorders>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DIMENSÃO(min.)</w:t>
            </w:r>
          </w:p>
        </w:tc>
        <w:tc>
          <w:tcPr>
            <w:tcW w:w="0" w:type="auto"/>
            <w:vMerge/>
            <w:tcBorders>
              <w:bottom w:val="single" w:sz="6" w:space="0" w:color="808080"/>
              <w:right w:val="single" w:sz="6" w:space="0" w:color="808080"/>
            </w:tcBorders>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2.1;2.2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Atendimentos de Urgência e Emergência (cont.)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Urgências (alta complexidade) e Emergências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Posto de enfermagem /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1 para cada 12 leitos de observação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Sala de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B3660C">
            <w:pPr>
              <w:spacing w:after="0" w:line="240" w:lineRule="auto"/>
              <w:jc w:val="center"/>
              <w:rPr>
                <w:rFonts w:ascii="Times New Roman" w:eastAsia="Times New Roman" w:hAnsi="Times New Roman"/>
                <w:lang w:eastAsia="pt-BR"/>
              </w:rPr>
            </w:pPr>
            <w:r w:rsidRPr="00B3660C">
              <w:rPr>
                <w:rFonts w:ascii="Times New Roman" w:eastAsia="Times New Roman" w:hAnsi="Times New Roman"/>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5,7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2.2.4 à 2.2.7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Sala de isolamento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HF;HQ;FO;FAM; 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2.2.4 à 2.2.7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Sala coletiva de observação de pediatria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 xml:space="preserve">1 de pediatria, 2 de adulto (mas e </w:t>
            </w:r>
            <w:proofErr w:type="spellStart"/>
            <w:r w:rsidRPr="00B3660C">
              <w:rPr>
                <w:rFonts w:ascii="Times New Roman" w:eastAsia="Times New Roman" w:hAnsi="Times New Roman"/>
                <w:lang w:eastAsia="pt-BR"/>
              </w:rPr>
              <w:t>fem</w:t>
            </w:r>
            <w:proofErr w:type="spellEnd"/>
            <w:r w:rsidRPr="00B3660C">
              <w:rPr>
                <w:rFonts w:ascii="Times New Roman" w:eastAsia="Times New Roman" w:hAnsi="Times New Roman"/>
                <w:lang w:eastAsia="pt-BR"/>
              </w:rPr>
              <w:t xml:space="preserve">). O nº de leitos é calculado </w:t>
            </w:r>
            <w:proofErr w:type="spellStart"/>
            <w:r w:rsidRPr="00B3660C">
              <w:rPr>
                <w:rFonts w:ascii="Times New Roman" w:eastAsia="Times New Roman" w:hAnsi="Times New Roman"/>
                <w:lang w:eastAsia="pt-BR"/>
              </w:rPr>
              <w:t>so</w:t>
            </w:r>
            <w:proofErr w:type="spellEnd"/>
            <w:r w:rsidRPr="00B3660C">
              <w:rPr>
                <w:rFonts w:ascii="Times New Roman" w:eastAsia="Times New Roman" w:hAnsi="Times New Roman"/>
                <w:lang w:eastAsia="pt-BR"/>
              </w:rPr>
              <w:t xml:space="preserve"> </w:t>
            </w:r>
            <w:proofErr w:type="spellStart"/>
            <w:r w:rsidRPr="00B3660C">
              <w:rPr>
                <w:rFonts w:ascii="Times New Roman" w:eastAsia="Times New Roman" w:hAnsi="Times New Roman"/>
                <w:lang w:eastAsia="pt-BR"/>
              </w:rPr>
              <w:t>bre</w:t>
            </w:r>
            <w:proofErr w:type="spellEnd"/>
            <w:r w:rsidRPr="00B3660C">
              <w:rPr>
                <w:rFonts w:ascii="Times New Roman" w:eastAsia="Times New Roman" w:hAnsi="Times New Roman"/>
                <w:lang w:eastAsia="pt-BR"/>
              </w:rPr>
              <w:t xml:space="preserve"> a estimativa do total de atendi mento de emergência e urgência. A sala de pediatria é opcional quando o nº de leitos total de obs. for =&lt; a 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8,5 m² por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HF;FO;FAM;EE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2.2.4 à 2.2.7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Salas coletivas de observação de adulto - masculina e feminina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8,5 m² por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HF;FO;FAM;EE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2.2.1;2.2.3 à 2.2.6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B3660C">
            <w:pPr>
              <w:spacing w:after="0" w:line="240" w:lineRule="auto"/>
              <w:rPr>
                <w:rFonts w:ascii="Times New Roman" w:eastAsia="Times New Roman" w:hAnsi="Times New Roman"/>
                <w:lang w:eastAsia="pt-BR"/>
              </w:rPr>
            </w:pPr>
            <w:r w:rsidRPr="00B3660C">
              <w:rPr>
                <w:rFonts w:ascii="Times New Roman" w:eastAsia="Times New Roman" w:hAnsi="Times New Roman"/>
                <w:lang w:eastAsia="pt-BR"/>
              </w:rPr>
              <w:t>Sala de procedimentos especiais ( invasivos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15,0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FO;FN;FVC; FAM;AC;EE;ED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Área de escovação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 torneiras por sala invasivos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1,10 m² por torneira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HF;HQ</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2.2.1;2.2.3 à 2.2.6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Sala de emergências (</w:t>
            </w:r>
            <w:proofErr w:type="spellStart"/>
            <w:r w:rsidRPr="00B3660C">
              <w:rPr>
                <w:rFonts w:ascii="Times New Roman" w:eastAsia="Times New Roman" w:hAnsi="Times New Roman"/>
                <w:lang w:eastAsia="pt-BR"/>
              </w:rPr>
              <w:t>politraumatismo</w:t>
            </w:r>
            <w:proofErr w:type="spellEnd"/>
            <w:r w:rsidRPr="00B3660C">
              <w:rPr>
                <w:rFonts w:ascii="Times New Roman" w:eastAsia="Times New Roman" w:hAnsi="Times New Roman"/>
                <w:lang w:eastAsia="pt-BR"/>
              </w:rPr>
              <w:t xml:space="preserve">, parada cardíaca, </w:t>
            </w:r>
            <w:proofErr w:type="spellStart"/>
            <w:r w:rsidRPr="00B3660C">
              <w:rPr>
                <w:rFonts w:ascii="Times New Roman" w:eastAsia="Times New Roman" w:hAnsi="Times New Roman"/>
                <w:lang w:eastAsia="pt-BR"/>
              </w:rPr>
              <w:t>etc</w:t>
            </w:r>
            <w:proofErr w:type="spellEnd"/>
            <w:r w:rsidRPr="00B3660C">
              <w:rPr>
                <w:rFonts w:ascii="Times New Roman" w:eastAsia="Times New Roman" w:hAnsi="Times New Roman"/>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B3660C">
            <w:pPr>
              <w:spacing w:after="0" w:line="240" w:lineRule="auto"/>
              <w:jc w:val="center"/>
              <w:rPr>
                <w:rFonts w:ascii="Times New Roman" w:eastAsia="Times New Roman" w:hAnsi="Times New Roman"/>
                <w:lang w:eastAsia="pt-BR"/>
              </w:rPr>
            </w:pPr>
            <w:r w:rsidRPr="00B3660C">
              <w:rPr>
                <w:rFonts w:ascii="Times New Roman" w:eastAsia="Times New Roman" w:hAnsi="Times New Roman"/>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12 m²por leito (2 leitos no min.), com distância de 1 m entre estes e paredes, exceto cabeceira e pé do leito = 1,2 m. Pé-direito mínimo = 2,7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B3660C" w:rsidRDefault="00962435" w:rsidP="00671D41">
            <w:pPr>
              <w:spacing w:after="0" w:line="240" w:lineRule="auto"/>
              <w:jc w:val="both"/>
              <w:rPr>
                <w:rFonts w:ascii="Times New Roman" w:eastAsia="Times New Roman" w:hAnsi="Times New Roman"/>
                <w:lang w:eastAsia="pt-BR"/>
              </w:rPr>
            </w:pPr>
            <w:r w:rsidRPr="00B3660C">
              <w:rPr>
                <w:rFonts w:ascii="Times New Roman" w:eastAsia="Times New Roman" w:hAnsi="Times New Roman"/>
                <w:lang w:eastAsia="pt-BR"/>
              </w:rPr>
              <w:t>HF;FO;FN;FVC; FAM;AC;EE</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 (deve-se acrescer os ambientes de apoio da urgência de baixa e média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 de Urgência 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guarda de pertences de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-Sala/área para estocagem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²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Sala de distribuição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-Banheiros para pacientes (salas de observação e isolamento)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administrativas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-Rouparia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funcionários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Posto policial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 para funcionários (plantão)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 de plantão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Caso tenha-se atendimento pediátrico na unidade, este deverá ser diferenciado do de adultos, com s. de observação e de espera próprias. Admite-se uma única sala de espera quando o nº total de s. de exames for £ a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Deve-se acrescer aos ambientes listados nesta tabela, todos os ambientes contidos na tabela anterior de urgências de baixa e média complexidade, inclusive os ambientes de apoio. As unidades de alta complexidade e/ou emergência são compostas pelos ambientes desta tabela, mais os ambientes obrigatórios das urgências de baixa e média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Admite-se uma única sala para homens e mulheres, desde que entre os leitos haja algum dispositivo de vedação que permita a privacidade dos pacientes e o nº total de leitos não for maior do que 12.</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² "In loco" ou não. Obrigatório somente quando não existir outra unidade de hemoterapia com estocagem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no EAS.</w:t>
      </w:r>
    </w:p>
    <w:p w:rsidR="00B3660C" w:rsidRDefault="00B3660C" w:rsidP="00671D41">
      <w:pPr>
        <w:spacing w:before="171" w:after="171" w:line="240" w:lineRule="auto"/>
        <w:jc w:val="both"/>
        <w:rPr>
          <w:rFonts w:ascii="Times New Roman" w:eastAsia="Times New Roman" w:hAnsi="Times New Roman"/>
          <w:sz w:val="24"/>
          <w:szCs w:val="24"/>
          <w:lang w:eastAsia="pt-BR"/>
        </w:rPr>
      </w:pPr>
    </w:p>
    <w:p w:rsidR="00B3660C" w:rsidRDefault="00B3660C" w:rsidP="00671D41">
      <w:pPr>
        <w:spacing w:before="171" w:after="171" w:line="240" w:lineRule="auto"/>
        <w:jc w:val="both"/>
        <w:rPr>
          <w:rFonts w:ascii="Times New Roman" w:eastAsia="Times New Roman" w:hAnsi="Times New Roman"/>
          <w:sz w:val="24"/>
          <w:szCs w:val="24"/>
          <w:lang w:eastAsia="pt-BR"/>
        </w:rPr>
      </w:pPr>
    </w:p>
    <w:p w:rsidR="00B3660C" w:rsidRDefault="00B3660C" w:rsidP="00671D41">
      <w:pPr>
        <w:spacing w:before="171" w:after="171" w:line="240" w:lineRule="auto"/>
        <w:jc w:val="both"/>
        <w:rPr>
          <w:rFonts w:ascii="Times New Roman" w:eastAsia="Times New Roman" w:hAnsi="Times New Roman"/>
          <w:sz w:val="24"/>
          <w:szCs w:val="24"/>
          <w:lang w:eastAsia="pt-BR"/>
        </w:rPr>
      </w:pPr>
    </w:p>
    <w:p w:rsidR="00B3660C" w:rsidRPr="00962435" w:rsidRDefault="00B3660C" w:rsidP="00671D41">
      <w:pPr>
        <w:spacing w:before="171" w:after="171" w:line="240" w:lineRule="auto"/>
        <w:jc w:val="both"/>
        <w:rPr>
          <w:rFonts w:ascii="Times New Roman" w:eastAsia="Times New Roman" w:hAnsi="Times New Roman"/>
          <w:sz w:val="24"/>
          <w:szCs w:val="24"/>
          <w:lang w:eastAsia="pt-BR"/>
        </w:rPr>
      </w:pP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635"/>
        <w:gridCol w:w="1364"/>
        <w:gridCol w:w="2160"/>
        <w:gridCol w:w="2028"/>
        <w:gridCol w:w="1670"/>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B77CF7" w:rsidRDefault="00962435" w:rsidP="00671D41">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UNIDADE FUNCIONAL: 3 - INTERNAÇÃO</w:t>
            </w:r>
          </w:p>
        </w:tc>
      </w:tr>
      <w:tr w:rsidR="00B77CF7" w:rsidRPr="002A21D4" w:rsidTr="001514A0">
        <w:tc>
          <w:tcPr>
            <w:tcW w:w="0" w:type="auto"/>
            <w:vMerge w:val="restart"/>
            <w:tcBorders>
              <w:right w:val="single" w:sz="6" w:space="0" w:color="808080"/>
            </w:tcBorders>
            <w:tcMar>
              <w:top w:w="34" w:type="dxa"/>
              <w:left w:w="34" w:type="dxa"/>
              <w:bottom w:w="34" w:type="dxa"/>
              <w:right w:w="34" w:type="dxa"/>
            </w:tcMar>
            <w:vAlign w:val="center"/>
            <w:hideMark/>
          </w:tcPr>
          <w:p w:rsidR="00B77CF7" w:rsidRPr="00B77CF7" w:rsidRDefault="00B77CF7" w:rsidP="00671D41">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Nº ATIV.</w:t>
            </w:r>
          </w:p>
        </w:tc>
        <w:tc>
          <w:tcPr>
            <w:tcW w:w="0" w:type="auto"/>
            <w:vMerge w:val="restart"/>
            <w:tcBorders>
              <w:right w:val="single" w:sz="6" w:space="0" w:color="808080"/>
            </w:tcBorders>
            <w:tcMar>
              <w:top w:w="34" w:type="dxa"/>
              <w:left w:w="34" w:type="dxa"/>
              <w:bottom w:w="34" w:type="dxa"/>
              <w:right w:w="34" w:type="dxa"/>
            </w:tcMar>
            <w:vAlign w:val="center"/>
            <w:hideMark/>
          </w:tcPr>
          <w:p w:rsidR="00B77CF7" w:rsidRPr="00B77CF7" w:rsidRDefault="00B77CF7" w:rsidP="00671D41">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671D41">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DIMENSIONAMENTO</w:t>
            </w:r>
          </w:p>
        </w:tc>
        <w:tc>
          <w:tcPr>
            <w:tcW w:w="0" w:type="auto"/>
            <w:vMerge w:val="restart"/>
            <w:tcBorders>
              <w:right w:val="single" w:sz="6" w:space="0" w:color="808080"/>
            </w:tcBorders>
            <w:tcMar>
              <w:top w:w="34" w:type="dxa"/>
              <w:left w:w="34" w:type="dxa"/>
              <w:bottom w:w="34" w:type="dxa"/>
              <w:right w:w="34" w:type="dxa"/>
            </w:tcMar>
            <w:vAlign w:val="center"/>
            <w:hideMark/>
          </w:tcPr>
          <w:p w:rsidR="00B77CF7" w:rsidRPr="00B77CF7" w:rsidRDefault="00B77CF7" w:rsidP="00671D41">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INSTALAÇÕES</w:t>
            </w:r>
          </w:p>
        </w:tc>
      </w:tr>
      <w:tr w:rsidR="00B77CF7" w:rsidRPr="002A21D4" w:rsidTr="001514A0">
        <w:tc>
          <w:tcPr>
            <w:tcW w:w="0" w:type="auto"/>
            <w:vMerge/>
            <w:tcBorders>
              <w:bottom w:val="single" w:sz="6" w:space="0" w:color="808080"/>
              <w:right w:val="single" w:sz="6" w:space="0" w:color="808080"/>
            </w:tcBorders>
            <w:tcMar>
              <w:top w:w="34" w:type="dxa"/>
              <w:left w:w="34" w:type="dxa"/>
              <w:bottom w:w="34" w:type="dxa"/>
              <w:right w:w="34" w:type="dxa"/>
            </w:tcMar>
            <w:vAlign w:val="center"/>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vMerge/>
            <w:tcBorders>
              <w:bottom w:val="single" w:sz="6" w:space="0" w:color="808080"/>
              <w:right w:val="single" w:sz="6" w:space="0" w:color="808080"/>
            </w:tcBorders>
            <w:tcMar>
              <w:top w:w="34" w:type="dxa"/>
              <w:left w:w="34" w:type="dxa"/>
              <w:bottom w:w="34" w:type="dxa"/>
              <w:right w:w="34" w:type="dxa"/>
            </w:tcMar>
            <w:vAlign w:val="center"/>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QUANTIFICAÇÃO (min.)</w:t>
            </w:r>
          </w:p>
        </w:tc>
        <w:tc>
          <w:tcPr>
            <w:tcW w:w="0" w:type="auto"/>
            <w:tcBorders>
              <w:bottom w:val="single" w:sz="6" w:space="0" w:color="808080"/>
              <w:right w:val="single" w:sz="6" w:space="0" w:color="808080"/>
            </w:tcBorders>
            <w:vAlign w:val="center"/>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DIMENSÃO(min.)</w:t>
            </w:r>
          </w:p>
        </w:tc>
        <w:tc>
          <w:tcPr>
            <w:tcW w:w="0" w:type="auto"/>
            <w:vMerge/>
            <w:tcBorders>
              <w:bottom w:val="single" w:sz="6" w:space="0" w:color="808080"/>
              <w:right w:val="single" w:sz="6" w:space="0" w:color="808080"/>
            </w:tcBorders>
            <w:tcMar>
              <w:top w:w="34" w:type="dxa"/>
              <w:left w:w="34" w:type="dxa"/>
              <w:bottom w:w="34" w:type="dxa"/>
              <w:right w:w="34" w:type="dxa"/>
            </w:tcMar>
            <w:vAlign w:val="center"/>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B77CF7">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Internação geral (lactente, criança, adolescente e adulto) ¹</w:t>
            </w:r>
          </w:p>
        </w:tc>
        <w:tc>
          <w:tcPr>
            <w:tcW w:w="0" w:type="auto"/>
            <w:tcBorders>
              <w:bottom w:val="single" w:sz="6" w:space="0" w:color="808080"/>
              <w:right w:val="single" w:sz="6" w:space="0" w:color="808080"/>
            </w:tcBorders>
            <w:tcMar>
              <w:top w:w="34" w:type="dxa"/>
              <w:left w:w="34" w:type="dxa"/>
              <w:bottom w:w="34" w:type="dxa"/>
              <w:right w:w="34" w:type="dxa"/>
            </w:tcMar>
            <w:vAlign w:val="center"/>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3.1.2;3.1.3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Posto de enfermagem /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 posto a cada 30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HF;EE</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Sala de serviço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 sala p/ cada posto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5,7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HF;EE</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3.1.2;3.1.3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Sala de exames e curativos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 xml:space="preserve">1 a cada 30 leitos ( quando existir enfermaria que não tenha </w:t>
            </w:r>
            <w:proofErr w:type="spellStart"/>
            <w:r w:rsidRPr="00B77CF7">
              <w:rPr>
                <w:rFonts w:ascii="Times New Roman" w:eastAsia="Times New Roman" w:hAnsi="Times New Roman"/>
                <w:lang w:eastAsia="pt-BR"/>
              </w:rPr>
              <w:t>sub-divisão</w:t>
            </w:r>
            <w:proofErr w:type="spellEnd"/>
            <w:r w:rsidRPr="00B77CF7">
              <w:rPr>
                <w:rFonts w:ascii="Times New Roman" w:eastAsia="Times New Roman" w:hAnsi="Times New Roman"/>
                <w:lang w:eastAsia="pt-BR"/>
              </w:rPr>
              <w:t xml:space="preserve"> física dos leitos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HF;FAM;EE</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Área para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Área de cuidados e higienização de lactente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 a cada 12 berços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HF;HQ</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 à 3.1.5;3.1.7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Enfermaria de lactente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15 % dos leitos do estabelecimento.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4,5m² por leito = lactente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HF;HQ;FO;FAM;</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 à 3.1.5;3.1.7;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Quarto de criança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Deve haver no mínimo 1 quarto que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9,0m² = quarto de 1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EE;ED; FVC ( no</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4.5.9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possa servir para isolamento a cada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5,0m² por leito = criança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caso do uso para</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 à 3.1.5;3.1.7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Enfermaria de criança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30 leitos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Nº máximo de crianças até 2 anos por enfermaria = 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?PPP? );EE;AC ¹</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 à 3.1.5;4.5.9; 4.7.2;4.7.3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Quarto de adolescente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 xml:space="preserve">10,0m² = quarto de 1 leito, ou 14,0m² com dimensão mínima de 3,0m no caso do uso para -PPP-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7,0m² por leito = quarto de 2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 à 3.1.5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Enfermaria de adolescente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6,0m²por leito = enfermaria de 3 a 6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3.1.1`a 3.1.5;4.5.9; 4.7.2.;4.7.3;3.2.1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Quarto de adulto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A cada 30 leitos ou fração deve existir no mínimo 1 quarto para situações que requeiram isolamento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Nº máximo de leitos por enfermaria = 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Distância entre leitos paralelos = 1m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Distância entre leito e paredes: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3.1.1`a 3.1.5;3.2.1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Enfermaria de adulto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cabeceira = inexistente; pé do leito = 1,2 m; lateral = 0,5m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Para alojamento conjunto, o berço deve ficar ao lado do leito da mãe e afastado 0,6 m de outro berço.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Área de recreação / lazer / refeitório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 para cada unidade de pediatria, psiquiatria e crônicos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1,2 m² por paciente em condições de exercer atividades recreativas / lazer</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8.6.3; 8.6.4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Área ou antecâmara de acesso ao quarto de isolamento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1,8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HF</w:t>
            </w:r>
          </w:p>
        </w:tc>
      </w:tr>
      <w:tr w:rsidR="00B77CF7"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3.1.7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Sala de aula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r w:rsidRPr="00B77CF7">
              <w:rPr>
                <w:rFonts w:ascii="Times New Roman" w:eastAsia="Times New Roman" w:hAnsi="Times New Roman"/>
                <w:lang w:eastAsia="pt-BR"/>
              </w:rPr>
              <w:t>0,8m ²por aluno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B77CF7" w:rsidRPr="00B77CF7" w:rsidRDefault="00B77CF7" w:rsidP="00B77CF7">
            <w:pPr>
              <w:spacing w:after="0" w:line="240" w:lineRule="auto"/>
              <w:jc w:val="both"/>
              <w:rPr>
                <w:rFonts w:ascii="Times New Roman" w:eastAsia="Times New Roman" w:hAnsi="Times New Roman"/>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Banheiro para acompanhantes na pediatria (quando existir enfermaria)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Sanitários para público e funcionário (mas. e fem.)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Rouparia *-Sanitários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Sala de estar para acompanhantes na pediatria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para pacientes, acompanhantes e visitantes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Depósito de material de limpeza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equipamentos e materiais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Banheiro para pacientes (cada quarto ou enfermaria, exceto lactente, deve ter acesso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coleta de leite humano (somente para enfermarias) direto a um banheiro, podendo este servir a no máximo 2 enfermarias)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 de distribuição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 O posto pode se apresentar dividido em </w:t>
      </w:r>
      <w:proofErr w:type="spellStart"/>
      <w:r w:rsidRPr="00962435">
        <w:rPr>
          <w:rFonts w:ascii="Times New Roman" w:eastAsia="Times New Roman" w:hAnsi="Times New Roman"/>
          <w:sz w:val="24"/>
          <w:szCs w:val="24"/>
          <w:lang w:eastAsia="pt-BR"/>
        </w:rPr>
        <w:t>sub-unidades</w:t>
      </w:r>
      <w:proofErr w:type="spellEnd"/>
      <w:r w:rsidRPr="00962435">
        <w:rPr>
          <w:rFonts w:ascii="Times New Roman" w:eastAsia="Times New Roman" w:hAnsi="Times New Roman"/>
          <w:sz w:val="24"/>
          <w:szCs w:val="24"/>
          <w:lang w:eastAsia="pt-BR"/>
        </w:rPr>
        <w:t xml:space="preserve">. Neste caso deve haver ao menos uma sala de serviço a cada 30 leitos. Estas </w:t>
      </w:r>
      <w:proofErr w:type="spellStart"/>
      <w:r w:rsidRPr="00962435">
        <w:rPr>
          <w:rFonts w:ascii="Times New Roman" w:eastAsia="Times New Roman" w:hAnsi="Times New Roman"/>
          <w:sz w:val="24"/>
          <w:szCs w:val="24"/>
          <w:lang w:eastAsia="pt-BR"/>
        </w:rPr>
        <w:t>sub-unidades</w:t>
      </w:r>
      <w:proofErr w:type="spellEnd"/>
      <w:r w:rsidRPr="00962435">
        <w:rPr>
          <w:rFonts w:ascii="Times New Roman" w:eastAsia="Times New Roman" w:hAnsi="Times New Roman"/>
          <w:sz w:val="24"/>
          <w:szCs w:val="24"/>
          <w:lang w:eastAsia="pt-BR"/>
        </w:rPr>
        <w:t xml:space="preserve"> podem ter variações quanto à dimensão mínima.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Na pediatria e na geriatria devem ser previstos espaços para poltrona de acompanhante ao lado do leito. O mesmo deve acontecer no caso de alojamento conjunto, reservando-se um espaço para o berço ao lado da cama da mãe. Nesse último caso as metragens quadradas permanecem as mesmas citadas na tabela. Vide estatuto da Criança e do Adolescente ( Lei nº 8069/90 ).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Na internação de idosos em hospitais públicos deve ser previsto espaço para poltrona de acompanhante ao lado do leito. Nesse caso as metragens quadradas permanecem as mesmas citadas na tabela. Vide Portaria MS/GAB nº 280 DE 07/04/99 publicada no DO de 08/04/99.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No caso da adoção da técnica de alojamento conjunto, o quarto ou a enfermaria deve possuir uma bancada servida por água quente para higienização do RN, quando esse serviço não for realizado na neonatologia.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PPP = pré-parto/parto/pós-parto - técnica para partos através de processos fisiológicos. O quarto deve possuir área para reanimação de RN. No caso do uso de sala separada para reanimação de RN, vide tabela de CPN.</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A área de cuidados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lacternte</w:t>
      </w:r>
      <w:proofErr w:type="spellEnd"/>
      <w:r w:rsidRPr="00962435">
        <w:rPr>
          <w:rFonts w:ascii="Times New Roman" w:eastAsia="Times New Roman" w:hAnsi="Times New Roman"/>
          <w:sz w:val="24"/>
          <w:szCs w:val="24"/>
          <w:lang w:eastAsia="pt-BR"/>
        </w:rPr>
        <w:t xml:space="preserve"> deve possuir uma pia de despejo.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sala de estar para acompanhantes na pediatria é optativa quando a unidade de internação pediátrica for composta por somente quartos individuais.</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Para internação de transplantados de medula óssea é exigida uma </w:t>
      </w:r>
      <w:proofErr w:type="spellStart"/>
      <w:r w:rsidRPr="00962435">
        <w:rPr>
          <w:rFonts w:ascii="Times New Roman" w:eastAsia="Times New Roman" w:hAnsi="Times New Roman"/>
          <w:sz w:val="24"/>
          <w:szCs w:val="24"/>
          <w:lang w:eastAsia="pt-BR"/>
        </w:rPr>
        <w:t>sub-unidade</w:t>
      </w:r>
      <w:proofErr w:type="spellEnd"/>
      <w:r w:rsidRPr="00962435">
        <w:rPr>
          <w:rFonts w:ascii="Times New Roman" w:eastAsia="Times New Roman" w:hAnsi="Times New Roman"/>
          <w:sz w:val="24"/>
          <w:szCs w:val="24"/>
          <w:lang w:eastAsia="pt-BR"/>
        </w:rPr>
        <w:t xml:space="preserve"> exclusiva, com capacidade de no mínimo 3 quartos individuais com filtragem absoluta do ar interior no caso de transplantados </w:t>
      </w:r>
      <w:proofErr w:type="spellStart"/>
      <w:r w:rsidRPr="00962435">
        <w:rPr>
          <w:rFonts w:ascii="Times New Roman" w:eastAsia="Times New Roman" w:hAnsi="Times New Roman"/>
          <w:sz w:val="24"/>
          <w:szCs w:val="24"/>
          <w:lang w:eastAsia="pt-BR"/>
        </w:rPr>
        <w:t>alogênicos</w:t>
      </w:r>
      <w:proofErr w:type="spellEnd"/>
      <w:r w:rsidRPr="00962435">
        <w:rPr>
          <w:rFonts w:ascii="Times New Roman" w:eastAsia="Times New Roman" w:hAnsi="Times New Roman"/>
          <w:sz w:val="24"/>
          <w:szCs w:val="24"/>
          <w:lang w:eastAsia="pt-BR"/>
        </w:rPr>
        <w:t xml:space="preserve"> e um </w:t>
      </w:r>
      <w:proofErr w:type="spellStart"/>
      <w:r w:rsidRPr="00962435">
        <w:rPr>
          <w:rFonts w:ascii="Times New Roman" w:eastAsia="Times New Roman" w:hAnsi="Times New Roman"/>
          <w:sz w:val="24"/>
          <w:szCs w:val="24"/>
          <w:lang w:eastAsia="pt-BR"/>
        </w:rPr>
        <w:t>sub-posto</w:t>
      </w:r>
      <w:proofErr w:type="spellEnd"/>
      <w:r w:rsidRPr="00962435">
        <w:rPr>
          <w:rFonts w:ascii="Times New Roman" w:eastAsia="Times New Roman" w:hAnsi="Times New Roman"/>
          <w:sz w:val="24"/>
          <w:szCs w:val="24"/>
          <w:lang w:eastAsia="pt-BR"/>
        </w:rPr>
        <w:t xml:space="preserve"> de enfermagem. Os ambientes de apoio poderão ser compartilhados com os da unidade de internação, desde que no mesmo pavimento. Vide Portaria MS/GAB nº 1316 de 30/11/00 - Regulamento Técnico para transplante de medula óssea e outros precursores </w:t>
      </w:r>
      <w:proofErr w:type="spellStart"/>
      <w:r w:rsidRPr="00962435">
        <w:rPr>
          <w:rFonts w:ascii="Times New Roman" w:eastAsia="Times New Roman" w:hAnsi="Times New Roman"/>
          <w:sz w:val="24"/>
          <w:szCs w:val="24"/>
          <w:lang w:eastAsia="pt-BR"/>
        </w:rPr>
        <w:t>hematopoéticos</w:t>
      </w:r>
      <w:proofErr w:type="spellEnd"/>
      <w:r w:rsidRPr="00962435">
        <w:rPr>
          <w:rFonts w:ascii="Times New Roman" w:eastAsia="Times New Roman" w:hAnsi="Times New Roman"/>
          <w:sz w:val="24"/>
          <w:szCs w:val="24"/>
          <w:lang w:eastAsia="pt-BR"/>
        </w:rPr>
        <w:t>.</w:t>
      </w:r>
    </w:p>
    <w:p w:rsidR="001514A0" w:rsidRDefault="001514A0" w:rsidP="00671D41">
      <w:pPr>
        <w:spacing w:before="171" w:after="171" w:line="240" w:lineRule="auto"/>
        <w:jc w:val="both"/>
        <w:rPr>
          <w:rFonts w:ascii="Times New Roman" w:eastAsia="Times New Roman" w:hAnsi="Times New Roman"/>
          <w:sz w:val="24"/>
          <w:szCs w:val="24"/>
          <w:lang w:eastAsia="pt-BR"/>
        </w:rPr>
      </w:pP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096"/>
        <w:gridCol w:w="1520"/>
        <w:gridCol w:w="2316"/>
        <w:gridCol w:w="2186"/>
        <w:gridCol w:w="173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3 - INTERNAÇÃO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DIMENSIONAMENTO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de recém-nascido (neonatologia)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unidade completa é obrigatória a partir da existência de 12 berços de RN de c. intermediários/sadios ou 5 berços de RN de cuidados intensivos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3.2.4;3.2.5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a cada 15 berços de cuidados intermediários ou sadios e 1 para cada berçário de cuidados intensivos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serviços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Área de serviços por posto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cuidados e higienização²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15 berços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HF;HQ;FVC; FAM; 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3.2.1;3.2.6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Berçário de sadios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 m² por berço (R.N. sadio) e 4,5 m² (outros), mantendo uma distância mínima de 0,6 m (sadios) e 1 m (outros) entre berços e entre estes e paredes, exceto entre cabeceira do berço e parede.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 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3.2.2;3.2.6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Berçário de cuidados intermediários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Devem existir 4 berços a cada 80 RN/ano de baixo peso (-2500 g)</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alojamento conjunto³, o berço deve ficar ao lado do leito da mãe e afastado 0,6 m de outro berço.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HF;HQ;FVC; FAM; EE;FO</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3.2.3;3.2.6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Berçário de cuidados intensivos - UTI neonatal 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Mínimo de 5 leitos, sendo 1 berços a cada 80 RN/ano de baixo peso (-2500 g). É obrigatório em todo em EAS que atendam gravidez/parto de alto risco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6,5 m² por berço. Distância entre paredes e berço = 1 m, exceto cabeceira Distância entre berços = 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 FO; FAM; AC; EE; FVC; ED; E</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Manual de Assistência ao Recém Nascido, Coordenação Materno Infantil do Ministério da Saúde, 1994 e Portaria 1091/GM de 25/08/99, publicada no DO 26/08/99, sobre Unidade de cuidados intermediários neonatal no âmbito do SUS.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de recém-nascido - neonatologia ( unidade de acesso restrito):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registro de pacientes (controle de entrada e saída)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 de distribuição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 de plantão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carros de transferência de R.N.</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funcionários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coleta de leite (obrigatório quando a mãe não estiver internada no mesmo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equipamentos / materiais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para visitante (anexa à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público (junto à sala de estar)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-Vestiário de acesso à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 Os berçários devem possuir painéis de vidro na área de visão, instalados nas paredes.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¹ EAS com menos de 12 leitos de RN podem prescindir da unidade física de neonatologia completa, entretanto devem possuir na unidade de internação geral ao menos o ambiente "berçário de cuidados intermediários", com o mesmo dimensionamento da tabela de acima. Neste ambiente deve ser instalada uma bancada com pia com água quente para cuidados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dos </w:t>
      </w:r>
      <w:proofErr w:type="spellStart"/>
      <w:r w:rsidRPr="00962435">
        <w:rPr>
          <w:rFonts w:ascii="Times New Roman" w:eastAsia="Times New Roman" w:hAnsi="Times New Roman"/>
          <w:sz w:val="24"/>
          <w:szCs w:val="24"/>
          <w:lang w:eastAsia="pt-BR"/>
        </w:rPr>
        <w:t>RNs</w:t>
      </w:r>
      <w:proofErr w:type="spellEnd"/>
      <w:r w:rsidRPr="00962435">
        <w:rPr>
          <w:rFonts w:ascii="Times New Roman" w:eastAsia="Times New Roman" w:hAnsi="Times New Roman"/>
          <w:sz w:val="24"/>
          <w:szCs w:val="24"/>
          <w:lang w:eastAsia="pt-BR"/>
        </w:rPr>
        <w:t>. O posto de enfermagem pode ser compartilhado com o da unidade de internação geral onde o berçário citado está instalado, desde que este seja contíguo ao posto.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² A área de cuidados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de lactente deve possuir uma pia de despejo.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³ Obrigatório de acordo com o Estatuto da Criança e do Adolescente (Lei nº 8069/90).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Preferencialmente deve estar localizado na unidade de neonatologia. Poderá eventualmente localizar-se no CTI/UTI.</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178"/>
        <w:gridCol w:w="1445"/>
        <w:gridCol w:w="2315"/>
        <w:gridCol w:w="2104"/>
        <w:gridCol w:w="181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3 - INTERNAÇÃO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DIMENSIONAMENTO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intensiva-UTI / CTI (1)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É obrigatória a existência em hospitais terciários e em hospitais secundários com capacidade 100 leitos, bem como nos especializados que atendam pacientes graves ou de risco e em EAS que atendam gravidez /parto de alto risco. Neste último caso o EAS deve dispor de </w:t>
            </w:r>
            <w:proofErr w:type="spellStart"/>
            <w:r w:rsidRPr="00962435">
              <w:rPr>
                <w:rFonts w:ascii="Times New Roman" w:eastAsia="Times New Roman" w:hAnsi="Times New Roman"/>
                <w:sz w:val="24"/>
                <w:szCs w:val="24"/>
                <w:lang w:eastAsia="pt-BR"/>
              </w:rPr>
              <w:t>UTIs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adulto</w:t>
            </w:r>
            <w:proofErr w:type="spellEnd"/>
            <w:r w:rsidRPr="00962435">
              <w:rPr>
                <w:rFonts w:ascii="Times New Roman" w:eastAsia="Times New Roman" w:hAnsi="Times New Roman"/>
                <w:sz w:val="24"/>
                <w:szCs w:val="24"/>
                <w:lang w:eastAsia="pt-BR"/>
              </w:rPr>
              <w:t xml:space="preserve"> e neonatal.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3.3.2;3.3.3; 3.3.5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 área de serviços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área coletiva ou conjunto de quartos, independente do nº de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Ao menos um dos postos (quando houver mais de um) deve possuir 6,0m².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2D3FE4" w:rsidRPr="002A21D4" w:rsidTr="001E0BC2">
        <w:trPr>
          <w:trHeight w:val="3861"/>
        </w:trPr>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3.3.1 à 3.3.3;</w:t>
            </w:r>
          </w:p>
          <w:p w:rsidR="002D3FE4" w:rsidRPr="00FF41A6" w:rsidRDefault="002D3FE4" w:rsidP="004806D4">
            <w:pPr>
              <w:spacing w:after="0" w:line="240" w:lineRule="auto"/>
              <w:jc w:val="both"/>
              <w:rPr>
                <w:rFonts w:ascii="Times New Roman" w:eastAsia="Times New Roman" w:hAnsi="Times New Roman"/>
                <w:sz w:val="24"/>
                <w:szCs w:val="24"/>
                <w:lang w:eastAsia="pt-BR"/>
              </w:rPr>
            </w:pPr>
            <w:r w:rsidRPr="00FF41A6">
              <w:rPr>
                <w:rFonts w:ascii="Times New Roman" w:eastAsia="Times New Roman" w:hAnsi="Times New Roman"/>
                <w:sz w:val="24"/>
                <w:szCs w:val="24"/>
                <w:lang w:eastAsia="pt-BR"/>
              </w:rPr>
              <w:t>3.3.5 à 3.3.7</w:t>
            </w:r>
            <w:r>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 (isolamento ou não)</w:t>
            </w:r>
          </w:p>
        </w:tc>
        <w:tc>
          <w:tcPr>
            <w:tcW w:w="0" w:type="auto"/>
            <w:vMerge w:val="restart"/>
            <w:tcBorders>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Mínimo de 5 leitos podendo existir quartos ou áreas coletivas, ou ambos a critério do EAS. O nº de leitos de UTI deve corresponder a no mínimo 6% do total de leitos do EAS. Deve ser previsto um quarto de isolamento para cada 10 leitos de UTI,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10,0</w:t>
            </w:r>
            <w:r w:rsidRPr="00962435">
              <w:rPr>
                <w:rFonts w:ascii="Times New Roman" w:eastAsia="Times New Roman" w:hAnsi="Times New Roman"/>
                <w:sz w:val="24"/>
                <w:szCs w:val="24"/>
                <w:lang w:eastAsia="pt-BR"/>
              </w:rPr>
              <w:t>m²</w:t>
            </w:r>
            <w:r>
              <w:rPr>
                <w:rFonts w:ascii="Times New Roman" w:eastAsia="Times New Roman" w:hAnsi="Times New Roman"/>
                <w:sz w:val="24"/>
                <w:szCs w:val="24"/>
                <w:lang w:eastAsia="pt-BR"/>
              </w:rPr>
              <w:t xml:space="preserve"> </w:t>
            </w:r>
            <w:r w:rsidRPr="00962435">
              <w:rPr>
                <w:rFonts w:ascii="Times New Roman" w:eastAsia="Times New Roman" w:hAnsi="Times New Roman"/>
                <w:sz w:val="24"/>
                <w:szCs w:val="24"/>
                <w:lang w:eastAsia="pt-BR"/>
              </w:rPr>
              <w:t>com distância de 1 m entre paredes e leito, exceto</w:t>
            </w:r>
            <w:r>
              <w:rPr>
                <w:rFonts w:ascii="Times New Roman" w:eastAsia="Times New Roman" w:hAnsi="Times New Roman"/>
                <w:sz w:val="24"/>
                <w:szCs w:val="24"/>
                <w:lang w:eastAsia="pt-BR"/>
              </w:rPr>
              <w:t xml:space="preserve"> </w:t>
            </w:r>
            <w:r w:rsidRPr="00962435">
              <w:rPr>
                <w:rFonts w:ascii="Times New Roman" w:eastAsia="Times New Roman" w:hAnsi="Times New Roman"/>
                <w:sz w:val="24"/>
                <w:szCs w:val="24"/>
                <w:lang w:eastAsia="pt-BR"/>
              </w:rPr>
              <w:t>cabeceira e pé do leito = 1,2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HF;FO;FAM;AC;</w:t>
            </w:r>
          </w:p>
          <w:p w:rsidR="002D3FE4" w:rsidRPr="00962435"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EE;FVC;ED;E</w:t>
            </w:r>
          </w:p>
        </w:tc>
      </w:tr>
      <w:tr w:rsidR="002D3FE4"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3.3.1 à 3.3.3; 3.3.5; à 3.3.7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coletiva de tratamento ( exceto neonatologia )</w:t>
            </w:r>
          </w:p>
        </w:tc>
        <w:tc>
          <w:tcPr>
            <w:tcW w:w="0" w:type="auto"/>
            <w:vMerge/>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9,0 m² por leito com distância de 1 m entre paredes e leito, exceto cabeceira, de 2 m entre leitos e pé do leito = 1,2 m (o espaço destinado a circulação da unidade pode estar incluído nesta distância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2D3FE4" w:rsidRPr="00962435" w:rsidRDefault="002D3FE4"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HF;FO;FAM;AC; EE;FVC;ED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5.3.1; 5.3.2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e preparo de equipamentos / material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Dispensável se esta atividade ocorrer na CME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4,0m² com dimensão mínima igual a 1,5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entrevistas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CTI/UTI (unidade de acesso restrito):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utilidades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para acompanhantes e visitantes (anexo à unidade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 de plantão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 (secretaria)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-Rouparia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equipamentos e materiais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 para quarto de plantão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estar para equipe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com vestiários para funcionários (mas. e fem.)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para público (junto à sala de espera)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 para pacientes (geral)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Pode ser substituído, quando se fizer uso de quartos individuais, por equipamento ou bancada contendo lavatório e bacia sanitária juntos.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 Os boxes das áreas coletiva de tratamento devem possuir dispositivos que permitam a privacidade dos pacientes quando necessário.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Na UTI pediátrica deve ser prevista poltrona para acompanhante junto aos leitos, sem que isto implique em aumento de área prevista para cada leito.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sala de espera pode ser compartilhada com setores afins do hospital, desde que seja dimensionada de forma a atender à demanda das unidades a que se destina.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posto de enfermagem deve estar instalado de forma a permitir observação visual direta ou eletrônica dos leitos ou berços. No caso de observação visual por meio eletrônico, deverá dispor de uma central de monitores.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643"/>
        <w:gridCol w:w="1374"/>
        <w:gridCol w:w="2071"/>
        <w:gridCol w:w="1948"/>
        <w:gridCol w:w="1821"/>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3 - INTERNAÇÃO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Para Tratamento Intensivo de Queimados-UTQ</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unidade deve existir a partir da necessidade de 5 leitos para queimados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e preparo de paciente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Suficiente para o recebimento de uma maca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3.4.3;3.4.4;3.4.9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10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3.4.3;3.4.4;3.4.6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e curativos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a cada 30 leitos (quando existir enfermaria que não tenha </w:t>
            </w:r>
            <w:proofErr w:type="spellStart"/>
            <w:r w:rsidRPr="00962435">
              <w:rPr>
                <w:rFonts w:ascii="Times New Roman" w:eastAsia="Times New Roman" w:hAnsi="Times New Roman"/>
                <w:sz w:val="24"/>
                <w:szCs w:val="24"/>
                <w:lang w:eastAsia="pt-BR"/>
              </w:rPr>
              <w:t>sub-divisão</w:t>
            </w:r>
            <w:proofErr w:type="spellEnd"/>
            <w:r w:rsidRPr="00962435">
              <w:rPr>
                <w:rFonts w:ascii="Times New Roman" w:eastAsia="Times New Roman" w:hAnsi="Times New Roman"/>
                <w:sz w:val="24"/>
                <w:szCs w:val="24"/>
                <w:lang w:eastAsia="pt-BR"/>
              </w:rPr>
              <w:t xml:space="preserve"> física dos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posto deve ser servido por ao menos 1 sala.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5,7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3.4.2;3.4.4; 3.4.9;3.4.10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cada 10 leitos de enfermaria ou fração,tem de existir um quarto para isolamento. Nº máximo de leitos por enfermaria = 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12,0m² com distância de 1 m entre paredes e leito, exceto cabeceira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HF;HQ;FO;FAM; FVC;AC;EE;ED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3.4.2;3.4.4; 3.4.9;3.4.10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Enfermaria de adulto, de adolescente e criança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7,0m² por leito = quarto de 2 leitos6,0m² por leito = enfermaria de 3 à 6 leitos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leitos paralelos = 1m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leito e paredes = cabeceira = inexistente; pé do leito = 1,2m; lateral = 0,5m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leitos pediatria, deve ser previsto espaço para cadeira de acompanhante ao lado destes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3.4.5;3.4.6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tratamento de balneoterapia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HF;HQ;FO;EE; ED;FN</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3.4.3;3.4.4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Banco de pele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UTQ (unidade de acesso restrito):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utilidades -Salão para </w:t>
      </w:r>
      <w:proofErr w:type="spellStart"/>
      <w:r w:rsidRPr="00962435">
        <w:rPr>
          <w:rFonts w:ascii="Times New Roman" w:eastAsia="Times New Roman" w:hAnsi="Times New Roman"/>
          <w:sz w:val="24"/>
          <w:szCs w:val="24"/>
          <w:lang w:eastAsia="pt-BR"/>
        </w:rPr>
        <w:t>cinésioterapia</w:t>
      </w:r>
      <w:proofErr w:type="spellEnd"/>
      <w:r w:rsidRPr="00962435">
        <w:rPr>
          <w:rFonts w:ascii="Times New Roman" w:eastAsia="Times New Roman" w:hAnsi="Times New Roman"/>
          <w:sz w:val="24"/>
          <w:szCs w:val="24"/>
          <w:lang w:eastAsia="pt-BR"/>
        </w:rPr>
        <w:t xml:space="preserve"> e mecanoterapia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cirúrgica ("in loco" ou no centro cirúrgico)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-Copa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equipamentos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-Rouparia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para visitante (anexo à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 de plantão para funcionários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para público (sala de estar)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-Banheiros com vestiários para funcionários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barreira de acesso à unidade (mas. e fem.)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 para pacientes (cada quarto ou enfermaria deve ter acesso direto a um banheiro, podendo este servir a no máximo 2 enfermarias)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29"/>
        <w:gridCol w:w="2030"/>
        <w:gridCol w:w="2337"/>
        <w:gridCol w:w="2036"/>
        <w:gridCol w:w="172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Patologia Clínica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 4.1.2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Box de coleta de material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15 coletas / hora.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 m² por box. Um dos boxes deve ser destinado à maca e com dimensão para tal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 4.1.2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coleta de material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Caso haja só um ambiente de coleta, este tem de ser do tipo sala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3,6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classificação e distribuição de amostras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de reagentes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HF;CD;E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lavagem e secagem de vidrarias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Exclusiva para laboratórios de apoio a atividades </w:t>
            </w:r>
            <w:proofErr w:type="spellStart"/>
            <w:r w:rsidRPr="00962435">
              <w:rPr>
                <w:rFonts w:ascii="Times New Roman" w:eastAsia="Times New Roman" w:hAnsi="Times New Roman"/>
                <w:sz w:val="24"/>
                <w:szCs w:val="24"/>
                <w:lang w:eastAsia="pt-BR"/>
              </w:rPr>
              <w:t>hemoterápicas</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 a 4.1.7; 4.9.8; 4.9.9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hematologia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depender do tipo de atividades exercidas pelo EAS, o laboratório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14,0 m² para um laboratório "geral". 6,0 m² para um laboratório. específico (ex.: hematologia)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HF;CD;ED;FG; EE;E;ADE</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 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parasitologia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pode subdividir-se em vários outros. Quando existir UTI, UTQ ou - emergência no estabelecimento , tem de haver um laboratório dando suporte a estas unidades por 24 horas. A câmara de </w:t>
            </w:r>
            <w:proofErr w:type="spellStart"/>
            <w:r w:rsidRPr="00962435">
              <w:rPr>
                <w:rFonts w:ascii="Times New Roman" w:eastAsia="Times New Roman" w:hAnsi="Times New Roman"/>
                <w:sz w:val="24"/>
                <w:szCs w:val="24"/>
                <w:lang w:eastAsia="pt-BR"/>
              </w:rPr>
              <w:t>imunofluorescência</w:t>
            </w:r>
            <w:proofErr w:type="spellEnd"/>
            <w:r w:rsidRPr="00962435">
              <w:rPr>
                <w:rFonts w:ascii="Times New Roman" w:eastAsia="Times New Roman" w:hAnsi="Times New Roman"/>
                <w:sz w:val="24"/>
                <w:szCs w:val="24"/>
                <w:lang w:eastAsia="pt-BR"/>
              </w:rPr>
              <w:t xml:space="preserve"> é optativa ADE.</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preparo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microscopia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 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Laboratório de </w:t>
            </w:r>
            <w:proofErr w:type="spellStart"/>
            <w:r w:rsidRPr="00962435">
              <w:rPr>
                <w:rFonts w:ascii="Times New Roman" w:eastAsia="Times New Roman" w:hAnsi="Times New Roman"/>
                <w:sz w:val="24"/>
                <w:szCs w:val="24"/>
                <w:lang w:eastAsia="pt-BR"/>
              </w:rPr>
              <w:t>urinálise</w:t>
            </w:r>
            <w:proofErr w:type="spellEnd"/>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 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imunologia ²</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4.9.8; 4.9.9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Câmara de </w:t>
            </w:r>
            <w:proofErr w:type="spellStart"/>
            <w:r w:rsidRPr="00962435">
              <w:rPr>
                <w:rFonts w:ascii="Times New Roman" w:eastAsia="Times New Roman" w:hAnsi="Times New Roman"/>
                <w:sz w:val="24"/>
                <w:szCs w:val="24"/>
                <w:lang w:eastAsia="pt-BR"/>
              </w:rPr>
              <w:t>imunofluorescência</w:t>
            </w:r>
            <w:proofErr w:type="spellEnd"/>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 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bacteriologia ou microbiologia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micologia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virologia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Antecâmara de </w:t>
            </w:r>
            <w:proofErr w:type="spellStart"/>
            <w:r w:rsidRPr="00962435">
              <w:rPr>
                <w:rFonts w:ascii="Times New Roman" w:eastAsia="Times New Roman" w:hAnsi="Times New Roman"/>
                <w:sz w:val="24"/>
                <w:szCs w:val="24"/>
                <w:lang w:eastAsia="pt-BR"/>
              </w:rPr>
              <w:t>paramentação</w:t>
            </w:r>
            <w:proofErr w:type="spellEnd"/>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manuseio de células Laboratório de bioquímica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eletroforese</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4.1.3 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biologia molecular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4.9.8; 4.9.9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preparo de soluções ³</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extração de ácidos nucléicos ³</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Antecâmara de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xml:space="preserve"> exclusiva para acesso à sala de PCR</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2,8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PCR (amplificação)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HF;FG;CD;EE;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preparo de géis</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ED;ADE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revelação de géis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 loco" no laboratório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ED;ADE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4.3.4; 4.1.3a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suporte à UTI e UTQ¹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HF;FG;CD;EE; ED; E;ADE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4.3.4; 4.1.3 a 4.1.7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emergência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registro de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espera para pacientes e acompanhantes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-CME simplificada (opcional para laboratórios de apoio a atividades </w:t>
      </w:r>
      <w:proofErr w:type="spellStart"/>
      <w:r w:rsidRPr="00962435">
        <w:rPr>
          <w:rFonts w:ascii="Times New Roman" w:eastAsia="Times New Roman" w:hAnsi="Times New Roman"/>
          <w:sz w:val="24"/>
          <w:szCs w:val="24"/>
          <w:lang w:eastAsia="pt-BR"/>
        </w:rPr>
        <w:t>hemoterápicas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pacientes e acompanhantes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funcionários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 de plantão (quando houver funcionamento por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administrativas *-Depósito de equipamentos 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Os laboratórios podem estar localizados em um único salão, separados por áreas e bancadas específicas. A depender do nível de biossegurança (vide item B.7 do capítulo Condições ambientais de controle de infecção) exigido pelos procedimentos realizados em cada um dos laboratórios, pode ou não ser necessária a existência de sala exclusiva, inclusive com antecâmara.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A atividade de suporte laboratorial é obrigatória nas UTI e UTQ. Entretanto para o exercício dessa atividade podem existir ou não laboratórios específicos nas unidades caso contrário esta atividade pode ser feita pelo laboratório "central".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² vide Portaria MS/GAB nº 1312 de 30/11/2000 sobre normas de cadastramento dos laboratórios de </w:t>
      </w:r>
      <w:proofErr w:type="spellStart"/>
      <w:r w:rsidRPr="00962435">
        <w:rPr>
          <w:rFonts w:ascii="Times New Roman" w:eastAsia="Times New Roman" w:hAnsi="Times New Roman"/>
          <w:sz w:val="24"/>
          <w:szCs w:val="24"/>
          <w:lang w:eastAsia="pt-BR"/>
        </w:rPr>
        <w:t>histocompatibilidade</w:t>
      </w:r>
      <w:proofErr w:type="spellEnd"/>
      <w:r w:rsidRPr="00962435">
        <w:rPr>
          <w:rFonts w:ascii="Times New Roman" w:eastAsia="Times New Roman" w:hAnsi="Times New Roman"/>
          <w:sz w:val="24"/>
          <w:szCs w:val="24"/>
          <w:lang w:eastAsia="pt-BR"/>
        </w:rPr>
        <w:t xml:space="preserve"> no âmbito do SUS e norma da ANVISA sobre sangue 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³ As Salas de preparo de soluções e de extração de ácidos nucléicos pode se constituir em uma única sala, com duas áreas distintas.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88"/>
        <w:gridCol w:w="1646"/>
        <w:gridCol w:w="2205"/>
        <w:gridCol w:w="2193"/>
        <w:gridCol w:w="202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Radiologia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de pacientes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4.2.5.b</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de contraste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indução anestésica e recuperação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macas(s) igual à 0,8 m e entre maca(s) e paredes, exceto cabeceira, igual à 0,6 m e pé do leito = 1,2 m (o espaço destinado a circulação da unidade pode estar incluído nesta distância5,7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HF;FO;FN;FAM; FVC;EE;ED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4.2.5.a; 4.2.12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(com comando)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(geral). A necessidade de salas de exames específicos, depende do programa do estabelecimento. O nº de salas depende da capacidade de produção do equipamento e da demanda de exames do estabelecimento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 com distâncias mínima entre as bordas ou extremidades do equipamento exceto estativa mural e gerador e todas as paredes da sala igual 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Geral: FVC;FAM;EE;ED; AC Intervencionista: FO;FN;FVC;FAM; AC; </w:t>
            </w:r>
            <w:proofErr w:type="spellStart"/>
            <w:r w:rsidRPr="00962435">
              <w:rPr>
                <w:rFonts w:ascii="Times New Roman" w:eastAsia="Times New Roman" w:hAnsi="Times New Roman"/>
                <w:sz w:val="24"/>
                <w:szCs w:val="24"/>
                <w:lang w:eastAsia="pt-BR"/>
              </w:rPr>
              <w:t>Mamog</w:t>
            </w:r>
            <w:proofErr w:type="spellEnd"/>
            <w:r w:rsidRPr="00962435">
              <w:rPr>
                <w:rFonts w:ascii="Times New Roman" w:eastAsia="Times New Roman" w:hAnsi="Times New Roman"/>
                <w:sz w:val="24"/>
                <w:szCs w:val="24"/>
                <w:lang w:eastAsia="pt-BR"/>
              </w:rPr>
              <w:t xml:space="preserve">. e </w:t>
            </w:r>
            <w:proofErr w:type="spellStart"/>
            <w:r w:rsidRPr="00962435">
              <w:rPr>
                <w:rFonts w:ascii="Times New Roman" w:eastAsia="Times New Roman" w:hAnsi="Times New Roman"/>
                <w:sz w:val="24"/>
                <w:szCs w:val="24"/>
                <w:lang w:eastAsia="pt-BR"/>
              </w:rPr>
              <w:t>densit</w:t>
            </w:r>
            <w:proofErr w:type="spellEnd"/>
            <w:r w:rsidRPr="00962435">
              <w:rPr>
                <w:rFonts w:ascii="Times New Roman" w:eastAsia="Times New Roman" w:hAnsi="Times New Roman"/>
                <w:sz w:val="24"/>
                <w:szCs w:val="24"/>
                <w:lang w:eastAsia="pt-BR"/>
              </w:rPr>
              <w:t xml:space="preserve">.: AC;EE;ED </w:t>
            </w:r>
            <w:proofErr w:type="spellStart"/>
            <w:r w:rsidRPr="00962435">
              <w:rPr>
                <w:rFonts w:ascii="Times New Roman" w:eastAsia="Times New Roman" w:hAnsi="Times New Roman"/>
                <w:sz w:val="24"/>
                <w:szCs w:val="24"/>
                <w:lang w:eastAsia="pt-BR"/>
              </w:rPr>
              <w:t>Odonto</w:t>
            </w:r>
            <w:proofErr w:type="spellEnd"/>
            <w:r w:rsidRPr="00962435">
              <w:rPr>
                <w:rFonts w:ascii="Times New Roman" w:eastAsia="Times New Roman" w:hAnsi="Times New Roman"/>
                <w:sz w:val="24"/>
                <w:szCs w:val="24"/>
                <w:lang w:eastAsia="pt-BR"/>
              </w:rPr>
              <w:t>: EE;ED;HF</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Geral</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- 1,0 m das bordas laterais da mesa de exame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Odontológico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- 0,6 m das demais bordas ou extremidades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Mama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roofErr w:type="spellStart"/>
            <w:r w:rsidRPr="00962435">
              <w:rPr>
                <w:rFonts w:ascii="Times New Roman" w:eastAsia="Times New Roman" w:hAnsi="Times New Roman"/>
                <w:sz w:val="24"/>
                <w:szCs w:val="24"/>
                <w:lang w:eastAsia="pt-BR"/>
              </w:rPr>
              <w:t>Odonto</w:t>
            </w:r>
            <w:proofErr w:type="spellEnd"/>
            <w:r w:rsidRPr="00962435">
              <w:rPr>
                <w:rFonts w:ascii="Times New Roman" w:eastAsia="Times New Roman" w:hAnsi="Times New Roman"/>
                <w:sz w:val="24"/>
                <w:szCs w:val="24"/>
                <w:lang w:eastAsia="pt-BR"/>
              </w:rPr>
              <w:t>. comando fora da sala=4,0 m² (dimensão mín. de 2,0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Densitometria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roofErr w:type="spellStart"/>
            <w:r w:rsidRPr="00962435">
              <w:rPr>
                <w:rFonts w:ascii="Times New Roman" w:eastAsia="Times New Roman" w:hAnsi="Times New Roman"/>
                <w:sz w:val="24"/>
                <w:szCs w:val="24"/>
                <w:lang w:eastAsia="pt-BR"/>
              </w:rPr>
              <w:t>Odonto</w:t>
            </w:r>
            <w:proofErr w:type="spellEnd"/>
            <w:r w:rsidRPr="00962435">
              <w:rPr>
                <w:rFonts w:ascii="Times New Roman" w:eastAsia="Times New Roman" w:hAnsi="Times New Roman"/>
                <w:sz w:val="24"/>
                <w:szCs w:val="24"/>
                <w:lang w:eastAsia="pt-BR"/>
              </w:rPr>
              <w:t>. comando na sala = 6,0 m² (dimensão mín. de 2,0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.Mama = 8,0 m² com dimensão mínima de 2,0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O dimensionamento das s. de exames de raios-X convencionais ou telecomandados, devem obedecer também a distância mínima de1,5m de qualquer parede da sala ou barreira de proteção ao ponto emissão de radiação do equipamento, observando-se sempre os deslocamentos máximos permitidos pelo mesmo; A sala de mamografia deverá atender ao estabelecido no item anterior, sendo que entre o equipamento (face posterior a do cabeçote) e a parede paralela à essa face, a distância poderá ser reduzida à 0,4 m; Equipamentos odontológicos </w:t>
            </w:r>
            <w:proofErr w:type="spellStart"/>
            <w:r w:rsidRPr="00962435">
              <w:rPr>
                <w:rFonts w:ascii="Times New Roman" w:eastAsia="Times New Roman" w:hAnsi="Times New Roman"/>
                <w:sz w:val="24"/>
                <w:szCs w:val="24"/>
                <w:lang w:eastAsia="pt-BR"/>
              </w:rPr>
              <w:t>intra-oral</w:t>
            </w:r>
            <w:proofErr w:type="spellEnd"/>
            <w:r w:rsidRPr="00962435">
              <w:rPr>
                <w:rFonts w:ascii="Times New Roman" w:eastAsia="Times New Roman" w:hAnsi="Times New Roman"/>
                <w:sz w:val="24"/>
                <w:szCs w:val="24"/>
                <w:lang w:eastAsia="pt-BR"/>
              </w:rPr>
              <w:t xml:space="preserve"> podem ser instalados no próprio consultório desde que a equipe possa manter-se à no mínimo 2 m de distância do cabeçote e do paciente. Esta distância é desnecessária quando o disparador estiver situado em outra sala.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telecomandados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Não é permitida a instalação de mais de um equipam. por sala.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4.2.5.a; 4.2.12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comando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sala de exames telecomandados. Uma sala pode servir à 2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 com dimensão mínima = 1,8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interpretação e laudos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Vide Portaria nº 453/98 do Ministério da Saúde "Diretrizes de Proteção Radiológica em Radiodiagnóstico Médico e Odontológico", publicada no DO de 02/06/98.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(comum à todos, exceto salas para oftalmologia e hemodinâmica)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registro de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para pacientes (exclusivo para salas de raio "X" telecomandado)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espera de pacientes e acompanhantes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 de plantão ("in loco" ou não, opcional quando se tratar de </w:t>
      </w:r>
      <w:proofErr w:type="spellStart"/>
      <w:r w:rsidRPr="00962435">
        <w:rPr>
          <w:rFonts w:ascii="Times New Roman" w:eastAsia="Times New Roman" w:hAnsi="Times New Roman"/>
          <w:sz w:val="24"/>
          <w:szCs w:val="24"/>
          <w:lang w:eastAsia="pt-BR"/>
        </w:rPr>
        <w:t>cliníca</w:t>
      </w:r>
      <w:proofErr w:type="spellEnd"/>
      <w:r w:rsidRPr="00962435">
        <w:rPr>
          <w:rFonts w:ascii="Times New Roman" w:eastAsia="Times New Roman" w:hAnsi="Times New Roman"/>
          <w:sz w:val="24"/>
          <w:szCs w:val="24"/>
          <w:lang w:eastAsia="pt-BR"/>
        </w:rPr>
        <w:t xml:space="preserve"> exclusiva de imagens, extra-hospitalar)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equipamentos 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funcionários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-Vestiários de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-Laboratório de processamento de chapas ou filmes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-Arquivo de chapas e filmes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material de limpeza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38"/>
        <w:gridCol w:w="1611"/>
        <w:gridCol w:w="2198"/>
        <w:gridCol w:w="2491"/>
        <w:gridCol w:w="181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4.2.5.b</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Hemodinâmica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indiferenciado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"In loco"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de pacientes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Suficiente para o recebimento de uma maca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escovação (</w:t>
            </w:r>
            <w:proofErr w:type="spellStart"/>
            <w:r w:rsidRPr="00962435">
              <w:rPr>
                <w:rFonts w:ascii="Times New Roman" w:eastAsia="Times New Roman" w:hAnsi="Times New Roman"/>
                <w:sz w:val="24"/>
                <w:szCs w:val="24"/>
                <w:lang w:eastAsia="pt-BR"/>
              </w:rPr>
              <w:t>degermação</w:t>
            </w:r>
            <w:proofErr w:type="spellEnd"/>
            <w:r w:rsidRPr="00962435">
              <w:rPr>
                <w:rFonts w:ascii="Times New Roman" w:eastAsia="Times New Roman" w:hAnsi="Times New Roman"/>
                <w:sz w:val="24"/>
                <w:szCs w:val="24"/>
                <w:lang w:eastAsia="pt-BR"/>
              </w:rPr>
              <w:t xml:space="preserve"> cirúrgica dos braços)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torneiras para cada sala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m² por torneira com dim. mínima = 1,0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4.2.5.b</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comando e componentes técnicos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sala de exames. Uma sala pode servir à 2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AC;EE;ED;</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4.2.4.b</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e terapias</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sala. O nº de salas depende da capacidade de produção do </w:t>
            </w:r>
            <w:proofErr w:type="spellStart"/>
            <w:r w:rsidRPr="00962435">
              <w:rPr>
                <w:rFonts w:ascii="Times New Roman" w:eastAsia="Times New Roman" w:hAnsi="Times New Roman"/>
                <w:sz w:val="24"/>
                <w:szCs w:val="24"/>
                <w:lang w:eastAsia="pt-BR"/>
              </w:rPr>
              <w:t>equip</w:t>
            </w:r>
            <w:proofErr w:type="spellEnd"/>
            <w:r w:rsidRPr="00962435">
              <w:rPr>
                <w:rFonts w:ascii="Times New Roman" w:eastAsia="Times New Roman" w:hAnsi="Times New Roman"/>
                <w:sz w:val="24"/>
                <w:szCs w:val="24"/>
                <w:lang w:eastAsia="pt-BR"/>
              </w:rPr>
              <w:t>. e da demanda de exames do EAS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 com distâncias mínima entre as bordas ou extremidades do equipamento e todas as paredes da sala igual à:</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FO;FAM;AC;EE; FVC;ED;ADE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- 1,0 m das bordas laterais da mesa de exame do </w:t>
            </w:r>
            <w:proofErr w:type="spellStart"/>
            <w:r w:rsidRPr="00962435">
              <w:rPr>
                <w:rFonts w:ascii="Times New Roman" w:eastAsia="Times New Roman" w:hAnsi="Times New Roman"/>
                <w:sz w:val="24"/>
                <w:szCs w:val="24"/>
                <w:lang w:eastAsia="pt-BR"/>
              </w:rPr>
              <w:t>equip</w:t>
            </w:r>
            <w:proofErr w:type="spellEnd"/>
            <w:r w:rsidRPr="00962435">
              <w:rPr>
                <w:rFonts w:ascii="Times New Roman" w:eastAsia="Times New Roman" w:hAnsi="Times New Roman"/>
                <w:sz w:val="24"/>
                <w:szCs w:val="24"/>
                <w:lang w:eastAsia="pt-BR"/>
              </w:rPr>
              <w:t>.;</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- 0,6 m das demais bordas ou extremidades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O dimensionamento das salas de exames, devem obedecer também a distância mínima de 1,5m de qualquer parede da sala </w:t>
            </w:r>
            <w:proofErr w:type="spellStart"/>
            <w:r w:rsidRPr="00962435">
              <w:rPr>
                <w:rFonts w:ascii="Times New Roman" w:eastAsia="Times New Roman" w:hAnsi="Times New Roman"/>
                <w:sz w:val="24"/>
                <w:szCs w:val="24"/>
                <w:lang w:eastAsia="pt-BR"/>
              </w:rPr>
              <w:t>sala</w:t>
            </w:r>
            <w:proofErr w:type="spellEnd"/>
            <w:r w:rsidRPr="00962435">
              <w:rPr>
                <w:rFonts w:ascii="Times New Roman" w:eastAsia="Times New Roman" w:hAnsi="Times New Roman"/>
                <w:sz w:val="24"/>
                <w:szCs w:val="24"/>
                <w:lang w:eastAsia="pt-BR"/>
              </w:rPr>
              <w:t xml:space="preserve"> ou barreira de proteção ao ponto emissão de radiação do equipamento, observando-se sempre os deslocamentos máximos permitidos pelo mesmo. Pé-direito mínimo = 2,7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12 leitos de recuperação pós-anestésica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4.2.3.; 4.2.7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indução e recuperação pós-anestésica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área. O nº de leitos deve ser igual ao nº de salas + 1.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 Distância entre as macas igual a 0,8 m, entre macas e paredes, exceto cabeceira, igual a 0,6 m e com espaço suficiente para manobra da maca junto ao pé dessa. O nº de macas depende dos tipos e demanda dos exames previstos.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HF;FO;FN;FAM; FVC;EE;ED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interpretação e laudos (leitura de filmes)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Vide Portaria nº 453/98 do Ministério da Saúde "Diretrizes de Proteção Radiológica em Radiodiagnóstico Médico e Odontológico, publicada no DO de 02/06/98.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Hemodinâmica (unidade de acesso restrito):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com vestiário para funcionários (barreira). Se houver mais de uma sala de exames e terapias deverão existir dois sanitários (mas. e fem.)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com vestiários para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processamento de filmes ("in loco" ou não ou compartilhado com o da radiologia)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-Rouparia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de equipamentos e materiais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91"/>
        <w:gridCol w:w="1667"/>
        <w:gridCol w:w="2252"/>
        <w:gridCol w:w="2286"/>
        <w:gridCol w:w="1861"/>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Tomografia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4.2.5.c; 4.2.12</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de tomografia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 nº de salas depende da capacidade de produção do equipamento e da demanda de exames do estabelecimento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com distâncias mínima entre as bordas ou extremidades do equipamento e todas as paredes da sala igual à: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FAM;AC;EE;ED; ADE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- 1,0 m das bordas laterais da mesa de exame do </w:t>
            </w:r>
            <w:proofErr w:type="spellStart"/>
            <w:r w:rsidRPr="00962435">
              <w:rPr>
                <w:rFonts w:ascii="Times New Roman" w:eastAsia="Times New Roman" w:hAnsi="Times New Roman"/>
                <w:sz w:val="24"/>
                <w:szCs w:val="24"/>
                <w:lang w:eastAsia="pt-BR"/>
              </w:rPr>
              <w:t>equip</w:t>
            </w:r>
            <w:proofErr w:type="spellEnd"/>
            <w:r w:rsidRPr="00962435">
              <w:rPr>
                <w:rFonts w:ascii="Times New Roman" w:eastAsia="Times New Roman" w:hAnsi="Times New Roman"/>
                <w:sz w:val="24"/>
                <w:szCs w:val="24"/>
                <w:lang w:eastAsia="pt-BR"/>
              </w:rPr>
              <w:t>.;</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- 0,6 m das demais bordas ou extremidades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4.2.5.c; 4.2.12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comando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sala de exames. Uma sala pode servir à 2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4.2.3.; 4.2.7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indução e recuperação 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dos tipos de exames realizados. Deve existir quando houver atendimento pediátrico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leito(s) igual à 0,8 m e entre leito(s) e paredes, exceto cabeceira, igual à 0,6 m e com espaço suficiente para manobra da maca junto ao pé dessa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HF;FO;FVC; FAM;EE;ED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componentes técnicos (computadores, etc.)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Uma sala pode servir a duas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EE;ED;AC;ADE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laudos e interpretação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4.2.5.d</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Ultra-sonografia</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4.2.5.d</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 terapias de </w:t>
            </w:r>
            <w:proofErr w:type="spellStart"/>
            <w:r w:rsidRPr="00962435">
              <w:rPr>
                <w:rFonts w:ascii="Times New Roman" w:eastAsia="Times New Roman" w:hAnsi="Times New Roman"/>
                <w:sz w:val="24"/>
                <w:szCs w:val="24"/>
                <w:lang w:eastAsia="pt-BR"/>
              </w:rPr>
              <w:t>ultra-sonografia</w:t>
            </w:r>
            <w:proofErr w:type="spellEnd"/>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(geral). A necessidade de salas de exames específicos, depende do programa do estabelecimento. O nº de salas depende da capacidade de produção do </w:t>
            </w:r>
            <w:proofErr w:type="spellStart"/>
            <w:r w:rsidRPr="00962435">
              <w:rPr>
                <w:rFonts w:ascii="Times New Roman" w:eastAsia="Times New Roman" w:hAnsi="Times New Roman"/>
                <w:sz w:val="24"/>
                <w:szCs w:val="24"/>
                <w:lang w:eastAsia="pt-BR"/>
              </w:rPr>
              <w:t>equip</w:t>
            </w:r>
            <w:proofErr w:type="spellEnd"/>
            <w:r w:rsidRPr="00962435">
              <w:rPr>
                <w:rFonts w:ascii="Times New Roman" w:eastAsia="Times New Roman" w:hAnsi="Times New Roman"/>
                <w:sz w:val="24"/>
                <w:szCs w:val="24"/>
                <w:lang w:eastAsia="pt-BR"/>
              </w:rPr>
              <w:t>. e da demanda de exames do EAS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 geral</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HF;FAM;AC;EE; ED;ADE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 HF; FO;FAM;EE;ED; AC</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Geral</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 </w:t>
            </w:r>
            <w:proofErr w:type="spellStart"/>
            <w:r w:rsidRPr="00962435">
              <w:rPr>
                <w:rFonts w:ascii="Times New Roman" w:eastAsia="Times New Roman" w:hAnsi="Times New Roman"/>
                <w:sz w:val="24"/>
                <w:szCs w:val="24"/>
                <w:lang w:eastAsia="pt-BR"/>
              </w:rPr>
              <w:t>oftamológico</w:t>
            </w:r>
            <w:proofErr w:type="spellEnd"/>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Oftamológico</w:t>
            </w:r>
            <w:proofErr w:type="spellEnd"/>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 xml:space="preserve"> = ADE, com distâncias mínima entre as bordas </w:t>
            </w:r>
            <w:proofErr w:type="spellStart"/>
            <w:r w:rsidRPr="00962435">
              <w:rPr>
                <w:rFonts w:ascii="Times New Roman" w:eastAsia="Times New Roman" w:hAnsi="Times New Roman"/>
                <w:sz w:val="24"/>
                <w:szCs w:val="24"/>
                <w:lang w:eastAsia="pt-BR"/>
              </w:rPr>
              <w:t>ouextremidades</w:t>
            </w:r>
            <w:proofErr w:type="spellEnd"/>
            <w:r w:rsidRPr="00962435">
              <w:rPr>
                <w:rFonts w:ascii="Times New Roman" w:eastAsia="Times New Roman" w:hAnsi="Times New Roman"/>
                <w:sz w:val="24"/>
                <w:szCs w:val="24"/>
                <w:lang w:eastAsia="pt-BR"/>
              </w:rPr>
              <w:t xml:space="preserve"> do equipamento (exceto colimador) e todas a paredes da sala igual 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 xml:space="preserve"> extracorpórea e </w:t>
            </w:r>
            <w:proofErr w:type="spellStart"/>
            <w:r w:rsidRPr="00962435">
              <w:rPr>
                <w:rFonts w:ascii="Times New Roman" w:eastAsia="Times New Roman" w:hAnsi="Times New Roman"/>
                <w:sz w:val="24"/>
                <w:szCs w:val="24"/>
                <w:lang w:eastAsia="pt-BR"/>
              </w:rPr>
              <w:t>ultra-sonog</w:t>
            </w:r>
            <w:proofErr w:type="spellEnd"/>
            <w:r w:rsidRPr="00962435">
              <w:rPr>
                <w:rFonts w:ascii="Times New Roman" w:eastAsia="Times New Roman" w:hAnsi="Times New Roman"/>
                <w:sz w:val="24"/>
                <w:szCs w:val="24"/>
                <w:lang w:eastAsia="pt-BR"/>
              </w:rPr>
              <w:t>. Intervencionista ¹</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- 1,0 m das bordas laterais da mesa de exame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- 0,6 m das demais bordas ou extremidades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 dimensionamento da sala de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 xml:space="preserve"> devem obedecer também a distância mínima de 1,5m de qualquer parede da sala ou barreira de proteção ao ponto emissão de raio x do equipamento, observando-se sempre os deslocamentos máximos permitidos pelo mesmo. A sala deve conter no máximo 1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4.2.5.d</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ou área de comando (para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Uma sala pode servir a duas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AC;EE;ED;ADE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indução e recuperação anestésica (para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leito(s) igual à 0,8 m e entre leito(s) e paredes, exceto cabeceira, igual à 0,6 m e pé do leito = 1,2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HF;FO;FVC; FAM;EE;ED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4.2.5.d</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ecocardiografia</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 nº de salas depende da capacidade de produção do equipamento e da demanda de exames do estabelecimento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AC;HF;ED;EE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interpretação e laudos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Vide Portaria nº 453/98 do Ministério da Saúde "Diretrizes Básicas de Proteção Radiológica em Radiodiagnóstico Médico e Odontológico, publicada no DO de 02/06/98.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 para pacientes (anexo a sala de </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de abdome). O sanitário pode servir a mais de uma sala)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Tomografia: Vide radiologia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40"/>
        <w:gridCol w:w="1706"/>
        <w:gridCol w:w="2288"/>
        <w:gridCol w:w="2297"/>
        <w:gridCol w:w="1826"/>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 cont.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Ressonância magnética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detecção de metais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4.2.3; 4.2.7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indução e recuperação 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dos tipos de exames realizados. Deve de existir quando houver atendimento pediátrico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leito(s) igual à 0,8 m e entre leito(s) e paredes, exceto cabeceira, igual à 0,6 m e com espaço suficiente para manobra da maca junto ao pé dessa.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HF;FO;FVC; FAM;EE;ED</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4.2.5.e</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de ressonância magnética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 nº de salas depende da capacidade de produção do equipamento e da demanda de exames do estabelecimento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 com distâncias mínima entre as bordas ou extremidades do equipamento e todas as paredes da sala igual à:</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FAM;AC;EE;ED; ADE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- 1,0 m das bordas laterais da mesa de exame do </w:t>
            </w:r>
            <w:proofErr w:type="spellStart"/>
            <w:r w:rsidRPr="00962435">
              <w:rPr>
                <w:rFonts w:ascii="Times New Roman" w:eastAsia="Times New Roman" w:hAnsi="Times New Roman"/>
                <w:sz w:val="24"/>
                <w:szCs w:val="24"/>
                <w:lang w:eastAsia="pt-BR"/>
              </w:rPr>
              <w:t>equip</w:t>
            </w:r>
            <w:proofErr w:type="spellEnd"/>
            <w:r w:rsidRPr="00962435">
              <w:rPr>
                <w:rFonts w:ascii="Times New Roman" w:eastAsia="Times New Roman" w:hAnsi="Times New Roman"/>
                <w:sz w:val="24"/>
                <w:szCs w:val="24"/>
                <w:lang w:eastAsia="pt-BR"/>
              </w:rPr>
              <w:t>.;</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- 0,6 m das demais bordas ou extremidades do equipamento.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comando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sala de exames. Uma sala pode servir à 2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atendimentos de emergências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Opcional caso exista a sala de recuperação 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HF;FO;FAM 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laudos e interpretação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componentes técnicos (computadores, compressor hélio,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Uma sala pode servir à duas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AC;EE;ED;ADE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4.2.5.g</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Outros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4.2.5.g</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exames </w:t>
            </w:r>
            <w:proofErr w:type="spellStart"/>
            <w:r w:rsidRPr="00962435">
              <w:rPr>
                <w:rFonts w:ascii="Times New Roman" w:eastAsia="Times New Roman" w:hAnsi="Times New Roman"/>
                <w:sz w:val="24"/>
                <w:szCs w:val="24"/>
                <w:lang w:eastAsia="pt-BR"/>
              </w:rPr>
              <w:t>oftamológicos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retinografia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paquimetria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campimetria</w:t>
            </w:r>
            <w:proofErr w:type="spellEnd"/>
            <w:r w:rsidRPr="00962435">
              <w:rPr>
                <w:rFonts w:ascii="Times New Roman" w:eastAsia="Times New Roman" w:hAnsi="Times New Roman"/>
                <w:sz w:val="24"/>
                <w:szCs w:val="24"/>
                <w:lang w:eastAsia="pt-BR"/>
              </w:rPr>
              <w:t>, etc.)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ED;ADE</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Ressonância Magnética:Vide radiologia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98"/>
        <w:gridCol w:w="1678"/>
        <w:gridCol w:w="2071"/>
        <w:gridCol w:w="2525"/>
        <w:gridCol w:w="178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-cont.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4.2.5.f</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Endoscopia Digestiva e Respiratória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indiferenciado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 a; 4.2.5.f;</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e procedimentos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m² com área de limpeza e 9,0 m² sem área de limpeza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HF;HQ;FO;FVC;</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4.2.7; 4.2.13; 9.7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limpeza e desinfecção de endoscópios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FAM;ED;EE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4.2.2 a; 4.2.5.f;</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exames para procedimentos associados a radiologia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salas de exames de raios "x"</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HF;HQ;FO;FVC</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4..2.7; 4.2.13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FAM;EE;ED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recuperação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Distância entre leito(s) igual à 0,8 m e entre leito(s) e paredes, exceto cabeceira, igual à 0,6 m e com espaço suficiente para manobra da maca junto ao pé dessa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HF;FO;FVC; 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laudos e interpretação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 Vide radiologia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Endoscopia Digestiva e Respiratória: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preparo de equipamentos/material (obrigatória no caso de haver mais de uma sala de exames. Nesse caso dispensa-se a área de limpeza e desinfecção de endoscópios localizada na sala de exames)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¹ Os ambientes dessa unidade podem ser compartilhados com os demais da </w:t>
      </w: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exceto a sala de exames e a sala de preparo de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² Unidades com uma única sala de exames poderão exercer as atividades 4.2.1,4.2.7 e 4.2.8 na sala de exames e procedimentos. Nesse caso dispensa-se o consultório e as salas de recuperação e de laudos.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057"/>
        <w:gridCol w:w="2326"/>
        <w:gridCol w:w="1968"/>
        <w:gridCol w:w="1858"/>
        <w:gridCol w:w="1648"/>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Métodos gráficos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Cabine de audiometria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de cada, quando for o caso. O nº de salas depende da capacidade de pro </w:t>
            </w:r>
            <w:proofErr w:type="spellStart"/>
            <w:r w:rsidRPr="00962435">
              <w:rPr>
                <w:rFonts w:ascii="Times New Roman" w:eastAsia="Times New Roman" w:hAnsi="Times New Roman"/>
                <w:sz w:val="24"/>
                <w:szCs w:val="24"/>
                <w:lang w:eastAsia="pt-BR"/>
              </w:rPr>
              <w:t>dução</w:t>
            </w:r>
            <w:proofErr w:type="spellEnd"/>
            <w:r w:rsidRPr="00962435">
              <w:rPr>
                <w:rFonts w:ascii="Times New Roman" w:eastAsia="Times New Roman" w:hAnsi="Times New Roman"/>
                <w:sz w:val="24"/>
                <w:szCs w:val="24"/>
                <w:lang w:eastAsia="pt-BR"/>
              </w:rPr>
              <w:t xml:space="preserve"> do equipamento e da demanda de exames do EAS e do tipo de atividades desse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 m² com dim. mínima = 1,2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otoneurologia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m² com dim. mínima = 2,2 m</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HF;ED;ADE;EE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potenciais evocados</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eletroencefalografia - EEG</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eletromiografia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fluxo vascular contínuo (Doppler)</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eletrocardiografia - ECG</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eletrocardiografia contínua - (</w:t>
            </w:r>
            <w:proofErr w:type="spellStart"/>
            <w:r w:rsidRPr="00962435">
              <w:rPr>
                <w:rFonts w:ascii="Times New Roman" w:eastAsia="Times New Roman" w:hAnsi="Times New Roman"/>
                <w:sz w:val="24"/>
                <w:szCs w:val="24"/>
                <w:lang w:eastAsia="pt-BR"/>
              </w:rPr>
              <w:t>Holter</w:t>
            </w:r>
            <w:proofErr w:type="spellEnd"/>
            <w:r w:rsidRPr="00962435">
              <w:rPr>
                <w:rFonts w:ascii="Times New Roman" w:eastAsia="Times New Roman" w:hAnsi="Times New Roman"/>
                <w:sz w:val="24"/>
                <w:szCs w:val="24"/>
                <w:lang w:eastAsia="pt-BR"/>
              </w:rPr>
              <w:t>)</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ergometria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fonomecanocardiografia</w:t>
            </w:r>
            <w:proofErr w:type="spellEnd"/>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 com dim. mínima = 2,2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função pulmonar</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estudos do sono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ED;EE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4.3.2; 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comando para: audiometria, potenciais evocados e estudo do sono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sala de exames. Uma área pode servir à 2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interpretação e laudos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Quando não for feita nas salas de exames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Métodos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recepção e registro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de pacientes e acompanhantes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pacientes e acompanhantes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para paciente (sala de estudo do sono)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-Vestiários para pacientes (ergometria)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funcionários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A unidade funcional Métodos Gráficos não se configura uma unidade física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687"/>
        <w:gridCol w:w="1567"/>
        <w:gridCol w:w="2015"/>
        <w:gridCol w:w="1902"/>
        <w:gridCol w:w="1686"/>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Anatomia Patológica e </w:t>
            </w:r>
            <w:proofErr w:type="spellStart"/>
            <w:r w:rsidRPr="00962435">
              <w:rPr>
                <w:rFonts w:ascii="Times New Roman" w:eastAsia="Times New Roman" w:hAnsi="Times New Roman"/>
                <w:sz w:val="24"/>
                <w:szCs w:val="24"/>
                <w:lang w:eastAsia="pt-BR"/>
              </w:rPr>
              <w:t>Citopatologia</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4.4.1;4.4.2;4.4.7;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recepção e classificação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recepção e registro de material</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emissão e codificação de laudos</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macroscopia</w:t>
            </w:r>
            <w:proofErr w:type="spellEnd"/>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m2</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 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descrição e clivagem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armazenamento de peças</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técnica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m2</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histológica (inclusão em parafina, </w:t>
            </w:r>
            <w:proofErr w:type="spellStart"/>
            <w:r w:rsidRPr="00962435">
              <w:rPr>
                <w:rFonts w:ascii="Times New Roman" w:eastAsia="Times New Roman" w:hAnsi="Times New Roman"/>
                <w:sz w:val="24"/>
                <w:szCs w:val="24"/>
                <w:lang w:eastAsia="pt-BR"/>
              </w:rPr>
              <w:t>microtomia</w:t>
            </w:r>
            <w:proofErr w:type="spellEnd"/>
            <w:r w:rsidRPr="00962435">
              <w:rPr>
                <w:rFonts w:ascii="Times New Roman" w:eastAsia="Times New Roman" w:hAnsi="Times New Roman"/>
                <w:sz w:val="24"/>
                <w:szCs w:val="24"/>
                <w:lang w:eastAsia="pt-BR"/>
              </w:rPr>
              <w:t>, coloração e montagem)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citológica (processamento e confecção de lâminas para líquidos, coloração e montagem)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imuno-histoquímica</w:t>
            </w:r>
            <w:proofErr w:type="spellEnd"/>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6,5 m2</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processamento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microscopia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4.4.4; 4.4.5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biópsia de congelação 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3,6 m2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 ED</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necrópsia</w:t>
            </w:r>
            <w:proofErr w:type="spellEnd"/>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17,0 m2. Dim. mín.=2,8m, acrescentar 8,5 m2 por mesa adicional 3,0 m2 se houver câmara frigorífica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 E; EE;ADE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exames</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guarda temporária de cadáveres (câmara frigorífica)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Arquivo de peças, lâminas, blocos e fotografias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Vide Manual de Organização de Laboratório de </w:t>
      </w:r>
      <w:proofErr w:type="spellStart"/>
      <w:r w:rsidRPr="00962435">
        <w:rPr>
          <w:rFonts w:ascii="Times New Roman" w:eastAsia="Times New Roman" w:hAnsi="Times New Roman"/>
          <w:sz w:val="24"/>
          <w:szCs w:val="24"/>
          <w:lang w:eastAsia="pt-BR"/>
        </w:rPr>
        <w:t>Citopatologia</w:t>
      </w:r>
      <w:proofErr w:type="spellEnd"/>
      <w:r w:rsidRPr="00962435">
        <w:rPr>
          <w:rFonts w:ascii="Times New Roman" w:eastAsia="Times New Roman" w:hAnsi="Times New Roman"/>
          <w:sz w:val="24"/>
          <w:szCs w:val="24"/>
          <w:lang w:eastAsia="pt-BR"/>
        </w:rPr>
        <w:t xml:space="preserve"> e </w:t>
      </w:r>
      <w:proofErr w:type="spellStart"/>
      <w:r w:rsidRPr="00962435">
        <w:rPr>
          <w:rFonts w:ascii="Times New Roman" w:eastAsia="Times New Roman" w:hAnsi="Times New Roman"/>
          <w:sz w:val="24"/>
          <w:szCs w:val="24"/>
          <w:lang w:eastAsia="pt-BR"/>
        </w:rPr>
        <w:t>Histopatologia</w:t>
      </w:r>
      <w:proofErr w:type="spellEnd"/>
      <w:r w:rsidRPr="00962435">
        <w:rPr>
          <w:rFonts w:ascii="Times New Roman" w:eastAsia="Times New Roman" w:hAnsi="Times New Roman"/>
          <w:sz w:val="24"/>
          <w:szCs w:val="24"/>
          <w:lang w:eastAsia="pt-BR"/>
        </w:rPr>
        <w:t xml:space="preserve"> do MS, 1987, ou o que vier a substituí-lo.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Anatomia Patológica e </w:t>
      </w:r>
      <w:proofErr w:type="spellStart"/>
      <w:r w:rsidRPr="00962435">
        <w:rPr>
          <w:rFonts w:ascii="Times New Roman" w:eastAsia="Times New Roman" w:hAnsi="Times New Roman"/>
          <w:sz w:val="24"/>
          <w:szCs w:val="24"/>
          <w:lang w:eastAsia="pt-BR"/>
        </w:rPr>
        <w:t>Citopatologia</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(reagentes, parafina,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 Esta sala (quando existir), estará localizada no Centro Cirúrgico.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16"/>
        <w:gridCol w:w="1903"/>
        <w:gridCol w:w="2320"/>
        <w:gridCol w:w="2203"/>
        <w:gridCol w:w="171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1C59ED" w:rsidRPr="002A21D4" w:rsidTr="00D55FAC">
        <w:tc>
          <w:tcPr>
            <w:tcW w:w="0" w:type="auto"/>
            <w:vMerge w:val="restart"/>
            <w:tcBorders>
              <w:right w:val="single" w:sz="6" w:space="0" w:color="808080"/>
            </w:tcBorders>
            <w:tcMar>
              <w:top w:w="34" w:type="dxa"/>
              <w:left w:w="34" w:type="dxa"/>
              <w:bottom w:w="34" w:type="dxa"/>
              <w:right w:w="34" w:type="dxa"/>
            </w:tcMar>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right w:val="single" w:sz="6" w:space="0" w:color="808080"/>
            </w:tcBorders>
            <w:tcMar>
              <w:top w:w="34" w:type="dxa"/>
              <w:left w:w="34" w:type="dxa"/>
              <w:bottom w:w="34" w:type="dxa"/>
              <w:right w:w="34" w:type="dxa"/>
            </w:tcMar>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1C59ED" w:rsidRPr="002A21D4" w:rsidTr="00D55FAC">
        <w:trPr>
          <w:trHeight w:val="567"/>
        </w:trPr>
        <w:tc>
          <w:tcPr>
            <w:tcW w:w="0" w:type="auto"/>
            <w:vMerge/>
            <w:tcBorders>
              <w:bottom w:val="single" w:sz="6" w:space="0" w:color="808080"/>
              <w:right w:val="single" w:sz="6" w:space="0" w:color="808080"/>
            </w:tcBorders>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1C59ED" w:rsidRPr="00962435" w:rsidRDefault="001C59ED" w:rsidP="00671D41">
            <w:pPr>
              <w:spacing w:after="0" w:line="240" w:lineRule="auto"/>
              <w:jc w:val="both"/>
              <w:rPr>
                <w:rFonts w:ascii="Times New Roman" w:eastAsia="Times New Roman" w:hAnsi="Times New Roman"/>
                <w:sz w:val="24"/>
                <w:szCs w:val="24"/>
                <w:lang w:eastAsia="pt-BR"/>
              </w:rPr>
            </w:pPr>
          </w:p>
        </w:tc>
      </w:tr>
      <w:tr w:rsidR="009B7F7C" w:rsidRPr="002A21D4" w:rsidTr="00D55FAC">
        <w:tc>
          <w:tcPr>
            <w:tcW w:w="0" w:type="auto"/>
            <w:tcBorders>
              <w:bottom w:val="single" w:sz="6" w:space="0" w:color="808080"/>
              <w:right w:val="single" w:sz="6" w:space="0" w:color="808080"/>
            </w:tcBorders>
            <w:tcMar>
              <w:top w:w="34" w:type="dxa"/>
              <w:left w:w="34" w:type="dxa"/>
              <w:bottom w:w="34" w:type="dxa"/>
              <w:right w:w="34" w:type="dxa"/>
            </w:tcMar>
            <w:vAlign w:val="center"/>
          </w:tcPr>
          <w:p w:rsidR="009B7F7C" w:rsidRPr="00962435" w:rsidRDefault="009B7F7C"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w:t>
            </w:r>
          </w:p>
        </w:tc>
        <w:tc>
          <w:tcPr>
            <w:tcW w:w="0" w:type="auto"/>
            <w:tcBorders>
              <w:bottom w:val="single" w:sz="6" w:space="0" w:color="808080"/>
              <w:right w:val="single" w:sz="6" w:space="0" w:color="808080"/>
            </w:tcBorders>
            <w:tcMar>
              <w:top w:w="34" w:type="dxa"/>
              <w:left w:w="34" w:type="dxa"/>
              <w:bottom w:w="34" w:type="dxa"/>
              <w:right w:w="34" w:type="dxa"/>
            </w:tcMar>
            <w:vAlign w:val="center"/>
          </w:tcPr>
          <w:p w:rsidR="009B7F7C" w:rsidRPr="00962435" w:rsidRDefault="009B7F7C"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Medicina nuclear</w:t>
            </w:r>
          </w:p>
        </w:tc>
        <w:tc>
          <w:tcPr>
            <w:tcW w:w="0" w:type="auto"/>
            <w:gridSpan w:val="3"/>
            <w:tcBorders>
              <w:bottom w:val="single" w:sz="6" w:space="0" w:color="808080"/>
              <w:right w:val="single" w:sz="6" w:space="0" w:color="808080"/>
            </w:tcBorders>
            <w:tcMar>
              <w:top w:w="34" w:type="dxa"/>
              <w:left w:w="34" w:type="dxa"/>
              <w:bottom w:w="34" w:type="dxa"/>
              <w:right w:w="34" w:type="dxa"/>
            </w:tcMar>
            <w:vAlign w:val="center"/>
          </w:tcPr>
          <w:p w:rsidR="009B7F7C" w:rsidRPr="009B7F7C" w:rsidRDefault="009B7F7C" w:rsidP="009B7F7C">
            <w:pPr>
              <w:spacing w:before="171" w:after="171" w:line="240" w:lineRule="auto"/>
              <w:jc w:val="both"/>
              <w:rPr>
                <w:rFonts w:ascii="Times New Roman" w:eastAsia="Times New Roman" w:hAnsi="Times New Roman"/>
                <w:i/>
                <w:color w:val="0000FF"/>
                <w:sz w:val="24"/>
                <w:szCs w:val="24"/>
                <w:lang w:eastAsia="pt-BR"/>
              </w:rPr>
            </w:pPr>
            <w:r w:rsidRPr="009B7F7C">
              <w:rPr>
                <w:rFonts w:ascii="Times New Roman" w:eastAsia="Times New Roman" w:hAnsi="Times New Roman"/>
                <w:i/>
                <w:color w:val="0000FF"/>
                <w:sz w:val="24"/>
                <w:szCs w:val="24"/>
                <w:lang w:eastAsia="pt-BR"/>
              </w:rPr>
              <w:t>Vide Resolução-RDC nº 38, de 04 de junho de 2008</w:t>
            </w: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4.5.1; 4.5.2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manipulação e estoque de fontes em uso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w:t>
            </w: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4.5.1; 4.5.2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decaimento (depósito de rejeitos radioativos)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Box para coleta de material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para cada 15 coletas / hora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 m² por box, sendo 1 para maca com dimensão para tal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Laboratório de </w:t>
            </w:r>
            <w:proofErr w:type="spellStart"/>
            <w:r w:rsidRPr="00962435">
              <w:rPr>
                <w:rFonts w:ascii="Times New Roman" w:eastAsia="Times New Roman" w:hAnsi="Times New Roman"/>
                <w:sz w:val="24"/>
                <w:szCs w:val="24"/>
                <w:lang w:eastAsia="pt-BR"/>
              </w:rPr>
              <w:t>radioimunoensaio</w:t>
            </w:r>
            <w:proofErr w:type="spellEnd"/>
            <w:r w:rsidRPr="00962435">
              <w:rPr>
                <w:rFonts w:ascii="Times New Roman" w:eastAsia="Times New Roman" w:hAnsi="Times New Roman"/>
                <w:sz w:val="24"/>
                <w:szCs w:val="24"/>
                <w:lang w:eastAsia="pt-BR"/>
              </w:rPr>
              <w:t xml:space="preserve"> ("in loco"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HF;ED;E</w:t>
            </w: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administração de radiofármacos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 m²com dim. mínima = 2,2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ou box de pacientes "injetados"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Box individual para leito: 3,0 m². Obrigatória a existência de no mínimo 1 box Sala: 0,9 m² por cadeira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r>
      <w:tr w:rsidR="001C59ED"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de exames de medicina nuclear</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 nº de salas depende da capacidade de produção dos equipamento e da demanda de exames do estabelecimento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com distâncias mínima entre as bordas ou extremidades do equipamento e todas as paredes da sala igual à: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FAM;AC;EE ADE</w:t>
            </w:r>
          </w:p>
        </w:tc>
      </w:tr>
      <w:tr w:rsidR="001C59ED" w:rsidRPr="002A21D4" w:rsidTr="00962435">
        <w:tc>
          <w:tcPr>
            <w:tcW w:w="0" w:type="auto"/>
            <w:vMerge/>
            <w:tcBorders>
              <w:bottom w:val="single" w:sz="6" w:space="0" w:color="808080"/>
              <w:right w:val="single" w:sz="6" w:space="0" w:color="808080"/>
            </w:tcBorders>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Gama-câmara</w:t>
            </w:r>
          </w:p>
        </w:tc>
        <w:tc>
          <w:tcPr>
            <w:tcW w:w="0" w:type="auto"/>
            <w:vMerge/>
            <w:tcBorders>
              <w:bottom w:val="single" w:sz="6" w:space="0" w:color="808080"/>
              <w:right w:val="single" w:sz="6" w:space="0" w:color="808080"/>
            </w:tcBorders>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- 100 cm das bordas laterais da mesa de exame do </w:t>
            </w:r>
            <w:proofErr w:type="spellStart"/>
            <w:r w:rsidRPr="00962435">
              <w:rPr>
                <w:rFonts w:ascii="Times New Roman" w:eastAsia="Times New Roman" w:hAnsi="Times New Roman"/>
                <w:sz w:val="24"/>
                <w:szCs w:val="24"/>
                <w:lang w:eastAsia="pt-BR"/>
              </w:rPr>
              <w:t>equip</w:t>
            </w:r>
            <w:proofErr w:type="spellEnd"/>
            <w:r w:rsidRPr="00962435">
              <w:rPr>
                <w:rFonts w:ascii="Times New Roman" w:eastAsia="Times New Roman" w:hAnsi="Times New Roman"/>
                <w:sz w:val="24"/>
                <w:szCs w:val="24"/>
                <w:lang w:eastAsia="pt-BR"/>
              </w:rPr>
              <w:t>.;</w:t>
            </w:r>
          </w:p>
        </w:tc>
        <w:tc>
          <w:tcPr>
            <w:tcW w:w="0" w:type="auto"/>
            <w:vMerge/>
            <w:tcBorders>
              <w:bottom w:val="single" w:sz="6" w:space="0" w:color="808080"/>
              <w:right w:val="single" w:sz="6" w:space="0" w:color="808080"/>
            </w:tcBorders>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r>
      <w:tr w:rsidR="001C59ED" w:rsidRPr="002A21D4" w:rsidTr="00962435">
        <w:tc>
          <w:tcPr>
            <w:tcW w:w="0" w:type="auto"/>
            <w:vMerge/>
            <w:tcBorders>
              <w:bottom w:val="single" w:sz="6" w:space="0" w:color="808080"/>
              <w:right w:val="single" w:sz="6" w:space="0" w:color="808080"/>
            </w:tcBorders>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Cintilógrafo</w:t>
            </w:r>
            <w:proofErr w:type="spellEnd"/>
          </w:p>
        </w:tc>
        <w:tc>
          <w:tcPr>
            <w:tcW w:w="0" w:type="auto"/>
            <w:vMerge/>
            <w:tcBorders>
              <w:bottom w:val="single" w:sz="6" w:space="0" w:color="808080"/>
              <w:right w:val="single" w:sz="6" w:space="0" w:color="808080"/>
            </w:tcBorders>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- 60 cm das demais bordas ou extremidades do equipamento.</w:t>
            </w:r>
          </w:p>
        </w:tc>
        <w:tc>
          <w:tcPr>
            <w:tcW w:w="0" w:type="auto"/>
            <w:vMerge/>
            <w:tcBorders>
              <w:bottom w:val="single" w:sz="6" w:space="0" w:color="808080"/>
              <w:right w:val="single" w:sz="6" w:space="0" w:color="808080"/>
            </w:tcBorders>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r>
      <w:tr w:rsidR="001C59ED"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4.5.10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laudos e arquivos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1C59ED" w:rsidRPr="00962435" w:rsidRDefault="001C59ED" w:rsidP="001C59ED">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norma CNEN - NE 3.05 - Requisitos de Radioproteção e Segurança Para Serviços de Medicina Nuclear e NE 6.05 - Gerência de Rejeitos Radioativos em Instalações Radioativas.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Medicina nuclear:</w:t>
      </w:r>
    </w:p>
    <w:p w:rsidR="001C59ED" w:rsidRPr="009B7F7C" w:rsidRDefault="009B7F7C" w:rsidP="00671D41">
      <w:pPr>
        <w:spacing w:before="171" w:after="171" w:line="240" w:lineRule="auto"/>
        <w:jc w:val="both"/>
        <w:rPr>
          <w:rFonts w:ascii="Times New Roman" w:eastAsia="Times New Roman" w:hAnsi="Times New Roman"/>
          <w:i/>
          <w:color w:val="0000FF"/>
          <w:sz w:val="24"/>
          <w:szCs w:val="24"/>
          <w:lang w:eastAsia="pt-BR"/>
        </w:rPr>
      </w:pPr>
      <w:r w:rsidRPr="009B7F7C">
        <w:rPr>
          <w:rFonts w:ascii="Times New Roman" w:eastAsia="Times New Roman" w:hAnsi="Times New Roman"/>
          <w:i/>
          <w:color w:val="0000FF"/>
          <w:sz w:val="24"/>
          <w:szCs w:val="24"/>
          <w:lang w:eastAsia="pt-BR"/>
        </w:rPr>
        <w:t>Vide Resolução-RDC nº 38, de 04 de junho de 2008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e espera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com vestiário para pacientes (exclusivo)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revelação de filmes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-Rouparia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 para internação com banheiro exclusivo (quando aplicado dose de Iodo - 131 acima de 1,11 </w:t>
      </w:r>
      <w:proofErr w:type="spellStart"/>
      <w:r w:rsidRPr="00962435">
        <w:rPr>
          <w:rFonts w:ascii="Times New Roman" w:eastAsia="Times New Roman" w:hAnsi="Times New Roman"/>
          <w:sz w:val="24"/>
          <w:szCs w:val="24"/>
          <w:lang w:eastAsia="pt-BR"/>
        </w:rPr>
        <w:t>GBq</w:t>
      </w:r>
      <w:proofErr w:type="spellEnd"/>
      <w:r w:rsidRPr="00962435">
        <w:rPr>
          <w:rFonts w:ascii="Times New Roman" w:eastAsia="Times New Roman" w:hAnsi="Times New Roman"/>
          <w:sz w:val="24"/>
          <w:szCs w:val="24"/>
          <w:lang w:eastAsia="pt-BR"/>
        </w:rPr>
        <w:t xml:space="preserve"> (30 </w:t>
      </w:r>
      <w:proofErr w:type="spellStart"/>
      <w:r w:rsidRPr="00962435">
        <w:rPr>
          <w:rFonts w:ascii="Times New Roman" w:eastAsia="Times New Roman" w:hAnsi="Times New Roman"/>
          <w:sz w:val="24"/>
          <w:szCs w:val="24"/>
          <w:lang w:eastAsia="pt-BR"/>
        </w:rPr>
        <w:t>mCi</w:t>
      </w:r>
      <w:proofErr w:type="spellEnd"/>
      <w:r w:rsidRPr="00962435">
        <w:rPr>
          <w:rFonts w:ascii="Times New Roman" w:eastAsia="Times New Roman" w:hAnsi="Times New Roman"/>
          <w:sz w:val="24"/>
          <w:szCs w:val="24"/>
          <w:lang w:eastAsia="pt-BR"/>
        </w:rPr>
        <w:t>)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Deve possuir lava-olhos e chuveiro de emergência no acesso à sala.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² Pode constituir-se em um recipiente blindado acondicionado no laboratório de manipulação, exceto quando a unidade possuir mais de três equipamentos de diagnóstico e/ou ao menos 1 quarto terapêutico.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086"/>
        <w:gridCol w:w="2044"/>
        <w:gridCol w:w="2026"/>
        <w:gridCol w:w="1913"/>
        <w:gridCol w:w="1788"/>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rPr>
          <w:trHeight w:val="276"/>
        </w:trPr>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Cirúrgico ¹</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de paciente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Suficiente para o recebimento de uma maca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guarda e preparo de anestésicos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HF;FAM</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indução 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macas no mínimo, com distância entre estas igual a 0,8 m, entre macas e paredes, exceto cabeceira, igual à 0,6 m e com espaço suficiente para manobra da maca junto ao pé dessa.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HF;FN;FVC;FO; FAM;AC;EE;ED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escovação (</w:t>
            </w:r>
            <w:proofErr w:type="spellStart"/>
            <w:r w:rsidRPr="00962435">
              <w:rPr>
                <w:rFonts w:ascii="Times New Roman" w:eastAsia="Times New Roman" w:hAnsi="Times New Roman"/>
                <w:sz w:val="24"/>
                <w:szCs w:val="24"/>
                <w:lang w:eastAsia="pt-BR"/>
              </w:rPr>
              <w:t>degermação</w:t>
            </w:r>
            <w:proofErr w:type="spellEnd"/>
            <w:r w:rsidRPr="00962435">
              <w:rPr>
                <w:rFonts w:ascii="Times New Roman" w:eastAsia="Times New Roman" w:hAnsi="Times New Roman"/>
                <w:sz w:val="24"/>
                <w:szCs w:val="24"/>
                <w:lang w:eastAsia="pt-BR"/>
              </w:rPr>
              <w:t xml:space="preserve"> cirúrgica dos braços)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Até 2 salas cirúrgicas = 2 torneiras por cada sala. Mais de 2 salas cirúrgicas = 2 torneiras a cada novo par de salas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m² por torneira com dim. mínima = 1,0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4.6.4; 4.6.5;4.6.8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pequena de cirurgia ( oftalmologia , endoscopia , otorrinolaringologia,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salas. Para cada 50 leitos não especializados ou 15 leitos cirúrgicos deve haver uma sala. Estabelecimentos especializados (cardiologia, </w:t>
            </w:r>
            <w:proofErr w:type="spellStart"/>
            <w:r w:rsidRPr="00962435">
              <w:rPr>
                <w:rFonts w:ascii="Times New Roman" w:eastAsia="Times New Roman" w:hAnsi="Times New Roman"/>
                <w:sz w:val="24"/>
                <w:szCs w:val="24"/>
                <w:lang w:eastAsia="pt-BR"/>
              </w:rPr>
              <w:t>cirur</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gia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 xml:space="preserve"> ) tem de fazer um cálculo específico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 pequena: 20,0 m² com dimensão mínima = 3,45 m.</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FO;FN;FAM; FVC;AC;EE;ED; E; ADE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média de cirurgia (geral)</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 média: 25,0 m² com dimensão mínima = 4,65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grande de cirurgia ( ortopedia, neurologia, cardiologia,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 xml:space="preserve">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 grande 36,0 m²com dim. mínima = 5,0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sala só pode conter uma única mesa cirúrgica.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Pé-direito mínimo = 2,7 m</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4.6.4; 4.6.9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apoio às cirurgias especializadas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HF;AC;EE; 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12 leitos de recuperação pós-anestésica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HF;AC;EE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4.6.7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recuperação pós-anestésica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macas no mínimo, com distância entre estas igual a 0,8 m, entre macas e paredes, exceto cabeceira, igual à 0,6 m e com espaço suficiente para manobra da maca junto ao pé dessa. O nº de macas deve ser igual ao nº de salas cirúrgicas + 1. No caso de cirurgias de alta complexidade a recuperação pode se dar diretamente na UTI. Nesse caso, o cálculo do nº de macas deve considerar somente as salas para cirurgias menos complexas.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HF;FO;FAM;AC; FVC;EE;ED</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Cirúrgico (unidade de acesso restrito):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Sala de utilidades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Banheiros com vestiários para funcionários (barreira)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espera para acompanhantes (anexa à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Sala administrativa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acompanhantes (sala de espera)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Laboratório para revelação de chapas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estar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DML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Depósito de equipamentos e materiais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biópsia de congelamento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Sala de distribuição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biópsia de congelação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preparo de equipamentos / material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Centros cirúrgicos exclusivamente ambulatoriais (CCA) podem ter o programa simplificado em relação ao centro cirúrgico não ambulatorial: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Programa mínimo de centros cirúrgicos ambulatoriais: Área de recepção e preparo de paciente, Área de escovação, Sala pequena ou média de cirurgia (pode ser uma única), Área de recuperação pós-anestésica com posto de enfermagem (uma ou mais macas), Sala de espera para pacientes e acompanhantes (anexa à unidade), Sala de utilidades, Vestiários/sanitários masculino e feminino para funcionários/pacientes (barreira a entrada da unidade. Quando o CCA for composto de uma única sala de cirurgia, o vestiário/sanitário pode ser único), Depósito de material de limpeza, Sala administrativa/área de registro ("in loco" ou não).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44"/>
        <w:gridCol w:w="1474"/>
        <w:gridCol w:w="2540"/>
        <w:gridCol w:w="2230"/>
        <w:gridCol w:w="186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 (min.)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Obstétrico (Partos cirúrgicos e normais)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da demanda, e por questões operacionais, c. cirúrgico e Obstétrico podem constituir-se em uma única unidade física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de parturiente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Suficiente para o recebimento de uma maca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 admissão e higienização de parturientes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pré-parto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tendo 1 leito de pré-parto a cada10 leitos obstétricos ou fração. O pré-parto pode ser realizado no quarto de internação quando esse for individual.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9,0 m²= individual 14,0 m² = 2 leitos Nº máximo de leitos por sala = 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HF;FO;FAM;EE; 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30 leitos de pré-parto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guarda e preparo de anestésicos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HF;FAM</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indução 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macas no mínimo, com distância entre estas igual a 0,8 m e entre macas e paredes, exceto cabeceira, igual à 0,6 m e com espaço suficiente para manobra da maca junto ao pé dessa.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HF;FO;FN;FVC FAM;AC;EE;ED;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escovação (</w:t>
            </w:r>
            <w:proofErr w:type="spellStart"/>
            <w:r w:rsidRPr="00962435">
              <w:rPr>
                <w:rFonts w:ascii="Times New Roman" w:eastAsia="Times New Roman" w:hAnsi="Times New Roman"/>
                <w:sz w:val="24"/>
                <w:szCs w:val="24"/>
                <w:lang w:eastAsia="pt-BR"/>
              </w:rPr>
              <w:t>degermação</w:t>
            </w:r>
            <w:proofErr w:type="spellEnd"/>
            <w:r w:rsidRPr="00962435">
              <w:rPr>
                <w:rFonts w:ascii="Times New Roman" w:eastAsia="Times New Roman" w:hAnsi="Times New Roman"/>
                <w:sz w:val="24"/>
                <w:szCs w:val="24"/>
                <w:lang w:eastAsia="pt-BR"/>
              </w:rPr>
              <w:t xml:space="preserve"> cirúrgica dos braços)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Até 2 salas cirúrgicas = 2 torneiras por cada sala. Mais de 2 salas cirúrgicas = 2 torneiras a cada novo par de salas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m² por torneira com dim. mínima = 1,0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4.7.6; 4.7.8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parto normal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20 leitos obstétricos ou fração. A sala de parto normal torna-se optativa quando for adotada a técnica "PPP"</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Parto cirúrgico = 20,0 m² com dimensão mínima = 3,45 m. Parto normal = 14,0 m² com dimensão mínima = 3,0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FVC;FO;FN; FAM;AC;EE;ED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4.7.7; 4.7.8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parto cirúrgico / curetagem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3 salas de parto normal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sala de parto normal ou cirúrgico deve conter uma única mesa de parto.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FVC;FO;FN;AC; FAM;EE;ED;E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AMIU</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assistência de R.N.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Pode ser sala ou área fora da sala de parto. Caso a atividade se realize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 para até 2 salas de parto. Acrescer 0,8 m² para cada sala adicional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FAM;FO; FVC;EE;ED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assistência de R.N.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em um berço aquecido na sala de parto, dispensa-se estes ambientes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12 leitos de recuperação pós-anestésica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recuperação pós-anestésica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macas no mínimo, com distância entre estas igual a 0,8 m, entre macas e paredes, exceto cabeceira, igual à 0,6 m e com espaço suficiente para manobra da maca junto ao pé dessa. O nº de macas deve ser igual ao nº de salas de parto cirúrgico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HF;FO;FAM;AC; FVC;EE;ED</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obstétrico (unidade de acesso restrito):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utilidades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para acompanhantes (anexa à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-Banheiros com vestiários para funcionários (barreira)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de equipamentos / material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administrativa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equipamentos e materiais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-Rouparia *-Área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material de limpeza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acompanhantes (sala de espera)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 (s. de </w:t>
      </w:r>
      <w:proofErr w:type="spellStart"/>
      <w:r w:rsidRPr="00962435">
        <w:rPr>
          <w:rFonts w:ascii="Times New Roman" w:eastAsia="Times New Roman" w:hAnsi="Times New Roman"/>
          <w:sz w:val="24"/>
          <w:szCs w:val="24"/>
          <w:lang w:eastAsia="pt-BR"/>
        </w:rPr>
        <w:t>pré-parto</w:t>
      </w:r>
      <w:proofErr w:type="spellEnd"/>
      <w:r w:rsidRPr="00962435">
        <w:rPr>
          <w:rFonts w:ascii="Times New Roman" w:eastAsia="Times New Roman" w:hAnsi="Times New Roman"/>
          <w:sz w:val="24"/>
          <w:szCs w:val="24"/>
          <w:lang w:eastAsia="pt-BR"/>
        </w:rPr>
        <w:t xml:space="preserve"> e </w:t>
      </w:r>
      <w:proofErr w:type="spellStart"/>
      <w:r w:rsidRPr="00962435">
        <w:rPr>
          <w:rFonts w:ascii="Times New Roman" w:eastAsia="Times New Roman" w:hAnsi="Times New Roman"/>
          <w:sz w:val="24"/>
          <w:szCs w:val="24"/>
          <w:lang w:eastAsia="pt-BR"/>
        </w:rPr>
        <w:t>higien</w:t>
      </w:r>
      <w:proofErr w:type="spellEnd"/>
      <w:r w:rsidRPr="00962435">
        <w:rPr>
          <w:rFonts w:ascii="Times New Roman" w:eastAsia="Times New Roman" w:hAnsi="Times New Roman"/>
          <w:sz w:val="24"/>
          <w:szCs w:val="24"/>
          <w:lang w:eastAsia="pt-BR"/>
        </w:rPr>
        <w:t xml:space="preserve">., sendo 1 lavatório, 1 bacia s. e 1 chuveiro a c/ 4 leitos)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guarda de pertences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Sala de distribuição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("in loco" ou não)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(parturientes do pré-parto)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 O acesso as salas de exame admissão e higienização de parturientes, pré-parto e AMIU não se dá através dos vestiários de barreira. A sala para AMIU pode se localizar em ambulatório, desde que esse esteja inserido em um estabelecimento 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Os ambientes de apoio podem ser compartilhados com os do c. cirúrgico quando as unidades forem </w:t>
      </w:r>
      <w:proofErr w:type="spellStart"/>
      <w:r w:rsidRPr="00962435">
        <w:rPr>
          <w:rFonts w:ascii="Times New Roman" w:eastAsia="Times New Roman" w:hAnsi="Times New Roman"/>
          <w:sz w:val="24"/>
          <w:szCs w:val="24"/>
          <w:lang w:eastAsia="pt-BR"/>
        </w:rPr>
        <w:t>contígüas</w:t>
      </w:r>
      <w:proofErr w:type="spellEnd"/>
      <w:r w:rsidRPr="00962435">
        <w:rPr>
          <w:rFonts w:ascii="Times New Roman" w:eastAsia="Times New Roman" w:hAnsi="Times New Roman"/>
          <w:sz w:val="24"/>
          <w:szCs w:val="24"/>
          <w:lang w:eastAsia="pt-BR"/>
        </w:rPr>
        <w:t xml:space="preserve">, observando-se para esses ambientes, dimensões </w:t>
      </w:r>
      <w:proofErr w:type="spellStart"/>
      <w:r w:rsidRPr="00962435">
        <w:rPr>
          <w:rFonts w:ascii="Times New Roman" w:eastAsia="Times New Roman" w:hAnsi="Times New Roman"/>
          <w:sz w:val="24"/>
          <w:szCs w:val="24"/>
          <w:lang w:eastAsia="pt-BR"/>
        </w:rPr>
        <w:t>porporcionais</w:t>
      </w:r>
      <w:proofErr w:type="spellEnd"/>
      <w:r w:rsidRPr="00962435">
        <w:rPr>
          <w:rFonts w:ascii="Times New Roman" w:eastAsia="Times New Roman" w:hAnsi="Times New Roman"/>
          <w:sz w:val="24"/>
          <w:szCs w:val="24"/>
          <w:lang w:eastAsia="pt-BR"/>
        </w:rPr>
        <w:t xml:space="preserve"> ao nº de salas de parto e cirúrgicas.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54"/>
        <w:gridCol w:w="1686"/>
        <w:gridCol w:w="2508"/>
        <w:gridCol w:w="2131"/>
        <w:gridCol w:w="1778"/>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de Parto Normal - CPN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Pode ser adotado unicamente para partos normais "sem risco", quando se fizer uso da técnica PPP (pré-parto/parto/pós-parto natural). Não exclui o uso do centro obstétrico para os demais partos no próprio EAS ou no de referência. A distância até esse EAS de referência deve ser vencida em no máximo 1 hora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recepção de parturiente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Suficiente para o recebimento de uma maca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exame e admissão de parturientes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4.7.3; 4.7.6; 4.7.8;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Salão com: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Salão com no máximo 10 boxes/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HF;FO;FVC;</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4.7.11; 4.7.12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CPN isolados não poderão adotar a solução de boxes individuais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Box/Sala para pré-parto/parto/pós-parto (PPP)</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10,5 m² com dimensão mínima igual a 3,2 m. Nº máximo de leitos por sala =1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FAM;EE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w:t>
            </w:r>
            <w:proofErr w:type="spellStart"/>
            <w:r w:rsidRPr="00962435">
              <w:rPr>
                <w:rFonts w:ascii="Times New Roman" w:eastAsia="Times New Roman" w:hAnsi="Times New Roman"/>
                <w:sz w:val="24"/>
                <w:szCs w:val="24"/>
                <w:lang w:eastAsia="pt-BR"/>
              </w:rPr>
              <w:t>degermação</w:t>
            </w:r>
            <w:proofErr w:type="spellEnd"/>
            <w:r w:rsidRPr="00962435">
              <w:rPr>
                <w:rFonts w:ascii="Times New Roman" w:eastAsia="Times New Roman" w:hAnsi="Times New Roman"/>
                <w:sz w:val="24"/>
                <w:szCs w:val="24"/>
                <w:lang w:eastAsia="pt-BR"/>
              </w:rPr>
              <w:t xml:space="preserve"> cirúrgica dos braços)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lavabo a cada 2 boxes/s. de PPP</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m² por torneira com dim. mínima = 1,0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prescrição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Obrigatório somente para CPN isolados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10 boxes/salas de PPP. Optativo no caso de CPN isolados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 para pré-parto/parto/pós-parto - PPP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Obrigatório somente para CPN isolados. 10 a cada posto de enfermagem quando na u. de internação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m² ou 14,0 m² (quarto + área com bancada para assistência de RN) com dimensão mínima igual a 3,0 m. Nº máximo de leitos por quarto = 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HF;HQ;FO;FVC; FAM;EE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estar para parturientes em trabalho de parto e acompanhantes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3,5 m² x nº total de salas de PPP</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4.7.10</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Sala/área para assistência de R.N.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10 boxes de PPP</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 para até 2 salas de parto. Acrescer 0,8 m² para cada sala adicional</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HQ;FAM;FO; FVC;EE;ED</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10 salas ou quartos de PPP sem área de assistência de RN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Portaria MS nº 985 de 5/8/99, publicada no DO de 6/8/99 sobre Centro de parto normal no âmbito do SUS.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de parto normal: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funcionários e acompanhantes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-Rouparia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 para parturientes (1 lavatório, 1 bacia sanitária. e 1 chuveiro a c/ 4 parturientes)²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ultrassonografia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material de limpeza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-Depósitos de equipamentos 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 Os ambientes de apoio e a sala de admissão e higienização podem ser compartilhados com os ambientes externos à área restrita do centro obstétrico.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A técnica PPP permite a variação para PP com a realização do pós-parto na unidade de internação do EAS. A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da parturiente deverá ser feita no próprio boxe/sala ou quarto para PPP.</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¹ Os quartos para "PPP" podem se localizar em unidades de internação de um EAS, desde que possuam uma área para assistência de RN no interior do quarto ou uma sala exclusiva para essa atividade. CPN isolados não poderão ter mais do que cinco quartos.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² Junto aos boxes.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832"/>
        <w:gridCol w:w="1931"/>
        <w:gridCol w:w="2458"/>
        <w:gridCol w:w="1927"/>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 (min.)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Reabilitação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4.8.2.a; 3.4.10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Fisioterapia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Box de terapias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número de boxes e salas depende das atividades desenvolvidas pelo e da demanda de pacientes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2,4 m² com dimensão mínima = 1,2 m (cada). Ao menos um dos boxes deve possuir dimensão mínima = 1,5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turbilhão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dos equipamentos utilizados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HF;HQ;ED</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Piscina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HF;HQ;ADE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Salão para cinesioterapia e mecanoterapia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4.8.2.b</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Terapia ocupacional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4.8.2.b; 4.8.3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de terapia ocupacional - consulta individual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4.8.2.b; 4.8.3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terapia ocupacional-consulta de grupo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 m² por paciente com mínimo de 20,0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Fonoaudiologia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4.8.2.c; 4.8.3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de fonoaudiologia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4.8.2 c; 4.8.3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psicomotricidade e </w:t>
            </w:r>
            <w:proofErr w:type="spellStart"/>
            <w:r w:rsidRPr="00962435">
              <w:rPr>
                <w:rFonts w:ascii="Times New Roman" w:eastAsia="Times New Roman" w:hAnsi="Times New Roman"/>
                <w:sz w:val="24"/>
                <w:szCs w:val="24"/>
                <w:lang w:eastAsia="pt-BR"/>
              </w:rPr>
              <w:t>ludoterapia</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 por paciente com mínimo de 20,0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Portaria MS 818/2001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Reabilitação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Fisioterapia: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registro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de pacientes e acompanhantes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com vestiários para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de fisioterapia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*-Rouparia (fisioterapia)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equipamentos (fisioterapia)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A unidade funcional Reabilitação não se configura uma unidade física , a </w:t>
      </w:r>
      <w:proofErr w:type="spellStart"/>
      <w:r w:rsidRPr="00962435">
        <w:rPr>
          <w:rFonts w:ascii="Times New Roman" w:eastAsia="Times New Roman" w:hAnsi="Times New Roman"/>
          <w:sz w:val="24"/>
          <w:szCs w:val="24"/>
          <w:lang w:eastAsia="pt-BR"/>
        </w:rPr>
        <w:t>sub-unidade</w:t>
      </w:r>
      <w:proofErr w:type="spellEnd"/>
      <w:r w:rsidRPr="00962435">
        <w:rPr>
          <w:rFonts w:ascii="Times New Roman" w:eastAsia="Times New Roman" w:hAnsi="Times New Roman"/>
          <w:sz w:val="24"/>
          <w:szCs w:val="24"/>
          <w:lang w:eastAsia="pt-BR"/>
        </w:rPr>
        <w:t xml:space="preserve"> fisioterapia sim.</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605"/>
        <w:gridCol w:w="2559"/>
        <w:gridCol w:w="1859"/>
        <w:gridCol w:w="1253"/>
        <w:gridCol w:w="1581"/>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 (min.)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Hemoterapia e Hematologia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 a 4.9.14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Coleta, Processamento, Análise lab. e Estocagem/Distribuição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recepção, registro e espera de doadores¹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(de cada)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 por poltrona de doação para EAS com até 8 poltronas e 2,0 m² para EAS com mais de 8 poltronas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Arquivo de doadores¹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da tecnologia utilizada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Sala/área para triagem hematológica¹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4.9.3;4.9.6;4.9.18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Triagem clínica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4.9.4; 4.9.6; 4.9.18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coleta de sangue de doadores¹</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(de cada)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por poltrona de doação. 2 a 4 poltronas por s. de </w:t>
            </w:r>
            <w:proofErr w:type="spellStart"/>
            <w:r w:rsidRPr="00962435">
              <w:rPr>
                <w:rFonts w:ascii="Times New Roman" w:eastAsia="Times New Roman" w:hAnsi="Times New Roman"/>
                <w:sz w:val="24"/>
                <w:szCs w:val="24"/>
                <w:lang w:eastAsia="pt-BR"/>
              </w:rPr>
              <w:t>t.clínica</w:t>
            </w:r>
            <w:proofErr w:type="spellEnd"/>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aféreses de doador</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4.9.6;4.9.18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recuperação de doadores¹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processamento de sangue²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centrifugação = a depender do equipamento.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HF;EE;ED;E;AC</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Área/sala para pré-estoque ²/6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m²(por freezer ou refrigerador)</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liberação e rotulagem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procedimentos especiais (abertura do sistema, </w:t>
            </w:r>
            <w:proofErr w:type="spellStart"/>
            <w:r w:rsidRPr="00962435">
              <w:rPr>
                <w:rFonts w:ascii="Times New Roman" w:eastAsia="Times New Roman" w:hAnsi="Times New Roman"/>
                <w:sz w:val="24"/>
                <w:szCs w:val="24"/>
                <w:lang w:eastAsia="pt-BR"/>
              </w:rPr>
              <w:t>alicotagem</w:t>
            </w:r>
            <w:proofErr w:type="spellEnd"/>
            <w:r w:rsidRPr="00962435">
              <w:rPr>
                <w:rFonts w:ascii="Times New Roman" w:eastAsia="Times New Roman" w:hAnsi="Times New Roman"/>
                <w:sz w:val="24"/>
                <w:szCs w:val="24"/>
                <w:lang w:eastAsia="pt-BR"/>
              </w:rPr>
              <w:t xml:space="preserve">, lavagem de hemácias, </w:t>
            </w:r>
            <w:proofErr w:type="spellStart"/>
            <w:r w:rsidRPr="00962435">
              <w:rPr>
                <w:rFonts w:ascii="Times New Roman" w:eastAsia="Times New Roman" w:hAnsi="Times New Roman"/>
                <w:sz w:val="24"/>
                <w:szCs w:val="24"/>
                <w:lang w:eastAsia="pt-BR"/>
              </w:rPr>
              <w:t>etc</w:t>
            </w:r>
            <w:proofErr w:type="spellEnd"/>
            <w:r w:rsidRPr="00962435">
              <w:rPr>
                <w:rFonts w:ascii="Times New Roman" w:eastAsia="Times New Roman" w:hAnsi="Times New Roman"/>
                <w:sz w:val="24"/>
                <w:szCs w:val="24"/>
                <w:lang w:eastAsia="pt-BR"/>
              </w:rPr>
              <w:t>)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4.9.13; 4.9.14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distribuição/compatibilidade ²/³</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m²</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HF;ED;EE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teste de compatibilidade (prova cruzada)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Área para controle e distribuição de </w:t>
            </w:r>
            <w:proofErr w:type="spellStart"/>
            <w:r w:rsidRPr="00962435">
              <w:rPr>
                <w:rFonts w:ascii="Times New Roman" w:eastAsia="Times New Roman" w:hAnsi="Times New Roman"/>
                <w:sz w:val="24"/>
                <w:szCs w:val="24"/>
                <w:lang w:eastAsia="pt-BR"/>
              </w:rPr>
              <w:t>hemocomponentes</w:t>
            </w:r>
            <w:proofErr w:type="spellEnd"/>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Área/sala para estocagem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xml:space="preserve"> ³</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 p/ freezer ou refrigerador. A depender do equipamento no caso do uso de câmaras frias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controle de qualidade do produto final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("in loco"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HF;ED;ADE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4.9.15 a 4.9.18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 a Pacientes Hematológicos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coleta de material 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1.7;4.9.6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indiferenciado 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transfusão 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10,0 m² (ind.) 8,5 m² (coletiva e aféreses) por leito, com distância entre estes e paredes, exceto cabeceira, de 1,0m e com espaço suficiente para manobra da maca junto ao pé dessa.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HF;FO;FAM;</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4.9.17;4.9.18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Box de transfusão individual (isolamento)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EE;ED</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transfusão coletiva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aféreses terapêutica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4.9.18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 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a cada 12 leitos de </w:t>
            </w:r>
            <w:proofErr w:type="spellStart"/>
            <w:r w:rsidRPr="00962435">
              <w:rPr>
                <w:rFonts w:ascii="Times New Roman" w:eastAsia="Times New Roman" w:hAnsi="Times New Roman"/>
                <w:sz w:val="24"/>
                <w:szCs w:val="24"/>
                <w:lang w:eastAsia="pt-BR"/>
              </w:rPr>
              <w:t>transf</w:t>
            </w:r>
            <w:proofErr w:type="spellEnd"/>
            <w:r w:rsidRPr="00962435">
              <w:rPr>
                <w:rFonts w:ascii="Times New Roman" w:eastAsia="Times New Roman" w:hAnsi="Times New Roman"/>
                <w:sz w:val="24"/>
                <w:szCs w:val="24"/>
                <w:lang w:eastAsia="pt-BR"/>
              </w:rPr>
              <w:t>.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Resolução RDC 151 de 21/08/01, publicada no DO de 22/08/01 - Níveis de complexidade de serviços de hemoterapia e legislação da ANVISA/Ministério da Saúde sobre sangue e hemoderivados.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Hemoterapia e Hematologia: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doadores ¹</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-Lanchonete para doadores ¹</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-Laboratórios de: hematologia/coagulação, sorologia/</w:t>
      </w:r>
      <w:proofErr w:type="spellStart"/>
      <w:r w:rsidRPr="00962435">
        <w:rPr>
          <w:rFonts w:ascii="Times New Roman" w:eastAsia="Times New Roman" w:hAnsi="Times New Roman"/>
          <w:sz w:val="24"/>
          <w:szCs w:val="24"/>
          <w:lang w:eastAsia="pt-BR"/>
        </w:rPr>
        <w:t>imunofluorescência</w:t>
      </w:r>
      <w:proofErr w:type="spellEnd"/>
      <w:r w:rsidRPr="00962435">
        <w:rPr>
          <w:rFonts w:ascii="Times New Roman" w:eastAsia="Times New Roman" w:hAnsi="Times New Roman"/>
          <w:sz w:val="24"/>
          <w:szCs w:val="24"/>
          <w:lang w:eastAsia="pt-BR"/>
        </w:rPr>
        <w:t xml:space="preserve"> e </w:t>
      </w:r>
      <w:proofErr w:type="spellStart"/>
      <w:r w:rsidRPr="00962435">
        <w:rPr>
          <w:rFonts w:ascii="Times New Roman" w:eastAsia="Times New Roman" w:hAnsi="Times New Roman"/>
          <w:sz w:val="24"/>
          <w:szCs w:val="24"/>
          <w:lang w:eastAsia="pt-BR"/>
        </w:rPr>
        <w:t>imunohematologia</w:t>
      </w:r>
      <w:proofErr w:type="spellEnd"/>
      <w:r w:rsidRPr="00962435">
        <w:rPr>
          <w:rFonts w:ascii="Times New Roman" w:eastAsia="Times New Roman" w:hAnsi="Times New Roman"/>
          <w:sz w:val="24"/>
          <w:szCs w:val="24"/>
          <w:lang w:eastAsia="pt-BR"/>
        </w:rPr>
        <w:t xml:space="preserve"> 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 (um para área de doadores e outro para a área de pacientes quando houver)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registro de pacientes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espera para pacientes e acompanhantes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de pacientes e público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lavagem e secagem de vidrarias 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de serviço social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funcionários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*-Depósitos de equipamentos 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Quando existir a atividade 4.9.4. no estabelecimento. A recuperação de doadores pode ser feita em sala exclusiva, área anexa a sala de coleta ou em sala de triagem clínica anexa a sala de coleta.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² Quando existir a atividade 4.9.7. no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³ Quando existir somente as atividades 4.9.11; 4.9.13; e 4.9.14 no estabelecimento, estas podem ser realizadas em uma única sala dividida em no mínimo duas áreas, ou seja, uma área para recepção/distribuição e estoque e outra para o teste de compatibilidade. Neste caso dispensa-se o restante dos ambientes.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Quando existirem as atividades 4.9.15 a 4.9.18 no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 Quando existir a atividade 4.9.8 no estabelecimento. Vide tabela Patologia clínica.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 A sala de pré-estoque pode ser substituída por uma área dentro da sala de processamento ou da sala para liberação e rotulagem.</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79"/>
        <w:gridCol w:w="1725"/>
        <w:gridCol w:w="3033"/>
        <w:gridCol w:w="1489"/>
        <w:gridCol w:w="1831"/>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 (min.)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Radioterapia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indiferenciado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1."In loco"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e observação de pacientes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existir atividades de </w:t>
            </w:r>
            <w:proofErr w:type="spellStart"/>
            <w:r w:rsidRPr="00962435">
              <w:rPr>
                <w:rFonts w:ascii="Times New Roman" w:eastAsia="Times New Roman" w:hAnsi="Times New Roman"/>
                <w:sz w:val="24"/>
                <w:szCs w:val="24"/>
                <w:lang w:eastAsia="pt-BR"/>
              </w:rPr>
              <w:t>braquiterapia</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confecção de moldes e máscaras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HF;FG</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simulação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Opcional quando a simulação for Feita em equipamentos de tomografia ou de ressonância magnética.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AC;ED;ADE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planejamento e física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e armazenagem de fontes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comando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s. de terapia ou simulação deve possuir sala de comando, sendo que 1 sala pode ser compartilhada por até 2 s. de terapia ou simulação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EE;ED;ADE</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4.10.7; 4.10.8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de terapia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 nº de salas e o tipo destas, depende da capacidade de produção dos equipamentos, da demanda de terapias do estabelecimento e do tipo de atividades a serem desenvolvidas.</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FO; FAM; AC; EE; FVC; ED; ADE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Bomba de cobalto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Braquiterapia</w:t>
            </w:r>
            <w:proofErr w:type="spellEnd"/>
            <w:r w:rsidRPr="00962435">
              <w:rPr>
                <w:rFonts w:ascii="Times New Roman" w:eastAsia="Times New Roman" w:hAnsi="Times New Roman"/>
                <w:sz w:val="24"/>
                <w:szCs w:val="24"/>
                <w:lang w:eastAsia="pt-BR"/>
              </w:rPr>
              <w:t xml:space="preserve"> de baixa taxa de dose</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Braquiterapia</w:t>
            </w:r>
            <w:proofErr w:type="spellEnd"/>
            <w:r w:rsidRPr="00962435">
              <w:rPr>
                <w:rFonts w:ascii="Times New Roman" w:eastAsia="Times New Roman" w:hAnsi="Times New Roman"/>
                <w:sz w:val="24"/>
                <w:szCs w:val="24"/>
                <w:lang w:eastAsia="pt-BR"/>
              </w:rPr>
              <w:t xml:space="preserve"> de média taxa de dose</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Braquiterapia</w:t>
            </w:r>
            <w:proofErr w:type="spellEnd"/>
            <w:r w:rsidRPr="00962435">
              <w:rPr>
                <w:rFonts w:ascii="Times New Roman" w:eastAsia="Times New Roman" w:hAnsi="Times New Roman"/>
                <w:sz w:val="24"/>
                <w:szCs w:val="24"/>
                <w:lang w:eastAsia="pt-BR"/>
              </w:rPr>
              <w:t xml:space="preserve"> de alta taxa de dose</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Acelerador linear</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Ortovoltagem (raios X - terapias superficial e profunda)</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Vide norma CNEN - NE 3.06 de 03/90 - Requisitos de Radioproteção e Segurança para Serviços de Radioterapia e Vide Portaria MS nº 3.535 de 02/09/98 e Portaria MS 255 de 31/03/99 sobre centros de atendimento de oncologia, publicadas nos DO de 14/10/98 e 01/04/99 e Portaria MS/SAS nº 113 de 31/03/99 sobre cadastramento de serviços que realizam procedimentos de alta complexidade em câncer, publicada no DO de 08/04/99.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registro de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revelação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espera para pacientes e acompanhantes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material de limpeza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equipamentos/</w:t>
      </w:r>
      <w:proofErr w:type="spellStart"/>
      <w:r w:rsidRPr="00962435">
        <w:rPr>
          <w:rFonts w:ascii="Times New Roman" w:eastAsia="Times New Roman" w:hAnsi="Times New Roman"/>
          <w:sz w:val="24"/>
          <w:szCs w:val="24"/>
          <w:lang w:eastAsia="pt-BR"/>
        </w:rPr>
        <w:t>materias</w:t>
      </w:r>
      <w:proofErr w:type="spellEnd"/>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-Sanitários para funcionários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pacientes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-Vestiários para pacientes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utilidades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 de internação (localizado na unidade de internação - vide tabela Internação)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812"/>
        <w:gridCol w:w="2133"/>
        <w:gridCol w:w="2595"/>
        <w:gridCol w:w="1608"/>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Nº ATIV.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 (min.)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Quimioterapia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indiferenciado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1."In loco"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4.11.4; 4.11.5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aplicação de quimioterápicos</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No caso de haver atendimento pediátrico, a sala deve ser exclusiva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7,0 m² por leito e 5,0 m² por poltrona</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HF;FO;FAM;EE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Adulto curta duração - poltronas e/ou longa duração¹ - leito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Criança curta duração - poltronas e/ou longa duração¹ - leito</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material e medicamentos 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quando o preparo das drogas for feito na farmácia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4.11.3; 4.11.6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12 poltronas/leitos ou fração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Portaria MS nº 3.535 de 02/09/98 e Portaria MS 255 de 31/03/99 sobre centros de atendimento de oncologia, publicadas nos DO de 14/10/98 e 01/04/99 e Portaria MS/SAS nº 113 de 31/03/99 sobre cadastramento de serviços, publicada no DO de 08/04/99.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registro e espera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de pacientes (sala de aplicação)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de pacientes (área de espera)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¹ Pode ser realizado nos quartos ou enfermarias da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² Vide unidade funcional farmácia.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37"/>
        <w:gridCol w:w="1838"/>
        <w:gridCol w:w="2345"/>
        <w:gridCol w:w="2198"/>
        <w:gridCol w:w="173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UNIDADE / AMBIENTE </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QUANTIFICAÇÃO (min.)</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DIMENSÃO (min.)</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Diálise ¹</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 indiferenciado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"in loco" ou não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de prescrição médica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recuperação de pacientes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20 poltronas ou leitos para diálise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HF;EE;ED;FO FAM;ADE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lavagem de fístulas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lavabo a cada 25 l. ou poltronas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m² por lavabo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tratamento </w:t>
            </w:r>
            <w:proofErr w:type="spellStart"/>
            <w:r w:rsidRPr="00962435">
              <w:rPr>
                <w:rFonts w:ascii="Times New Roman" w:eastAsia="Times New Roman" w:hAnsi="Times New Roman"/>
                <w:sz w:val="24"/>
                <w:szCs w:val="24"/>
                <w:lang w:eastAsia="pt-BR"/>
              </w:rPr>
              <w:t>hemodialítico</w:t>
            </w:r>
            <w:proofErr w:type="spellEnd"/>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5,0 m² por poltrona / leito. 1,00 m entre leitos/poltronas, 0,5 m entre leitos/poltronas e paredes paralelas, 1,5 m livres em frente ao pé da poltrona/leito e 0,6 entre cabeceira da poltrona e a parede atrás da poltrona/leito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HF;EE;ED;FO; FAM;ADE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tratamento </w:t>
            </w:r>
            <w:proofErr w:type="spellStart"/>
            <w:r w:rsidRPr="00962435">
              <w:rPr>
                <w:rFonts w:ascii="Times New Roman" w:eastAsia="Times New Roman" w:hAnsi="Times New Roman"/>
                <w:sz w:val="24"/>
                <w:szCs w:val="24"/>
                <w:lang w:eastAsia="pt-BR"/>
              </w:rPr>
              <w:t>hemodialítico</w:t>
            </w:r>
            <w:proofErr w:type="spellEnd"/>
            <w:r w:rsidRPr="00962435">
              <w:rPr>
                <w:rFonts w:ascii="Times New Roman" w:eastAsia="Times New Roman" w:hAnsi="Times New Roman"/>
                <w:sz w:val="24"/>
                <w:szCs w:val="24"/>
                <w:lang w:eastAsia="pt-BR"/>
              </w:rPr>
              <w:t xml:space="preserve"> de pacientes </w:t>
            </w:r>
            <w:proofErr w:type="spellStart"/>
            <w:r w:rsidRPr="00962435">
              <w:rPr>
                <w:rFonts w:ascii="Times New Roman" w:eastAsia="Times New Roman" w:hAnsi="Times New Roman"/>
                <w:sz w:val="24"/>
                <w:szCs w:val="24"/>
                <w:lang w:eastAsia="pt-BR"/>
              </w:rPr>
              <w:t>HBsAg</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10 poltronas para hemodiálise. Opcional caso a unidade mantenha contrato com outro EAS que faça essa atividade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diálise peritoneal ambulatorial contínua (DPAC)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(de cada).A depender das atividades do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diálise peritoneal intermitente (DPI)</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8,5 m² por leito para sala com até dois leitos e 6,5 m ² quando houver mais de 2 leitos. Distância entre leitos = 1,0 m, entre estes e paredes paralelas = 0,5 m e 1,50 m livres em frente ao pé do leito.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HF;ED;EE;ADE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e serviços</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cada 25 leitos ou poltronas e mais 1 a cada 8 leitos ou poltronas no caso de haver diálise peritoneal</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reprocessamento de dialisadores contaminados por hepatite C</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reprocessamento de dialisadores contaminados por </w:t>
            </w:r>
            <w:proofErr w:type="spellStart"/>
            <w:r w:rsidRPr="00962435">
              <w:rPr>
                <w:rFonts w:ascii="Times New Roman" w:eastAsia="Times New Roman" w:hAnsi="Times New Roman"/>
                <w:sz w:val="24"/>
                <w:szCs w:val="24"/>
                <w:lang w:eastAsia="pt-BR"/>
              </w:rPr>
              <w:t>HBsAg</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Opcional caso a unidade não faça atendimentos de pacientes </w:t>
            </w:r>
            <w:proofErr w:type="spellStart"/>
            <w:r w:rsidRPr="00962435">
              <w:rPr>
                <w:rFonts w:ascii="Times New Roman" w:eastAsia="Times New Roman" w:hAnsi="Times New Roman"/>
                <w:sz w:val="24"/>
                <w:szCs w:val="24"/>
                <w:lang w:eastAsia="pt-BR"/>
              </w:rPr>
              <w:t>HBsAg</w:t>
            </w:r>
            <w:proofErr w:type="spellEnd"/>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reprocessamento de dialisadores de paciente não contaminado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 m² a cada grupo de 20 poltronas para hemodiálise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4.12.3.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tratamento e reservatório de água tratada para diálise</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depender do equipamento utilizado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HF</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Vide Portaria nº 82 de 03/01/00 do Ministério da Saúde, publicada no DOU de 08/01/00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registro e espera de pacientes e acompanhantes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de pacientes (mas. e fem.)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de funcionários (mas. e fem.)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(sala p/ armazenagem de concentrados, medicamentos e material médico-hospitalar)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pertences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 para pacientes e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guarda de macas e cadeira de rodas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810"/>
        <w:gridCol w:w="2093"/>
        <w:gridCol w:w="2075"/>
        <w:gridCol w:w="2162"/>
        <w:gridCol w:w="1717"/>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vMerge/>
            <w:tcBorders>
              <w:bottom w:val="single" w:sz="6" w:space="0" w:color="808080"/>
              <w:right w:val="single" w:sz="6" w:space="0" w:color="808080"/>
            </w:tcBorders>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Banco de leite humano - BLH ¹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Sala para recepção, registro e triagem de doadoras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12,0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Sala de preparo da doadora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Área de recepção de coleta externa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3,0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Arquivo de doadoras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A depender da tecnologia utilizada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Sala para coleta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2,3 m por cadeira de doação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4.13.4; 4.13.5 e 4.13.7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Sala para processamento, estocagem e distribuição de leite - Seleção - Classificação - Pasteurização - Estocagem - Liofilização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 Seleção, Classificação e Pasteurização &gt; 15,0 m - Estocagem &gt; 2,0 m por freezer ou geladeira. A depender do equipamento, no caso do uso de câmaras fria (+4º à +6 e -25º)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HF; ED; EE; 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EE; 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4.13.6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Laboratório de controle de qualidade 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15,0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HF;ED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4.13.9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Sala para lactentes acompanhantes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4,4 m. Sala com dois berços no mínimo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8E0CA3" w:rsidRDefault="00962435" w:rsidP="00671D41">
            <w:pPr>
              <w:spacing w:after="0" w:line="240" w:lineRule="auto"/>
              <w:jc w:val="both"/>
              <w:rPr>
                <w:rFonts w:ascii="Times New Roman" w:eastAsia="Times New Roman" w:hAnsi="Times New Roman"/>
                <w:strike/>
                <w:sz w:val="24"/>
                <w:szCs w:val="24"/>
                <w:lang w:eastAsia="pt-BR"/>
              </w:rPr>
            </w:pPr>
            <w:r w:rsidRPr="008E0CA3">
              <w:rPr>
                <w:rFonts w:ascii="Times New Roman" w:eastAsia="Times New Roman" w:hAnsi="Times New Roman"/>
                <w:strike/>
                <w:sz w:val="24"/>
                <w:szCs w:val="24"/>
                <w:lang w:eastAsia="pt-BR"/>
              </w:rPr>
              <w:t xml:space="preserve">HF </w:t>
            </w:r>
          </w:p>
        </w:tc>
      </w:tr>
    </w:tbl>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AMBIENTES DE APOIO:</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-Sala de esterilização de materiais²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-Sanitários (mas. e fem.)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-Vestiário (barreira para área de liofilização, quando esta for realizada)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-Depósito de material de limpeza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*-Sala administrativa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*-Copa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*-Consultório</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 xml:space="preserve">*-Sala de demonstração e educação em saúde </w:t>
      </w:r>
    </w:p>
    <w:p w:rsidR="00067323" w:rsidRPr="00067323" w:rsidRDefault="00067323" w:rsidP="00067323">
      <w:pPr>
        <w:spacing w:before="171" w:after="171" w:line="240" w:lineRule="auto"/>
        <w:jc w:val="both"/>
        <w:rPr>
          <w:rFonts w:ascii="Times New Roman" w:eastAsia="Times New Roman" w:hAnsi="Times New Roman"/>
          <w:strike/>
          <w:sz w:val="24"/>
          <w:szCs w:val="24"/>
          <w:lang w:eastAsia="pt-BR"/>
        </w:rPr>
      </w:pPr>
      <w:r w:rsidRPr="00067323">
        <w:rPr>
          <w:rFonts w:ascii="Times New Roman" w:eastAsia="Times New Roman" w:hAnsi="Times New Roman"/>
          <w:strike/>
          <w:sz w:val="24"/>
          <w:szCs w:val="24"/>
          <w:lang w:eastAsia="pt-BR"/>
        </w:rPr>
        <w:t>(2) Estas atividades podem ser realizadas em ambientes não exclusivos do BLH</w:t>
      </w:r>
    </w:p>
    <w:p w:rsidR="00962435" w:rsidRPr="008E0CA3" w:rsidRDefault="008E0CA3" w:rsidP="00671D41">
      <w:pPr>
        <w:spacing w:before="171" w:after="171" w:line="240" w:lineRule="auto"/>
        <w:jc w:val="both"/>
        <w:rPr>
          <w:rFonts w:ascii="Times New Roman" w:eastAsia="Times New Roman" w:hAnsi="Times New Roman"/>
          <w:b/>
          <w:color w:val="0000FF"/>
          <w:sz w:val="24"/>
          <w:szCs w:val="24"/>
          <w:lang w:eastAsia="pt-BR"/>
        </w:rPr>
      </w:pPr>
      <w:r w:rsidRPr="008E0CA3">
        <w:rPr>
          <w:rFonts w:ascii="Times New Roman" w:eastAsia="Times New Roman" w:hAnsi="Times New Roman"/>
          <w:b/>
          <w:color w:val="0000FF"/>
          <w:sz w:val="24"/>
          <w:szCs w:val="24"/>
          <w:lang w:eastAsia="pt-BR"/>
        </w:rPr>
        <w:t>(Tabela substituída pela Resolução – RDC nº 171, de 04 de setembro de 2006)</w:t>
      </w:r>
    </w:p>
    <w:tbl>
      <w:tblPr>
        <w:tblW w:w="0" w:type="auto"/>
        <w:tblBorders>
          <w:top w:val="single" w:sz="6" w:space="0" w:color="808080"/>
          <w:left w:val="single" w:sz="6" w:space="0" w:color="808080"/>
        </w:tblBorders>
        <w:shd w:val="clear" w:color="auto" w:fill="FAFAFA"/>
        <w:tblCellMar>
          <w:left w:w="0" w:type="dxa"/>
          <w:right w:w="0" w:type="dxa"/>
        </w:tblCellMar>
        <w:tblLook w:val="04A0" w:firstRow="1" w:lastRow="0" w:firstColumn="1" w:lastColumn="0" w:noHBand="0" w:noVBand="1"/>
      </w:tblPr>
      <w:tblGrid>
        <w:gridCol w:w="837"/>
        <w:gridCol w:w="2644"/>
        <w:gridCol w:w="2967"/>
        <w:gridCol w:w="1142"/>
        <w:gridCol w:w="1259"/>
      </w:tblGrid>
      <w:tr w:rsidR="00DC0080" w:rsidRPr="00DC0080" w:rsidTr="00DC0080">
        <w:tc>
          <w:tcPr>
            <w:tcW w:w="0" w:type="auto"/>
            <w:gridSpan w:val="5"/>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Unidade funcional 4 - Apoio ao diagnóstico e terapia</w:t>
            </w:r>
          </w:p>
        </w:tc>
      </w:tr>
      <w:tr w:rsidR="00DC0080" w:rsidRPr="00DC0080" w:rsidTr="00DC0080">
        <w:tc>
          <w:tcPr>
            <w:tcW w:w="0" w:type="auto"/>
            <w:vMerge w:val="restart"/>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Unidade/ambiente</w:t>
            </w:r>
          </w:p>
        </w:tc>
        <w:tc>
          <w:tcPr>
            <w:tcW w:w="0" w:type="auto"/>
            <w:gridSpan w:val="2"/>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Instalações</w:t>
            </w:r>
          </w:p>
        </w:tc>
      </w:tr>
      <w:tr w:rsidR="00DC0080" w:rsidRPr="00DC0080" w:rsidTr="00DC0080">
        <w:tc>
          <w:tcPr>
            <w:tcW w:w="0" w:type="auto"/>
            <w:vMerge/>
            <w:tcBorders>
              <w:bottom w:val="single" w:sz="6" w:space="0" w:color="808080"/>
              <w:right w:val="single" w:sz="6" w:space="0" w:color="808080"/>
            </w:tcBorders>
            <w:shd w:val="clear" w:color="auto" w:fill="auto"/>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shd w:val="clear" w:color="auto" w:fill="auto"/>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quantificação</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dimensão</w:t>
            </w:r>
          </w:p>
        </w:tc>
        <w:tc>
          <w:tcPr>
            <w:tcW w:w="0" w:type="auto"/>
            <w:vMerge/>
            <w:tcBorders>
              <w:bottom w:val="single" w:sz="6" w:space="0" w:color="808080"/>
              <w:right w:val="single" w:sz="6" w:space="0" w:color="808080"/>
            </w:tcBorders>
            <w:shd w:val="clear" w:color="auto" w:fill="auto"/>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Banco de Leite Humano (BLH)</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Sala para recepção, registro e triagem das doadoras.</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7.50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4.13.2</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Área para estocagem de leite cru coletado</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xml:space="preserve">1 Em BLH com produção de até 60 L/mês; a </w:t>
            </w:r>
            <w:proofErr w:type="spellStart"/>
            <w:r w:rsidRPr="00DC0080">
              <w:rPr>
                <w:rFonts w:ascii="Times New Roman" w:eastAsia="Times New Roman" w:hAnsi="Times New Roman"/>
                <w:sz w:val="24"/>
                <w:szCs w:val="24"/>
                <w:lang w:eastAsia="pt-BR"/>
              </w:rPr>
              <w:t>estocagempode</w:t>
            </w:r>
            <w:proofErr w:type="spellEnd"/>
            <w:r w:rsidRPr="00DC0080">
              <w:rPr>
                <w:rFonts w:ascii="Times New Roman" w:eastAsia="Times New Roman" w:hAnsi="Times New Roman"/>
                <w:sz w:val="24"/>
                <w:szCs w:val="24"/>
                <w:lang w:eastAsia="pt-BR"/>
              </w:rPr>
              <w:t xml:space="preserve"> ser realizada na sala de processamento, na área de estocagem, com geladeira ou freezer exclusivo para o leite cru.</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4,00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4.13.2</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Área para recepção da coleta externa</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Arquivo de doadoras</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ADE</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Vestiário de barreira</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3,0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4.13.4</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Sala para ordenha</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1,5 m² por cadeira de coleta</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4.13.5; 4.13.9</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xml:space="preserve">Sala para processamento - degelo - seleção - classificação - </w:t>
            </w:r>
            <w:proofErr w:type="spellStart"/>
            <w:r w:rsidRPr="00DC0080">
              <w:rPr>
                <w:rFonts w:ascii="Times New Roman" w:eastAsia="Times New Roman" w:hAnsi="Times New Roman"/>
                <w:sz w:val="24"/>
                <w:szCs w:val="24"/>
                <w:lang w:eastAsia="pt-BR"/>
              </w:rPr>
              <w:t>reenvase</w:t>
            </w:r>
            <w:proofErr w:type="spellEnd"/>
            <w:r w:rsidRPr="00DC0080">
              <w:rPr>
                <w:rFonts w:ascii="Times New Roman" w:eastAsia="Times New Roman" w:hAnsi="Times New Roman"/>
                <w:sz w:val="24"/>
                <w:szCs w:val="24"/>
                <w:lang w:eastAsia="pt-BR"/>
              </w:rPr>
              <w:t xml:space="preserve"> - pasteurização - estocagem - distribuição</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15,0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 ED, EE, ADE, AC, E</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4.13.6</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liofilização</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ADE</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ADE, EE</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4.13.8</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Laboratório de controle de qualidade microbiológico1*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6.00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 ED</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4.13.10</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xml:space="preserve">Sala de </w:t>
            </w:r>
            <w:proofErr w:type="spellStart"/>
            <w:r w:rsidRPr="00DC0080">
              <w:rPr>
                <w:rFonts w:ascii="Times New Roman" w:eastAsia="Times New Roman" w:hAnsi="Times New Roman"/>
                <w:sz w:val="24"/>
                <w:szCs w:val="24"/>
                <w:lang w:eastAsia="pt-BR"/>
              </w:rPr>
              <w:t>Porcionamento</w:t>
            </w:r>
            <w:proofErr w:type="spellEnd"/>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4,00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w:t>
            </w:r>
          </w:p>
        </w:tc>
      </w:tr>
      <w:tr w:rsidR="00DC0080" w:rsidRPr="00DC0080" w:rsidTr="00DC0080">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4.13.11</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Sala para lactentes e acompanhantes</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 </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4,4 m²</w:t>
            </w:r>
          </w:p>
        </w:tc>
        <w:tc>
          <w:tcPr>
            <w:tcW w:w="0" w:type="auto"/>
            <w:tcBorders>
              <w:bottom w:val="single" w:sz="6" w:space="0" w:color="808080"/>
              <w:right w:val="single" w:sz="6" w:space="0" w:color="808080"/>
            </w:tcBorders>
            <w:shd w:val="clear" w:color="auto" w:fill="auto"/>
            <w:tcMar>
              <w:top w:w="30" w:type="dxa"/>
              <w:left w:w="30" w:type="dxa"/>
              <w:bottom w:w="30" w:type="dxa"/>
              <w:right w:w="30" w:type="dxa"/>
            </w:tcMar>
            <w:vAlign w:val="center"/>
            <w:hideMark/>
          </w:tcPr>
          <w:p w:rsidR="00DC0080" w:rsidRPr="00DC0080" w:rsidRDefault="00DC0080" w:rsidP="00DC0080">
            <w:pPr>
              <w:spacing w:before="171" w:after="171" w:line="240" w:lineRule="auto"/>
              <w:jc w:val="both"/>
              <w:rPr>
                <w:rFonts w:ascii="Times New Roman" w:eastAsia="Times New Roman" w:hAnsi="Times New Roman"/>
                <w:sz w:val="24"/>
                <w:szCs w:val="24"/>
                <w:lang w:eastAsia="pt-BR"/>
              </w:rPr>
            </w:pPr>
            <w:r w:rsidRPr="00DC0080">
              <w:rPr>
                <w:rFonts w:ascii="Times New Roman" w:eastAsia="Times New Roman" w:hAnsi="Times New Roman"/>
                <w:sz w:val="24"/>
                <w:szCs w:val="24"/>
                <w:lang w:eastAsia="pt-BR"/>
              </w:rPr>
              <w:t>HF</w:t>
            </w:r>
          </w:p>
        </w:tc>
      </w:tr>
    </w:tbl>
    <w:p w:rsidR="00DC0080" w:rsidRPr="00962435" w:rsidRDefault="004C006D" w:rsidP="00671D41">
      <w:pPr>
        <w:spacing w:before="171" w:after="17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1</w:t>
      </w:r>
      <w:r w:rsidR="00067323">
        <w:rPr>
          <w:rFonts w:ascii="Times New Roman" w:eastAsia="Times New Roman" w:hAnsi="Times New Roman"/>
          <w:sz w:val="24"/>
          <w:szCs w:val="24"/>
          <w:lang w:eastAsia="pt-BR"/>
        </w:rPr>
        <w:t>*”in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Os BLH e PCLH devem possuir os seguintes ambientes de apoio:</w:t>
      </w:r>
    </w:p>
    <w:p w:rsidR="00067323" w:rsidRPr="00067323" w:rsidRDefault="00067323" w:rsidP="00067323">
      <w:pPr>
        <w:spacing w:after="0" w:line="240" w:lineRule="auto"/>
        <w:jc w:val="both"/>
        <w:rPr>
          <w:rFonts w:ascii="Times New Roman" w:eastAsia="Times New Roman" w:hAnsi="Times New Roman"/>
          <w:sz w:val="24"/>
          <w:szCs w:val="24"/>
          <w:lang w:eastAsia="pt-BR"/>
        </w:rPr>
      </w:pP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Central de Material Esterilizado - Simplificada</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Sanitários (masc. e fem.) com 3,2 m², com dimensão linear mínima de 1,6m</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Sanitário para deficientes (BRASIL, 2004 - Decreto Federal 5296 Ministério da Justiça)</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Depósito de Material de Limpeza com área mínima de 2 m² e dimensão mínima de 1 m, equipado com tanque.</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Sala Administrativa</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Copa</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Consultório</w:t>
      </w:r>
    </w:p>
    <w:p w:rsidR="00067323" w:rsidRPr="00067323"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Sala de demonstração e educação em Saúde</w:t>
      </w:r>
    </w:p>
    <w:p w:rsidR="00962435" w:rsidRDefault="00067323" w:rsidP="00067323">
      <w:pPr>
        <w:spacing w:after="0" w:line="240" w:lineRule="auto"/>
        <w:jc w:val="both"/>
        <w:rPr>
          <w:rFonts w:ascii="Times New Roman" w:eastAsia="Times New Roman" w:hAnsi="Times New Roman"/>
          <w:sz w:val="24"/>
          <w:szCs w:val="24"/>
          <w:lang w:eastAsia="pt-BR"/>
        </w:rPr>
      </w:pPr>
      <w:r w:rsidRPr="00067323">
        <w:rPr>
          <w:rFonts w:ascii="Times New Roman" w:eastAsia="Times New Roman" w:hAnsi="Times New Roman"/>
          <w:sz w:val="24"/>
          <w:szCs w:val="24"/>
          <w:lang w:eastAsia="pt-BR"/>
        </w:rPr>
        <w:t>* estas atividades podem ser realizadas em ambientes não exclusivos do BLH.</w:t>
      </w:r>
    </w:p>
    <w:p w:rsidR="00067323" w:rsidRPr="00962435" w:rsidRDefault="00067323" w:rsidP="00067323">
      <w:pPr>
        <w:spacing w:after="0" w:line="240" w:lineRule="auto"/>
        <w:jc w:val="both"/>
        <w:rPr>
          <w:rFonts w:ascii="Times New Roman" w:eastAsia="Times New Roman" w:hAnsi="Times New Roman"/>
          <w:sz w:val="24"/>
          <w:szCs w:val="24"/>
          <w:lang w:eastAsia="pt-BR"/>
        </w:rPr>
      </w:pP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942"/>
        <w:gridCol w:w="1502"/>
        <w:gridCol w:w="1981"/>
        <w:gridCol w:w="1347"/>
        <w:gridCol w:w="208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4 - APOIO AO DIAGNÓSTICO E TERAPIA (Cont.)</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Hiperbárica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4.14.14.14.2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Consultório indiferenciado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1."In loco" ou não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7,5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curativos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4.14.3;4.14.4;4.14.5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terapia individual - câmara hiperbárica para 1 paciente com área de comando acoplada à câmara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terapia: ADE, com distâncias mínima entre as bordas ou extremidades do equipamento e todas as paredes da sala igual à: - 230 cm entrada da câmara; - 80 cm das demais bordas ou extremidades do equipamento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 xml:space="preserve">HF;FO;FAM;EE;ED; FVC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4.14.3;4.14.4;4.14.5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terapia coletiva - câmara hiperbárica para vários pacientes - Área de comando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terapia: ADE, com distâncias mínima entre as bordas ou extremidades do equipamento e todas as paredes da sala igual à: - 230 cm entrada da câmara; - 150 cm saída posterior (</w:t>
            </w:r>
            <w:proofErr w:type="spellStart"/>
            <w:r w:rsidRPr="00962435">
              <w:rPr>
                <w:rFonts w:ascii="Times New Roman" w:eastAsia="Times New Roman" w:hAnsi="Times New Roman"/>
                <w:sz w:val="24"/>
                <w:szCs w:val="24"/>
                <w:lang w:eastAsia="pt-BR"/>
              </w:rPr>
              <w:t>ante-câmara</w:t>
            </w:r>
            <w:proofErr w:type="spellEnd"/>
            <w:r w:rsidRPr="00962435">
              <w:rPr>
                <w:rFonts w:ascii="Times New Roman" w:eastAsia="Times New Roman" w:hAnsi="Times New Roman"/>
                <w:sz w:val="24"/>
                <w:szCs w:val="24"/>
                <w:lang w:eastAsia="pt-BR"/>
              </w:rPr>
              <w:t xml:space="preserve"> interna do equipamento) - 80 cm das demais bordas ou extremidades do equipamento - Área de comando: 3,0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 xml:space="preserve">HF;FO;FAM;EE;ED; FVC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4.14.7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máquinas para câmara coletiva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registro e espera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Vestiários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de pacientes¹ (área de espera)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guarda de macas e cadeira de rodas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Pode ser compartilhado com outras unidades. Opcional para unidades com câmara individual</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98"/>
        <w:gridCol w:w="2022"/>
        <w:gridCol w:w="2276"/>
        <w:gridCol w:w="2012"/>
        <w:gridCol w:w="174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5 - APOIO TÉCNICO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Nutrição e Dietética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Tem de existir quando houver internação de pacientes. A unidade pode estar dentro ou fora do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Cozinha (tradicional) ¹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recepção e inspeção de alimentos e utensílios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total menos refeitório &gt; - até 200 refeições por turno &gt; 0,45 m por refeição - de 201 a 400 refeições por turno &gt; 0,30 m por refeição - de 401 a 800 refeições por turno &gt; 0,18 m por refeição - acima de 800 refeições por turno&gt; 0,16 m por refeição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5.1.2; 5.1.3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Despensa de alimentos e utensílios - área para alimentos em temperatura ambiente - área para utensílios - área e/ou câmara para alimentos resfriados - área e/ou câmara para alimentos congelados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5.1.2; 5.1.3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guarda de utensílios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distribuição de alimentos e utensílios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preparo de alimentos - área para verduras, legumes e cereais - área para carnes - área para massas e sobremesas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5.1.5; 5.1.7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cocção de dietas normais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HF;ADE;E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5.1.5; 5.1.7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cocção de desjejum e lanches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5.1.6; 5.1.7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cocção de dietas especiais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5.1.9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w:t>
            </w:r>
            <w:proofErr w:type="spellStart"/>
            <w:r w:rsidRPr="00962435">
              <w:rPr>
                <w:rFonts w:ascii="Times New Roman" w:eastAsia="Times New Roman" w:hAnsi="Times New Roman"/>
                <w:sz w:val="24"/>
                <w:szCs w:val="24"/>
                <w:lang w:eastAsia="pt-BR"/>
              </w:rPr>
              <w:t>porcionamento</w:t>
            </w:r>
            <w:proofErr w:type="spellEnd"/>
            <w:r w:rsidRPr="00962435">
              <w:rPr>
                <w:rFonts w:ascii="Times New Roman" w:eastAsia="Times New Roman" w:hAnsi="Times New Roman"/>
                <w:sz w:val="24"/>
                <w:szCs w:val="24"/>
                <w:lang w:eastAsia="pt-BR"/>
              </w:rPr>
              <w:t xml:space="preserve"> de dietas normais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w:t>
            </w:r>
            <w:proofErr w:type="spellStart"/>
            <w:r w:rsidRPr="00962435">
              <w:rPr>
                <w:rFonts w:ascii="Times New Roman" w:eastAsia="Times New Roman" w:hAnsi="Times New Roman"/>
                <w:sz w:val="24"/>
                <w:szCs w:val="24"/>
                <w:lang w:eastAsia="pt-BR"/>
              </w:rPr>
              <w:t>porcionamento</w:t>
            </w:r>
            <w:proofErr w:type="spellEnd"/>
            <w:r w:rsidRPr="00962435">
              <w:rPr>
                <w:rFonts w:ascii="Times New Roman" w:eastAsia="Times New Roman" w:hAnsi="Times New Roman"/>
                <w:sz w:val="24"/>
                <w:szCs w:val="24"/>
                <w:lang w:eastAsia="pt-BR"/>
              </w:rPr>
              <w:t xml:space="preserve"> de dietas especiais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5.1.13; 5.1.9; 5.1.10; 5.1.17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distribuição de dietas normais e especiais - Copa de distribuição - Balcão de distribuição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Balcão: 1. Copa: 1 a cada 30 leitos (quando o sistema de distribuição for descentralizada)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5.1.16 4.9.4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Refeitórios - Refeitório para paciente - Refeitório para funcionário - Refeitório para aluno - Refeitório para público - Lanchonete para doador de sangue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Lanchonete: 1 quando existir </w:t>
            </w:r>
            <w:proofErr w:type="spellStart"/>
            <w:r w:rsidRPr="00962435">
              <w:rPr>
                <w:rFonts w:ascii="Times New Roman" w:eastAsia="Times New Roman" w:hAnsi="Times New Roman"/>
                <w:sz w:val="24"/>
                <w:szCs w:val="24"/>
                <w:lang w:eastAsia="pt-BR"/>
              </w:rPr>
              <w:t>doa-ção</w:t>
            </w:r>
            <w:proofErr w:type="spellEnd"/>
            <w:r w:rsidRPr="00962435">
              <w:rPr>
                <w:rFonts w:ascii="Times New Roman" w:eastAsia="Times New Roman" w:hAnsi="Times New Roman"/>
                <w:sz w:val="24"/>
                <w:szCs w:val="24"/>
                <w:lang w:eastAsia="pt-BR"/>
              </w:rPr>
              <w:t xml:space="preserve"> de sangue no estabelecimento Demais: optativo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Refeitório &gt; 1,0 m por comensal Lanchonete &gt; 1,0 m por doador (todos sentados), sendo 1 cadeira para cada poltrona de doação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5.1.18; 5.1.20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recepção, lavagem e guarda de louças, bandejas e talheres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 tecnologia utilizada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HF;HQ;ADE;CD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lavagem e guarda de panelas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5.1.21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recepção lavagem e guarda de carrinhos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utilizado carro de </w:t>
            </w:r>
            <w:proofErr w:type="spellStart"/>
            <w:r w:rsidRPr="00962435">
              <w:rPr>
                <w:rFonts w:ascii="Times New Roman" w:eastAsia="Times New Roman" w:hAnsi="Times New Roman"/>
                <w:sz w:val="24"/>
                <w:szCs w:val="24"/>
                <w:lang w:eastAsia="pt-BR"/>
              </w:rPr>
              <w:t>trans-porte</w:t>
            </w:r>
            <w:proofErr w:type="spellEnd"/>
            <w:r w:rsidRPr="00962435">
              <w:rPr>
                <w:rFonts w:ascii="Times New Roman" w:eastAsia="Times New Roman" w:hAnsi="Times New Roman"/>
                <w:sz w:val="24"/>
                <w:szCs w:val="24"/>
                <w:lang w:eastAsia="pt-BR"/>
              </w:rPr>
              <w:t xml:space="preserve"> de alimentos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HF;HQ;FAI;CD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5.1.14; 5.1.15; 5.1.19; 5.1.20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Copa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EAS que não possuem internação podem fazer uso somente de copa (s)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2,6 </w:t>
            </w:r>
            <w:proofErr w:type="spellStart"/>
            <w:r w:rsidRPr="00962435">
              <w:rPr>
                <w:rFonts w:ascii="Times New Roman" w:eastAsia="Times New Roman" w:hAnsi="Times New Roman"/>
                <w:sz w:val="24"/>
                <w:szCs w:val="24"/>
                <w:lang w:eastAsia="pt-BR"/>
              </w:rPr>
              <w:t>mcom</w:t>
            </w:r>
            <w:proofErr w:type="spellEnd"/>
            <w:r w:rsidRPr="00962435">
              <w:rPr>
                <w:rFonts w:ascii="Times New Roman" w:eastAsia="Times New Roman" w:hAnsi="Times New Roman"/>
                <w:sz w:val="24"/>
                <w:szCs w:val="24"/>
                <w:lang w:eastAsia="pt-BR"/>
              </w:rPr>
              <w:t xml:space="preserve"> dimensão mínima igual a 1,15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 vide página do lactário: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118"/>
        <w:gridCol w:w="1936"/>
        <w:gridCol w:w="2342"/>
        <w:gridCol w:w="1629"/>
        <w:gridCol w:w="1832"/>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5 - APOIO TÉCNICO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Lactário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Deve existir em EAS que possuam atendimento pediátrico e/ou </w:t>
            </w:r>
            <w:proofErr w:type="spellStart"/>
            <w:r w:rsidRPr="00962435">
              <w:rPr>
                <w:rFonts w:ascii="Times New Roman" w:eastAsia="Times New Roman" w:hAnsi="Times New Roman"/>
                <w:sz w:val="24"/>
                <w:szCs w:val="24"/>
                <w:lang w:eastAsia="pt-BR"/>
              </w:rPr>
              <w:t>obsté-trico</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Em EAS com até 15 leitos pediátricos, pode ter área mínima de 15,0 m com distinção entre área "suja e limpa", com acesso independente à área "limpa" feito através de vestiário de barreira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F14F69" w:rsidRDefault="00962435" w:rsidP="00671D41">
            <w:pPr>
              <w:spacing w:after="0" w:line="240" w:lineRule="auto"/>
              <w:jc w:val="both"/>
              <w:rPr>
                <w:rFonts w:ascii="Times New Roman" w:eastAsia="Times New Roman" w:hAnsi="Times New Roman"/>
                <w:sz w:val="24"/>
                <w:szCs w:val="24"/>
                <w:lang w:eastAsia="pt-BR"/>
              </w:rPr>
            </w:pPr>
            <w:r w:rsidRPr="00F14F69">
              <w:rPr>
                <w:rFonts w:ascii="Times New Roman" w:eastAsia="Times New Roman" w:hAnsi="Times New Roman"/>
                <w:sz w:val="24"/>
                <w:szCs w:val="24"/>
                <w:lang w:eastAsia="pt-BR"/>
              </w:rPr>
              <w:t>5.1.22</w:t>
            </w:r>
            <w:r w:rsidR="00067323" w:rsidRPr="00F14F69">
              <w:rPr>
                <w:rFonts w:ascii="Times New Roman" w:eastAsia="Times New Roman" w:hAnsi="Times New Roman"/>
                <w:sz w:val="24"/>
                <w:szCs w:val="24"/>
                <w:lang w:eastAsia="pt-BR"/>
              </w:rPr>
              <w:t>;5.3</w:t>
            </w:r>
            <w:r w:rsidR="00067323" w:rsidRPr="00BE50C1">
              <w:rPr>
                <w:rFonts w:ascii="Times New Roman" w:eastAsia="Times New Roman" w:hAnsi="Times New Roman"/>
                <w:color w:val="0000FF"/>
                <w:sz w:val="24"/>
                <w:szCs w:val="24"/>
                <w:vertAlign w:val="superscript"/>
                <w:lang w:eastAsia="pt-BR"/>
              </w:rPr>
              <w:t>2</w:t>
            </w:r>
            <w:r w:rsidRPr="00F14F69">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F14F69" w:rsidRDefault="00962435" w:rsidP="00671D41">
            <w:pPr>
              <w:spacing w:after="0" w:line="240" w:lineRule="auto"/>
              <w:jc w:val="both"/>
              <w:rPr>
                <w:rFonts w:ascii="Times New Roman" w:eastAsia="Times New Roman" w:hAnsi="Times New Roman"/>
                <w:sz w:val="24"/>
                <w:szCs w:val="24"/>
                <w:lang w:eastAsia="pt-BR"/>
              </w:rPr>
            </w:pPr>
            <w:r w:rsidRPr="00F14F69">
              <w:rPr>
                <w:rFonts w:ascii="Times New Roman" w:eastAsia="Times New Roman" w:hAnsi="Times New Roman"/>
                <w:sz w:val="24"/>
                <w:szCs w:val="24"/>
                <w:lang w:eastAsia="pt-BR"/>
              </w:rPr>
              <w:t>Sala composta de: - Área para recepção, lavagem e descontaminação de</w:t>
            </w:r>
            <w:r w:rsidR="00067323" w:rsidRPr="00F14F69">
              <w:rPr>
                <w:rFonts w:ascii="Times New Roman" w:eastAsia="Times New Roman" w:hAnsi="Times New Roman"/>
                <w:sz w:val="24"/>
                <w:szCs w:val="24"/>
                <w:lang w:eastAsia="pt-BR"/>
              </w:rPr>
              <w:t xml:space="preserve"> mamadeiras e outros utensílios</w:t>
            </w:r>
            <w:r w:rsidR="00067323" w:rsidRPr="00F14F69">
              <w:rPr>
                <w:rFonts w:ascii="Times New Roman" w:eastAsia="Times New Roman" w:hAnsi="Times New Roman"/>
                <w:sz w:val="24"/>
                <w:szCs w:val="24"/>
                <w:vertAlign w:val="superscript"/>
                <w:lang w:eastAsia="pt-BR"/>
              </w:rPr>
              <w:t>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F14F69" w:rsidRDefault="00067323" w:rsidP="00671D41">
            <w:pPr>
              <w:spacing w:after="0" w:line="240" w:lineRule="auto"/>
              <w:jc w:val="both"/>
              <w:rPr>
                <w:rFonts w:ascii="Times New Roman" w:eastAsia="Times New Roman" w:hAnsi="Times New Roman"/>
                <w:sz w:val="24"/>
                <w:szCs w:val="24"/>
                <w:lang w:eastAsia="pt-BR"/>
              </w:rPr>
            </w:pPr>
            <w:r w:rsidRPr="00F14F69">
              <w:rPr>
                <w:rFonts w:ascii="Times New Roman" w:eastAsia="Times New Roman" w:hAnsi="Times New Roman"/>
                <w:sz w:val="24"/>
                <w:szCs w:val="24"/>
                <w:lang w:eastAsia="pt-BR"/>
              </w:rPr>
              <w:t>1; 1</w:t>
            </w:r>
            <w:r w:rsidRPr="00BE50C1">
              <w:rPr>
                <w:rFonts w:ascii="Times New Roman" w:eastAsia="Times New Roman" w:hAnsi="Times New Roman"/>
                <w:color w:val="0000FF"/>
                <w:sz w:val="24"/>
                <w:szCs w:val="24"/>
                <w:vertAlign w:val="superscript"/>
                <w:lang w:eastAsia="pt-BR"/>
              </w:rPr>
              <w:t>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F14F69" w:rsidRDefault="00962435" w:rsidP="00671D41">
            <w:pPr>
              <w:spacing w:after="0" w:line="240" w:lineRule="auto"/>
              <w:jc w:val="both"/>
              <w:rPr>
                <w:rFonts w:ascii="Times New Roman" w:eastAsia="Times New Roman" w:hAnsi="Times New Roman"/>
                <w:sz w:val="24"/>
                <w:szCs w:val="24"/>
                <w:lang w:eastAsia="pt-BR"/>
              </w:rPr>
            </w:pPr>
            <w:r w:rsidRPr="00F14F69">
              <w:rPr>
                <w:rFonts w:ascii="Times New Roman" w:eastAsia="Times New Roman" w:hAnsi="Times New Roman"/>
                <w:sz w:val="24"/>
                <w:szCs w:val="24"/>
                <w:lang w:eastAsia="pt-BR"/>
              </w:rPr>
              <w:t>8,0 m</w:t>
            </w:r>
            <w:r w:rsidR="00F14F69" w:rsidRPr="00F14F69">
              <w:rPr>
                <w:rFonts w:ascii="Times New Roman" w:eastAsia="Times New Roman" w:hAnsi="Times New Roman"/>
                <w:sz w:val="24"/>
                <w:szCs w:val="24"/>
                <w:vertAlign w:val="superscript"/>
                <w:lang w:eastAsia="pt-BR"/>
              </w:rPr>
              <w:t>2</w:t>
            </w:r>
            <w:r w:rsidR="00F14F69" w:rsidRPr="00F14F69">
              <w:rPr>
                <w:rFonts w:ascii="Times New Roman" w:eastAsia="Times New Roman" w:hAnsi="Times New Roman"/>
                <w:sz w:val="24"/>
                <w:szCs w:val="24"/>
                <w:lang w:eastAsia="pt-BR"/>
              </w:rPr>
              <w:t>;</w:t>
            </w:r>
            <w:r w:rsidR="00F14F69" w:rsidRPr="00F14F69">
              <w:rPr>
                <w:rFonts w:ascii="Times New Roman" w:eastAsia="Times New Roman" w:hAnsi="Times New Roman"/>
                <w:sz w:val="24"/>
                <w:szCs w:val="24"/>
                <w:vertAlign w:val="superscript"/>
                <w:lang w:eastAsia="pt-BR"/>
              </w:rPr>
              <w:t xml:space="preserve"> </w:t>
            </w:r>
            <w:r w:rsidR="00F14F69" w:rsidRPr="00F14F69">
              <w:rPr>
                <w:rFonts w:ascii="Times New Roman" w:eastAsia="Times New Roman" w:hAnsi="Times New Roman"/>
                <w:sz w:val="24"/>
                <w:szCs w:val="24"/>
                <w:lang w:eastAsia="pt-BR"/>
              </w:rPr>
              <w:t>4,0m</w:t>
            </w:r>
            <w:r w:rsidR="00F14F69" w:rsidRPr="00F14F69">
              <w:rPr>
                <w:rFonts w:ascii="Times New Roman" w:eastAsia="Times New Roman" w:hAnsi="Times New Roman"/>
                <w:sz w:val="24"/>
                <w:szCs w:val="24"/>
                <w:vertAlign w:val="superscript"/>
                <w:lang w:eastAsia="pt-BR"/>
              </w:rPr>
              <w:t>2</w:t>
            </w:r>
            <w:r w:rsidR="00F14F69" w:rsidRPr="00F14F69">
              <w:rPr>
                <w:rFonts w:ascii="Times New Roman" w:eastAsia="Times New Roman" w:hAnsi="Times New Roman"/>
                <w:sz w:val="24"/>
                <w:szCs w:val="24"/>
                <w:lang w:eastAsia="pt-BR"/>
              </w:rPr>
              <w:t>; 1,0m</w:t>
            </w:r>
            <w:r w:rsidR="00F14F69" w:rsidRPr="00F14F69">
              <w:rPr>
                <w:rFonts w:ascii="Times New Roman" w:eastAsia="Times New Roman" w:hAnsi="Times New Roman"/>
                <w:sz w:val="24"/>
                <w:szCs w:val="24"/>
                <w:vertAlign w:val="superscript"/>
                <w:lang w:eastAsia="pt-BR"/>
              </w:rPr>
              <w:t xml:space="preserve">2 </w:t>
            </w:r>
            <w:r w:rsidR="00F14F69" w:rsidRPr="00BE50C1">
              <w:rPr>
                <w:rFonts w:ascii="Times New Roman" w:eastAsia="Times New Roman" w:hAnsi="Times New Roman"/>
                <w:color w:val="0000FF"/>
                <w:sz w:val="24"/>
                <w:szCs w:val="24"/>
                <w:vertAlign w:val="superscript"/>
                <w:lang w:eastAsia="pt-BR"/>
              </w:rPr>
              <w:t>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F14F69" w:rsidRDefault="00962435" w:rsidP="00671D41">
            <w:pPr>
              <w:spacing w:after="0" w:line="240" w:lineRule="auto"/>
              <w:jc w:val="both"/>
              <w:rPr>
                <w:rFonts w:ascii="Times New Roman" w:eastAsia="Times New Roman" w:hAnsi="Times New Roman"/>
                <w:sz w:val="24"/>
                <w:szCs w:val="24"/>
                <w:lang w:eastAsia="pt-BR"/>
              </w:rPr>
            </w:pPr>
            <w:r w:rsidRPr="00F14F69">
              <w:rPr>
                <w:rFonts w:ascii="Times New Roman" w:eastAsia="Times New Roman" w:hAnsi="Times New Roman"/>
                <w:sz w:val="24"/>
                <w:szCs w:val="24"/>
                <w:lang w:eastAsia="pt-BR"/>
              </w:rPr>
              <w:t>HF;HQ;ADE;CD</w:t>
            </w:r>
            <w:r w:rsidR="00F14F69" w:rsidRPr="00F14F69">
              <w:rPr>
                <w:rFonts w:ascii="Times New Roman" w:eastAsia="Times New Roman" w:hAnsi="Times New Roman"/>
                <w:sz w:val="24"/>
                <w:szCs w:val="24"/>
                <w:lang w:eastAsia="pt-BR"/>
              </w:rPr>
              <w:t>; CD;ADE</w:t>
            </w:r>
            <w:r w:rsidR="00F14F69" w:rsidRPr="00BE50C1">
              <w:rPr>
                <w:rFonts w:ascii="Times New Roman" w:eastAsia="Times New Roman" w:hAnsi="Times New Roman"/>
                <w:color w:val="0000FF"/>
                <w:sz w:val="24"/>
                <w:szCs w:val="24"/>
                <w:vertAlign w:val="superscript"/>
                <w:lang w:eastAsia="pt-BR"/>
              </w:rPr>
              <w:t>2</w:t>
            </w:r>
            <w:r w:rsidRPr="00F14F69">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Área para esterilização de mamadeiras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5.1.7; 5.1.11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composta de: - Área para preparo e envase de fórmulas lácteas e não lácteas - Área para estocagem e distribuição de fórmulas lácteas e não lácteas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HF;HQ;ADE;AC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Nutrição Enteral 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Deve existir em EAS que utiliza nutrição enteral em sistema aberto (preparado para consumo imediato). Quando houver lactário, os </w:t>
            </w:r>
            <w:proofErr w:type="spellStart"/>
            <w:r w:rsidRPr="00962435">
              <w:rPr>
                <w:rFonts w:ascii="Times New Roman" w:eastAsia="Times New Roman" w:hAnsi="Times New Roman"/>
                <w:sz w:val="24"/>
                <w:szCs w:val="24"/>
                <w:lang w:eastAsia="pt-BR"/>
              </w:rPr>
              <w:t>ambien-tes</w:t>
            </w:r>
            <w:proofErr w:type="spellEnd"/>
            <w:r w:rsidRPr="00962435">
              <w:rPr>
                <w:rFonts w:ascii="Times New Roman" w:eastAsia="Times New Roman" w:hAnsi="Times New Roman"/>
                <w:sz w:val="24"/>
                <w:szCs w:val="24"/>
                <w:lang w:eastAsia="pt-BR"/>
              </w:rPr>
              <w:t xml:space="preserve"> poderão ser compartilhadas com este em condições específicas²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5.1.15; 7.1.6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recebimento de prescrições e dispensação de NE 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5.1.4; 5.1.6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preparo de alimentos "in natura" 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HF;CD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limpeza e sanitização de insumos (assepsia de embalagens)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4,5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5.1.8; 5.1.12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manipulação e envase de NE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5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Resolução da ANVISA/MS - RDC nº 63 de 06/07/2000, publicada no DO de 07/07/2000 sobre Terapia de Nutrição 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Cozinha: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o refeitório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Lactário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Vestiários (barreira para a sala de preparo, envase e estocagem)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Nutrição 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Vestiários (barreira para a sala de manipulação e envase e sala de limpeza e sanitização de insumos)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armazenagem ("in loco" ou não ou compartilhado com outras unidades)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 presente documento não abordou cozinhas do tipo "congelados, super gelados" e metabólica (experimental). Vide item 6.2 do capítulo Elaboração de Projetos Físicos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Esta sala pode ser compartilhada com outros ambientes de outras unidades como os do lactário.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Quando houver processamento de alimentos "in natura" (cozimento ou somente preparo) antes da manipulação da NE, este deverá ser feito em sala separada ou ainda na cozinha ou lactário.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 Refere-se a um ponto de água para instalação de filtro. A sala não pode possuir pia de lavagem.</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11"/>
        <w:gridCol w:w="2293"/>
        <w:gridCol w:w="2183"/>
        <w:gridCol w:w="1920"/>
        <w:gridCol w:w="1750"/>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5 - APOIO TÉCNICO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Farmácia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recepção e inspeção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 da área para armazenagem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armazenagem e controle (CAF) ¹ - Matéria prima: - Inflamáveis - Não inflamáveis - Material de embalagem e envase - Quarentena - Medicamentos - </w:t>
            </w:r>
            <w:proofErr w:type="spellStart"/>
            <w:r w:rsidRPr="00962435">
              <w:rPr>
                <w:rFonts w:ascii="Times New Roman" w:eastAsia="Times New Roman" w:hAnsi="Times New Roman"/>
                <w:sz w:val="24"/>
                <w:szCs w:val="24"/>
                <w:lang w:eastAsia="pt-BR"/>
              </w:rPr>
              <w:t>Termolábeis</w:t>
            </w:r>
            <w:proofErr w:type="spellEnd"/>
            <w:r w:rsidRPr="00962435">
              <w:rPr>
                <w:rFonts w:ascii="Times New Roman" w:eastAsia="Times New Roman" w:hAnsi="Times New Roman"/>
                <w:sz w:val="24"/>
                <w:szCs w:val="24"/>
                <w:lang w:eastAsia="pt-BR"/>
              </w:rPr>
              <w:t xml:space="preserve"> (23º à 25º no máximo) - </w:t>
            </w:r>
            <w:proofErr w:type="spellStart"/>
            <w:r w:rsidRPr="00962435">
              <w:rPr>
                <w:rFonts w:ascii="Times New Roman" w:eastAsia="Times New Roman" w:hAnsi="Times New Roman"/>
                <w:sz w:val="24"/>
                <w:szCs w:val="24"/>
                <w:lang w:eastAsia="pt-BR"/>
              </w:rPr>
              <w:t>Imunobiológicos</w:t>
            </w:r>
            <w:proofErr w:type="spellEnd"/>
            <w:r w:rsidRPr="00962435">
              <w:rPr>
                <w:rFonts w:ascii="Times New Roman" w:eastAsia="Times New Roman" w:hAnsi="Times New Roman"/>
                <w:sz w:val="24"/>
                <w:szCs w:val="24"/>
                <w:lang w:eastAsia="pt-BR"/>
              </w:rPr>
              <w:t xml:space="preserve"> (4ºC à 8ºC e - 18ºC à - 20ºC) - Controlados - Outros - Materiais e artigos médicos descartáveis - Germicidas - Soluções parenterais - Correlatos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(de cada). A depender das atividades do estabelecimento.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-0,6 m por leito -</w:t>
            </w:r>
            <w:proofErr w:type="spellStart"/>
            <w:r w:rsidRPr="00962435">
              <w:rPr>
                <w:rFonts w:ascii="Times New Roman" w:eastAsia="Times New Roman" w:hAnsi="Times New Roman"/>
                <w:sz w:val="24"/>
                <w:szCs w:val="24"/>
                <w:lang w:eastAsia="pt-BR"/>
              </w:rPr>
              <w:t>Termolábeis</w:t>
            </w:r>
            <w:proofErr w:type="spellEnd"/>
            <w:r w:rsidRPr="00962435">
              <w:rPr>
                <w:rFonts w:ascii="Times New Roman" w:eastAsia="Times New Roman" w:hAnsi="Times New Roman"/>
                <w:sz w:val="24"/>
                <w:szCs w:val="24"/>
                <w:lang w:eastAsia="pt-BR"/>
              </w:rPr>
              <w:t xml:space="preserve"> &gt; a depender da temperatura e umidade da região e do tipo de embalagem dos medicamentos. -</w:t>
            </w:r>
            <w:proofErr w:type="spellStart"/>
            <w:r w:rsidRPr="00962435">
              <w:rPr>
                <w:rFonts w:ascii="Times New Roman" w:eastAsia="Times New Roman" w:hAnsi="Times New Roman"/>
                <w:sz w:val="24"/>
                <w:szCs w:val="24"/>
                <w:lang w:eastAsia="pt-BR"/>
              </w:rPr>
              <w:t>Imunob</w:t>
            </w:r>
            <w:proofErr w:type="spellEnd"/>
            <w:r w:rsidRPr="00962435">
              <w:rPr>
                <w:rFonts w:ascii="Times New Roman" w:eastAsia="Times New Roman" w:hAnsi="Times New Roman"/>
                <w:sz w:val="24"/>
                <w:szCs w:val="24"/>
                <w:lang w:eastAsia="pt-BR"/>
              </w:rPr>
              <w:t xml:space="preserve">.&gt; 2,0 m p/ freezer ou geladeira. A depender do equipamento, no caso do uso de câmaras fria.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E;ADE EE (área de </w:t>
            </w:r>
            <w:proofErr w:type="spellStart"/>
            <w:r w:rsidRPr="00962435">
              <w:rPr>
                <w:rFonts w:ascii="Times New Roman" w:eastAsia="Times New Roman" w:hAnsi="Times New Roman"/>
                <w:sz w:val="24"/>
                <w:szCs w:val="24"/>
                <w:lang w:eastAsia="pt-BR"/>
              </w:rPr>
              <w:t>imuno-biológicos</w:t>
            </w:r>
            <w:proofErr w:type="spellEnd"/>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distribuição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 da área para armazenagem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dispensação (farmácia satélite)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 Pode ser substituída por carrinhos de medicamentos ou armários específicos.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Farmacotécnica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existência dessa </w:t>
            </w:r>
            <w:proofErr w:type="spellStart"/>
            <w:r w:rsidRPr="00962435">
              <w:rPr>
                <w:rFonts w:ascii="Times New Roman" w:eastAsia="Times New Roman" w:hAnsi="Times New Roman"/>
                <w:sz w:val="24"/>
                <w:szCs w:val="24"/>
                <w:lang w:eastAsia="pt-BR"/>
              </w:rPr>
              <w:t>sub-unidade</w:t>
            </w:r>
            <w:proofErr w:type="spellEnd"/>
            <w:r w:rsidRPr="00962435">
              <w:rPr>
                <w:rFonts w:ascii="Times New Roman" w:eastAsia="Times New Roman" w:hAnsi="Times New Roman"/>
                <w:sz w:val="24"/>
                <w:szCs w:val="24"/>
                <w:lang w:eastAsia="pt-BR"/>
              </w:rPr>
              <w:t xml:space="preserve"> dependerá da execução ou não das atividades correspondentes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manipulação, </w:t>
            </w:r>
            <w:proofErr w:type="spellStart"/>
            <w:r w:rsidRPr="00962435">
              <w:rPr>
                <w:rFonts w:ascii="Times New Roman" w:eastAsia="Times New Roman" w:hAnsi="Times New Roman"/>
                <w:sz w:val="24"/>
                <w:szCs w:val="24"/>
                <w:lang w:eastAsia="pt-BR"/>
              </w:rPr>
              <w:t>fracio</w:t>
            </w:r>
            <w:proofErr w:type="spellEnd"/>
            <w:r w:rsidRPr="00962435">
              <w:rPr>
                <w:rFonts w:ascii="Times New Roman" w:eastAsia="Times New Roman" w:hAnsi="Times New Roman"/>
                <w:sz w:val="24"/>
                <w:szCs w:val="24"/>
                <w:lang w:eastAsia="pt-BR"/>
              </w:rPr>
              <w:t xml:space="preserve">. de doses e reconstituição de medicamento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12,0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dispensação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5.2.9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preparo e diluição de germicidas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9,0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5.2.10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Laboratório de controle de qualidade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 loco" ou não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HF;FG;ED;ADE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5.2.11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Centro de informação sobre medicamento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5.2.7; 5.2.8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limpeza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de insumos (assepsia de embalagens) ² 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4,5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HF;AC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preparação de quimioterápicos 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 por capela de fluxo laminar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AC;ED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5.2.7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manipulação de nutrição parenteral 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 por capela de fluxo laminar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AC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Portaria MS nº 3.535 de 02/09/98 e Portaria MS 255 de 31/03/99 sobre centros de atendimento de oncologia, publicadas nos DO de 14/10/98 e 01/04/99 e Portaria MS/SAS nº 113 de 31/03/99 sobre cadastramento de serviços, publicada no DO de 08/04/99.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Farmacotécnica: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com vestiários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Vestiário (barreira as sala de limpeza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e salas de manipulação )³</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esterilização de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Vide Manual de Recomendações para Projetos de Construção de Almoxarifados Centrais de Medicamentos, CEME - Central de Medicamentos, 1984 e Guia Básico de Farmácia Hospitalar, Min. Da Saúde, 1994.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Optativo quando não houver preparação de quimioterápicos ou manipulação de nutrição parenteral. Uma única sala pode servir a sala de quimioterápicos e a sala de nutrição parenteral.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Estas salas podem estar localizadas na unidade de quimioterapia ou na farmácia, sempre sob a responsabilidade de um farmacêutico. Deve possuir visor que possibilite a visão da capela de fluxo laminar.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Vide Portaria nº 272 de 08/04/98 do Ministério da Saúde publicada no DO de 23/04/98</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611"/>
        <w:gridCol w:w="1721"/>
        <w:gridCol w:w="2442"/>
        <w:gridCol w:w="1709"/>
        <w:gridCol w:w="1069"/>
        <w:gridCol w:w="20"/>
      </w:tblGrid>
      <w:tr w:rsidR="001F6582" w:rsidRPr="002A21D4" w:rsidTr="001F6582">
        <w:tc>
          <w:tcPr>
            <w:tcW w:w="0" w:type="auto"/>
            <w:gridSpan w:val="6"/>
            <w:tcBorders>
              <w:bottom w:val="single" w:sz="6" w:space="0" w:color="808080"/>
              <w:right w:val="single" w:sz="6" w:space="0" w:color="808080"/>
            </w:tcBorders>
            <w:tcMar>
              <w:top w:w="34" w:type="dxa"/>
              <w:left w:w="34" w:type="dxa"/>
              <w:bottom w:w="34" w:type="dxa"/>
              <w:right w:w="34" w:type="dxa"/>
            </w:tcMar>
            <w:vAlign w:val="center"/>
            <w:hideMark/>
          </w:tcPr>
          <w:p w:rsidR="001F6582" w:rsidRPr="00962435" w:rsidRDefault="001F6582" w:rsidP="00E94457">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UNIDADE FUNCIONAL: 5</w:t>
            </w:r>
            <w:r w:rsidRPr="00962435">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w:t>
            </w:r>
            <w:r w:rsidRPr="00962435">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APOIO TÉCNICO</w:t>
            </w:r>
          </w:p>
        </w:tc>
      </w:tr>
      <w:tr w:rsidR="00825DC0" w:rsidRPr="002A21D4" w:rsidTr="001F6582">
        <w:trPr>
          <w:gridAfter w:val="2"/>
          <w:wAfter w:w="1089" w:type="dxa"/>
        </w:trPr>
        <w:tc>
          <w:tcPr>
            <w:tcW w:w="1611" w:type="dxa"/>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1721" w:type="dxa"/>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825DC0" w:rsidRPr="002A21D4" w:rsidTr="001F6582">
        <w:trPr>
          <w:gridAfter w:val="1"/>
        </w:trPr>
        <w:tc>
          <w:tcPr>
            <w:tcW w:w="1611" w:type="dxa"/>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1721" w:type="dxa"/>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1069" w:type="dxa"/>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825DC0" w:rsidRPr="002A21D4" w:rsidTr="001F6582">
        <w:trPr>
          <w:gridAfter w:val="1"/>
        </w:trPr>
        <w:tc>
          <w:tcPr>
            <w:tcW w:w="161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 </w:t>
            </w:r>
          </w:p>
        </w:tc>
        <w:tc>
          <w:tcPr>
            <w:tcW w:w="172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Central de Material Esterilizado </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Deve existir quando houver centros cirúrgico, obstétrico e/ou </w:t>
            </w:r>
            <w:proofErr w:type="spellStart"/>
            <w:r w:rsidRPr="00962435">
              <w:rPr>
                <w:rFonts w:ascii="Times New Roman" w:eastAsia="Times New Roman" w:hAnsi="Times New Roman"/>
                <w:sz w:val="24"/>
                <w:szCs w:val="24"/>
                <w:lang w:eastAsia="pt-BR"/>
              </w:rPr>
              <w:t>ambula-torial</w:t>
            </w:r>
            <w:proofErr w:type="spellEnd"/>
            <w:r w:rsidRPr="00962435">
              <w:rPr>
                <w:rFonts w:ascii="Times New Roman" w:eastAsia="Times New Roman" w:hAnsi="Times New Roman"/>
                <w:sz w:val="24"/>
                <w:szCs w:val="24"/>
                <w:lang w:eastAsia="pt-BR"/>
              </w:rPr>
              <w:t xml:space="preserve">, hemodinâmica, </w:t>
            </w:r>
            <w:proofErr w:type="spellStart"/>
            <w:r w:rsidRPr="00962435">
              <w:rPr>
                <w:rFonts w:ascii="Times New Roman" w:eastAsia="Times New Roman" w:hAnsi="Times New Roman"/>
                <w:sz w:val="24"/>
                <w:szCs w:val="24"/>
                <w:lang w:eastAsia="pt-BR"/>
              </w:rPr>
              <w:t>emerg</w:t>
            </w:r>
            <w:proofErr w:type="spellEnd"/>
            <w:r w:rsidRPr="00962435">
              <w:rPr>
                <w:rFonts w:ascii="Times New Roman" w:eastAsia="Times New Roman" w:hAnsi="Times New Roman"/>
                <w:sz w:val="24"/>
                <w:szCs w:val="24"/>
                <w:lang w:eastAsia="pt-BR"/>
              </w:rPr>
              <w:t xml:space="preserve"> de alta complexidade e urgência. A </w:t>
            </w:r>
            <w:proofErr w:type="spellStart"/>
            <w:r w:rsidRPr="00962435">
              <w:rPr>
                <w:rFonts w:ascii="Times New Roman" w:eastAsia="Times New Roman" w:hAnsi="Times New Roman"/>
                <w:sz w:val="24"/>
                <w:szCs w:val="24"/>
                <w:lang w:eastAsia="pt-BR"/>
              </w:rPr>
              <w:t>unida-de</w:t>
            </w:r>
            <w:proofErr w:type="spellEnd"/>
            <w:r w:rsidRPr="00962435">
              <w:rPr>
                <w:rFonts w:ascii="Times New Roman" w:eastAsia="Times New Roman" w:hAnsi="Times New Roman"/>
                <w:sz w:val="24"/>
                <w:szCs w:val="24"/>
                <w:lang w:eastAsia="pt-BR"/>
              </w:rPr>
              <w:t xml:space="preserve"> pode se localizar fora do EAS </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106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825DC0" w:rsidRPr="002A21D4" w:rsidTr="001F6582">
        <w:trPr>
          <w:gridAfter w:val="1"/>
        </w:trPr>
        <w:tc>
          <w:tcPr>
            <w:tcW w:w="161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5.3.1;5.3.2 </w:t>
            </w:r>
          </w:p>
        </w:tc>
        <w:tc>
          <w:tcPr>
            <w:tcW w:w="172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composta de: - Área para recepção, descontaminação e separação de materiais - Área para lavagem de materiais </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0,08 m² por leito com área mínima de 8,0 m² </w:t>
            </w:r>
          </w:p>
        </w:tc>
        <w:tc>
          <w:tcPr>
            <w:tcW w:w="106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HF;HQ;E; ADE HF;E </w:t>
            </w:r>
          </w:p>
        </w:tc>
      </w:tr>
      <w:tr w:rsidR="00825DC0" w:rsidRPr="002A21D4" w:rsidTr="001F6582">
        <w:trPr>
          <w:gridAfter w:val="1"/>
        </w:trPr>
        <w:tc>
          <w:tcPr>
            <w:tcW w:w="161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5.3.2 </w:t>
            </w:r>
          </w:p>
        </w:tc>
        <w:tc>
          <w:tcPr>
            <w:tcW w:w="172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lavagem e preparo de luvas (</w:t>
            </w:r>
            <w:proofErr w:type="spellStart"/>
            <w:r w:rsidRPr="00962435">
              <w:rPr>
                <w:rFonts w:ascii="Times New Roman" w:eastAsia="Times New Roman" w:hAnsi="Times New Roman"/>
                <w:sz w:val="24"/>
                <w:szCs w:val="24"/>
                <w:lang w:eastAsia="pt-BR"/>
              </w:rPr>
              <w:t>entalcamento</w:t>
            </w:r>
            <w:proofErr w:type="spellEnd"/>
            <w:r w:rsidRPr="00962435">
              <w:rPr>
                <w:rFonts w:ascii="Times New Roman" w:eastAsia="Times New Roman" w:hAnsi="Times New Roman"/>
                <w:sz w:val="24"/>
                <w:szCs w:val="24"/>
                <w:lang w:eastAsia="pt-BR"/>
              </w:rPr>
              <w:t xml:space="preserve">) </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7,0 m² </w:t>
            </w:r>
          </w:p>
        </w:tc>
        <w:tc>
          <w:tcPr>
            <w:tcW w:w="106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825DC0" w:rsidRPr="002A21D4" w:rsidTr="001F6582">
        <w:trPr>
          <w:gridAfter w:val="1"/>
        </w:trPr>
        <w:tc>
          <w:tcPr>
            <w:tcW w:w="1611"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5.3.3; 5.3.4; 5.3.5; 5.3.6 </w:t>
            </w:r>
            <w:r w:rsidRPr="002A21D4">
              <w:rPr>
                <w:rFonts w:ascii="Times New Roman" w:hAnsi="Times New Roman"/>
                <w:i/>
                <w:iCs/>
                <w:color w:val="0000FF"/>
                <w:sz w:val="24"/>
                <w:szCs w:val="24"/>
                <w:vertAlign w:val="superscript"/>
              </w:rPr>
              <w:t>2</w:t>
            </w:r>
          </w:p>
        </w:tc>
        <w:tc>
          <w:tcPr>
            <w:tcW w:w="1721"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Sala composta de: - Área para recepção de roupa limpa - Área para preparo de materiais e roupa limpa - Área para esterilização física - Área para esterilização química líquida </w:t>
            </w:r>
            <w:r w:rsidRPr="002A21D4">
              <w:rPr>
                <w:rFonts w:ascii="Times New Roman" w:hAnsi="Times New Roman"/>
                <w:i/>
                <w:iCs/>
                <w:color w:val="0000FF"/>
                <w:sz w:val="24"/>
                <w:szCs w:val="24"/>
                <w:vertAlign w:val="superscript"/>
              </w:rPr>
              <w:t>2</w:t>
            </w:r>
          </w:p>
        </w:tc>
        <w:tc>
          <w:tcPr>
            <w:tcW w:w="2442"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1 </w:t>
            </w:r>
            <w:r w:rsidRPr="002A21D4">
              <w:rPr>
                <w:rFonts w:ascii="Times New Roman" w:hAnsi="Times New Roman"/>
                <w:i/>
                <w:iCs/>
                <w:color w:val="0000FF"/>
                <w:sz w:val="24"/>
                <w:szCs w:val="24"/>
                <w:vertAlign w:val="superscript"/>
              </w:rPr>
              <w:t>2</w:t>
            </w:r>
          </w:p>
        </w:tc>
        <w:tc>
          <w:tcPr>
            <w:tcW w:w="1709"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4,0 m² 0,25m² por leito com área mínima de 12,0 m² A depender do equipamento utilizado. Distância mínima entre as autoclaves = 20 cm </w:t>
            </w:r>
            <w:r w:rsidRPr="002A21D4">
              <w:rPr>
                <w:rFonts w:ascii="Times New Roman" w:hAnsi="Times New Roman"/>
                <w:i/>
                <w:iCs/>
                <w:color w:val="0000FF"/>
                <w:sz w:val="24"/>
                <w:szCs w:val="24"/>
                <w:vertAlign w:val="superscript"/>
              </w:rPr>
              <w:t>2</w:t>
            </w:r>
          </w:p>
        </w:tc>
        <w:tc>
          <w:tcPr>
            <w:tcW w:w="1069"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HF; E</w:t>
            </w:r>
            <w:r w:rsidRPr="002A21D4">
              <w:rPr>
                <w:rFonts w:ascii="Times New Roman" w:hAnsi="Times New Roman"/>
                <w:i/>
                <w:iCs/>
                <w:color w:val="0000FF"/>
                <w:sz w:val="24"/>
                <w:szCs w:val="24"/>
                <w:vertAlign w:val="superscript"/>
              </w:rPr>
              <w:t>2</w:t>
            </w:r>
          </w:p>
        </w:tc>
      </w:tr>
      <w:tr w:rsidR="00825DC0" w:rsidRPr="002A21D4" w:rsidTr="001F6582">
        <w:trPr>
          <w:gridAfter w:val="1"/>
        </w:trPr>
        <w:tc>
          <w:tcPr>
            <w:tcW w:w="1611"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5.3.5; 5.3.6;5.3.7</w:t>
            </w:r>
          </w:p>
        </w:tc>
        <w:tc>
          <w:tcPr>
            <w:tcW w:w="1721"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proofErr w:type="spellStart"/>
            <w:r w:rsidRPr="002A21D4">
              <w:rPr>
                <w:rFonts w:ascii="Times New Roman" w:hAnsi="Times New Roman"/>
                <w:color w:val="000000"/>
                <w:sz w:val="24"/>
                <w:szCs w:val="24"/>
              </w:rPr>
              <w:t>Sub-unidade</w:t>
            </w:r>
            <w:proofErr w:type="spellEnd"/>
            <w:r w:rsidRPr="002A21D4">
              <w:rPr>
                <w:rFonts w:ascii="Times New Roman" w:hAnsi="Times New Roman"/>
                <w:color w:val="000000"/>
                <w:sz w:val="24"/>
                <w:szCs w:val="24"/>
              </w:rPr>
              <w:t xml:space="preserve"> para esterilização química gasosa ¹ - Área de comando - Sala de esterilização - Sala ou área de depósito de recipientes de ETO - Sala de aeração - Área de tratamento do gás</w:t>
            </w:r>
          </w:p>
        </w:tc>
        <w:tc>
          <w:tcPr>
            <w:tcW w:w="2442"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 </w:t>
            </w:r>
          </w:p>
        </w:tc>
        <w:tc>
          <w:tcPr>
            <w:tcW w:w="1709"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Comando = 2,0 m S. de esterilização = 5,0 m² Depósito = 0,5 m² S. de aeração = 6,0 m² </w:t>
            </w:r>
            <w:r w:rsidRPr="002A21D4">
              <w:rPr>
                <w:rFonts w:ascii="Times New Roman" w:hAnsi="Times New Roman"/>
                <w:i/>
                <w:iCs/>
                <w:color w:val="0000FF"/>
                <w:sz w:val="24"/>
                <w:szCs w:val="24"/>
                <w:vertAlign w:val="superscript"/>
              </w:rPr>
              <w:t>2</w:t>
            </w:r>
          </w:p>
        </w:tc>
        <w:tc>
          <w:tcPr>
            <w:tcW w:w="1069"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962435" w:rsidRDefault="00825DC0" w:rsidP="00825DC0">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HF;AC;E</w:t>
            </w:r>
          </w:p>
        </w:tc>
      </w:tr>
      <w:tr w:rsidR="00825DC0" w:rsidRPr="002A21D4" w:rsidTr="001F6582">
        <w:trPr>
          <w:gridAfter w:val="1"/>
        </w:trPr>
        <w:tc>
          <w:tcPr>
            <w:tcW w:w="1611"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5.3.7;5.3.8</w:t>
            </w:r>
          </w:p>
        </w:tc>
        <w:tc>
          <w:tcPr>
            <w:tcW w:w="1721"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Sala de armazenagem e distribuição de materiais e roupas esterilizados - Área para armazenagem e distribuição de materiais esterilizados descartáveis </w:t>
            </w:r>
            <w:r w:rsidRPr="002A21D4">
              <w:rPr>
                <w:rFonts w:ascii="Times New Roman" w:hAnsi="Times New Roman"/>
                <w:i/>
                <w:iCs/>
                <w:color w:val="0000FF"/>
                <w:sz w:val="24"/>
                <w:szCs w:val="24"/>
                <w:vertAlign w:val="superscript"/>
              </w:rPr>
              <w:t>2</w:t>
            </w:r>
          </w:p>
        </w:tc>
        <w:tc>
          <w:tcPr>
            <w:tcW w:w="2442"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1</w:t>
            </w:r>
          </w:p>
        </w:tc>
        <w:tc>
          <w:tcPr>
            <w:tcW w:w="1709"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0,2 m² por leito com o mínimo de 10,0 m² 25 % da área de armazenagem de material esterilizado </w:t>
            </w:r>
            <w:r w:rsidRPr="002A21D4">
              <w:rPr>
                <w:rFonts w:ascii="Times New Roman" w:hAnsi="Times New Roman"/>
                <w:i/>
                <w:iCs/>
                <w:color w:val="0000FF"/>
                <w:sz w:val="24"/>
                <w:szCs w:val="24"/>
                <w:vertAlign w:val="superscript"/>
              </w:rPr>
              <w:t>2</w:t>
            </w:r>
          </w:p>
        </w:tc>
        <w:tc>
          <w:tcPr>
            <w:tcW w:w="1069" w:type="dxa"/>
            <w:tcBorders>
              <w:bottom w:val="single" w:sz="6" w:space="0" w:color="808080"/>
              <w:right w:val="single" w:sz="6" w:space="0" w:color="808080"/>
            </w:tcBorders>
            <w:shd w:val="clear" w:color="auto" w:fill="auto"/>
            <w:tcMar>
              <w:top w:w="34" w:type="dxa"/>
              <w:left w:w="34" w:type="dxa"/>
              <w:bottom w:w="34" w:type="dxa"/>
              <w:right w:w="34" w:type="dxa"/>
            </w:tcMar>
            <w:vAlign w:val="center"/>
            <w:hideMark/>
          </w:tcPr>
          <w:p w:rsidR="00825DC0" w:rsidRPr="002A21D4" w:rsidRDefault="00825DC0" w:rsidP="00825DC0">
            <w:pPr>
              <w:rPr>
                <w:rFonts w:ascii="Times New Roman" w:hAnsi="Times New Roman"/>
                <w:color w:val="000000"/>
                <w:sz w:val="24"/>
                <w:szCs w:val="24"/>
              </w:rPr>
            </w:pPr>
            <w:r w:rsidRPr="002A21D4">
              <w:rPr>
                <w:rFonts w:ascii="Times New Roman" w:hAnsi="Times New Roman"/>
                <w:color w:val="000000"/>
                <w:sz w:val="24"/>
                <w:szCs w:val="24"/>
              </w:rPr>
              <w:t>AC</w:t>
            </w:r>
          </w:p>
        </w:tc>
      </w:tr>
      <w:tr w:rsidR="00825DC0" w:rsidRPr="002A21D4" w:rsidTr="001F6582">
        <w:trPr>
          <w:gridAfter w:val="1"/>
        </w:trPr>
        <w:tc>
          <w:tcPr>
            <w:tcW w:w="161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 </w:t>
            </w:r>
          </w:p>
        </w:tc>
        <w:tc>
          <w:tcPr>
            <w:tcW w:w="172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Central de Material Esterilizado - Simplificada ² </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825DC0" w:rsidP="00671D41">
            <w:pPr>
              <w:spacing w:after="0" w:line="240" w:lineRule="auto"/>
              <w:jc w:val="both"/>
              <w:rPr>
                <w:rFonts w:ascii="Times New Roman" w:eastAsia="Times New Roman" w:hAnsi="Times New Roman"/>
                <w:sz w:val="24"/>
                <w:szCs w:val="24"/>
                <w:lang w:eastAsia="pt-BR"/>
              </w:rPr>
            </w:pPr>
            <w:r w:rsidRPr="00825DC0">
              <w:rPr>
                <w:rFonts w:ascii="Times New Roman" w:eastAsia="Times New Roman" w:hAnsi="Times New Roman"/>
                <w:sz w:val="24"/>
                <w:szCs w:val="24"/>
                <w:lang w:eastAsia="pt-BR"/>
              </w:rPr>
              <w:t>Só pode existir como apoio técnico a procedimentos que não exija ambiente cirúrgico para sua realização. Neste caso pode-se dispensar a toda a CME, inclusive os ambientes de apoio, em favor dessa.</w:t>
            </w:r>
            <w:r w:rsidRPr="00825DC0">
              <w:rPr>
                <w:rFonts w:ascii="Times New Roman" w:eastAsia="Times New Roman" w:hAnsi="Times New Roman"/>
                <w:sz w:val="24"/>
                <w:szCs w:val="24"/>
                <w:vertAlign w:val="superscript"/>
                <w:lang w:eastAsia="pt-BR"/>
              </w:rPr>
              <w:t>2</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106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825DC0" w:rsidRPr="002A21D4" w:rsidTr="001F6582">
        <w:trPr>
          <w:gridAfter w:val="1"/>
        </w:trPr>
        <w:tc>
          <w:tcPr>
            <w:tcW w:w="1611" w:type="dxa"/>
            <w:tcBorders>
              <w:bottom w:val="single" w:sz="6" w:space="0" w:color="808080"/>
              <w:right w:val="single" w:sz="6" w:space="0" w:color="808080"/>
            </w:tcBorders>
            <w:tcMar>
              <w:top w:w="34" w:type="dxa"/>
              <w:left w:w="34" w:type="dxa"/>
              <w:bottom w:w="34" w:type="dxa"/>
              <w:right w:w="34" w:type="dxa"/>
            </w:tcMar>
            <w:vAlign w:val="center"/>
            <w:hideMark/>
          </w:tcPr>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4.1.5;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4.1.6;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5.3.1;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5.3.2; </w:t>
            </w:r>
          </w:p>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5.3.9 </w:t>
            </w:r>
          </w:p>
        </w:tc>
        <w:tc>
          <w:tcPr>
            <w:tcW w:w="172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lavagem e descontaminação </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A sala de utilidades pode substituir esta sala ou vice-versa. </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4,8 m² </w:t>
            </w:r>
          </w:p>
        </w:tc>
        <w:tc>
          <w:tcPr>
            <w:tcW w:w="106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HQ </w:t>
            </w:r>
          </w:p>
        </w:tc>
      </w:tr>
      <w:tr w:rsidR="00825DC0" w:rsidRPr="002A21D4" w:rsidTr="001F6582">
        <w:trPr>
          <w:gridAfter w:val="1"/>
        </w:trPr>
        <w:tc>
          <w:tcPr>
            <w:tcW w:w="1611" w:type="dxa"/>
            <w:tcBorders>
              <w:bottom w:val="single" w:sz="6" w:space="0" w:color="808080"/>
              <w:right w:val="single" w:sz="6" w:space="0" w:color="808080"/>
            </w:tcBorders>
            <w:tcMar>
              <w:top w:w="34" w:type="dxa"/>
              <w:left w:w="34" w:type="dxa"/>
              <w:bottom w:w="34" w:type="dxa"/>
              <w:right w:w="34" w:type="dxa"/>
            </w:tcMar>
            <w:vAlign w:val="center"/>
            <w:hideMark/>
          </w:tcPr>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5.3.4;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5.3.5;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5.3.6;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5.3.7; </w:t>
            </w:r>
          </w:p>
          <w:p w:rsidR="00825DC0"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5.3.8; </w:t>
            </w:r>
          </w:p>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5.3.9 </w:t>
            </w:r>
          </w:p>
        </w:tc>
        <w:tc>
          <w:tcPr>
            <w:tcW w:w="1721"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esterilização </w:t>
            </w:r>
            <w:r w:rsidR="00825DC0" w:rsidRPr="00825DC0">
              <w:rPr>
                <w:rFonts w:ascii="Times New Roman" w:eastAsia="Times New Roman" w:hAnsi="Times New Roman"/>
                <w:sz w:val="24"/>
                <w:szCs w:val="24"/>
                <w:lang w:eastAsia="pt-BR"/>
              </w:rPr>
              <w:t xml:space="preserve"> / Estocagem de material esterilizado</w:t>
            </w:r>
            <w:r w:rsidR="00825DC0" w:rsidRPr="00E41864">
              <w:rPr>
                <w:rFonts w:ascii="Times New Roman" w:eastAsia="Times New Roman" w:hAnsi="Times New Roman"/>
                <w:color w:val="0000FF"/>
                <w:sz w:val="24"/>
                <w:szCs w:val="24"/>
                <w:vertAlign w:val="superscript"/>
                <w:lang w:eastAsia="pt-BR"/>
              </w:rPr>
              <w:t>2</w:t>
            </w:r>
          </w:p>
        </w:tc>
        <w:tc>
          <w:tcPr>
            <w:tcW w:w="2442"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170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825DC0"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4,8 m²</w:t>
            </w:r>
            <w:r>
              <w:rPr>
                <w:rFonts w:ascii="Times New Roman" w:eastAsia="Times New Roman" w:hAnsi="Times New Roman"/>
                <w:sz w:val="24"/>
                <w:szCs w:val="24"/>
                <w:lang w:eastAsia="pt-BR"/>
              </w:rPr>
              <w:t xml:space="preserve"> </w:t>
            </w:r>
            <w:r w:rsidRPr="00E41864">
              <w:rPr>
                <w:rFonts w:ascii="Times New Roman" w:eastAsia="Times New Roman" w:hAnsi="Times New Roman"/>
                <w:color w:val="0000FF"/>
                <w:sz w:val="24"/>
                <w:szCs w:val="24"/>
                <w:vertAlign w:val="superscript"/>
                <w:lang w:eastAsia="pt-BR"/>
              </w:rPr>
              <w:t>2</w:t>
            </w:r>
          </w:p>
        </w:tc>
        <w:tc>
          <w:tcPr>
            <w:tcW w:w="1069" w:type="dxa"/>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825DC0" w:rsidP="00671D41">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HF; </w:t>
            </w:r>
            <w:r w:rsidR="00962435" w:rsidRPr="00962435">
              <w:rPr>
                <w:rFonts w:ascii="Times New Roman" w:eastAsia="Times New Roman" w:hAnsi="Times New Roman"/>
                <w:sz w:val="24"/>
                <w:szCs w:val="24"/>
                <w:lang w:eastAsia="pt-BR"/>
              </w:rPr>
              <w:t xml:space="preserve">E </w:t>
            </w:r>
            <w:r w:rsidRPr="00E41864">
              <w:rPr>
                <w:rFonts w:ascii="Times New Roman" w:eastAsia="Times New Roman" w:hAnsi="Times New Roman"/>
                <w:color w:val="0000FF"/>
                <w:sz w:val="24"/>
                <w:szCs w:val="24"/>
                <w:vertAlign w:val="superscript"/>
                <w:lang w:eastAsia="pt-BR"/>
              </w:rPr>
              <w:t>2</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Vide Manual do Ministério da Saúde - Processamento de Artigos e Superfícies em Estabelecimentos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com vestiário para funcionários (barreira para as áreas de recepção de roupa limpa, preparo de materiais, esterilização e sala/área de armazenagem e distribuição - área "limpa")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 para funcionários (área "suja" - recepção, descontaminação, separação e lavagem de materiais). Não se constitui necessariamente em barreira à área suja. Os sanitários com vestiários poderão ser comuns às áreas suja e limpa, desde que necessariamente estes se constituam em uma barreira a área limpa e o acesso à área suja não seja feito através de nenhum ambiente da área limpa.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Depósito(s) de material de limpeza (pode ser comum para as áreas "suja e limpa", desde que seu acesso seja externo a essas)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manutenção dos equipamentos de esterilização física (exceto quando de barreira)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Vestiário de barreira às salas de esterilização e de lavagem e descontaminação (exclusivo para a CME simplificada)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A presente Portaria não trata de tecnologias do tipo peróxido de hidrogênio. Vide item 1.6.2 - Elaboração de Projetos Físicos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¹ Pode se localizar na CME ou não. Vide Portaria </w:t>
      </w:r>
      <w:proofErr w:type="spellStart"/>
      <w:r w:rsidRPr="00962435">
        <w:rPr>
          <w:rFonts w:ascii="Times New Roman" w:eastAsia="Times New Roman" w:hAnsi="Times New Roman"/>
          <w:sz w:val="24"/>
          <w:szCs w:val="24"/>
          <w:lang w:eastAsia="pt-BR"/>
        </w:rPr>
        <w:t>Interministarial</w:t>
      </w:r>
      <w:proofErr w:type="spellEnd"/>
      <w:r w:rsidRPr="00962435">
        <w:rPr>
          <w:rFonts w:ascii="Times New Roman" w:eastAsia="Times New Roman" w:hAnsi="Times New Roman"/>
          <w:sz w:val="24"/>
          <w:szCs w:val="24"/>
          <w:lang w:eastAsia="pt-BR"/>
        </w:rPr>
        <w:t xml:space="preserve"> nº 482 sobre óxido de etileno de 16/04/99, publicada no DOU de 19/04/99.</w:t>
      </w:r>
    </w:p>
    <w:p w:rsidR="00D46234"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² Consultórios isolados podem possuir somente equipamentos de esterilização dentro do mesmo, desde que estabelecidas rotinas de assepsia e manuseio de materiais a serem esterilizados.</w:t>
      </w:r>
    </w:p>
    <w:p w:rsidR="00D46234" w:rsidRDefault="00D46234">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41"/>
        <w:gridCol w:w="1933"/>
        <w:gridCol w:w="2223"/>
        <w:gridCol w:w="2251"/>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bookmarkStart w:id="1" w:name="_Hlk514675869"/>
            <w:r w:rsidRPr="00962435">
              <w:rPr>
                <w:rFonts w:ascii="Times New Roman" w:eastAsia="Times New Roman" w:hAnsi="Times New Roman"/>
                <w:sz w:val="24"/>
                <w:szCs w:val="24"/>
                <w:lang w:eastAsia="pt-BR"/>
              </w:rPr>
              <w:t>UNIDADE FUNCIONAL: 6 - ENSINO E PESQUISA</w:t>
            </w:r>
          </w:p>
        </w:tc>
      </w:tr>
      <w:bookmarkEnd w:id="1"/>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6.1; 6.2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Ensino - Sala de aula - Anfiteatro / auditório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das atividades do estabelecimento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aula*&gt;1,3 m² por aluno Anfiteatro* &gt; 1,2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6.1; 6.2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estudo ( trabalho individual )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 m² por aluno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6.1; 6.2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professor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9,0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6.1; 6.2; 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Biblioteca - Área para referência - Área para acervo - Área para leitura - Sala para processos técnicos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referência &gt; a depender do equipamento utilizado A. acervo &gt; 200 livros por m² A. leitura &gt; 2,0 m² por leitor S. processos &gt; 12,0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Carteira tipo universitária. No caso de utilização de mesas (55 x 60 cm) e cadeiras, os índices sofrem acréscimo de 40%.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funcionários e alunos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administrativas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A unidade funcional Ensino e Pesquisa, não se configura, necessariamente, uma unidade física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922"/>
        <w:gridCol w:w="2148"/>
        <w:gridCol w:w="2309"/>
        <w:gridCol w:w="1769"/>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7 - APOIO ADMINISTRATIVO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 7.2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Serviços Administrativos/ Serviços Clínicos, de Enfermagem e Técnico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7.1.1 e 7.2.1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direção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das atividades e </w:t>
            </w:r>
            <w:proofErr w:type="spellStart"/>
            <w:r w:rsidRPr="00962435">
              <w:rPr>
                <w:rFonts w:ascii="Times New Roman" w:eastAsia="Times New Roman" w:hAnsi="Times New Roman"/>
                <w:sz w:val="24"/>
                <w:szCs w:val="24"/>
                <w:lang w:eastAsia="pt-BR"/>
              </w:rPr>
              <w:t>organi</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zação</w:t>
            </w:r>
            <w:proofErr w:type="spellEnd"/>
            <w:r w:rsidRPr="00962435">
              <w:rPr>
                <w:rFonts w:ascii="Times New Roman" w:eastAsia="Times New Roman" w:hAnsi="Times New Roman"/>
                <w:sz w:val="24"/>
                <w:szCs w:val="24"/>
                <w:lang w:eastAsia="pt-BR"/>
              </w:rPr>
              <w:t xml:space="preserve"> administrativa do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12,0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1.3;1.4; 7.1.1 7.1.2; 7.2.1 e 7.2.2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reuniões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administrativa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5,5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7.1.2 a 7.1.6; 7.2.2; 7.2.3; 7.3.5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execução dos serviços administrativos, clínicos, de enfermagem e técnico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5,5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7.1.6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Arquivo administrativo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 tecnologia utilizada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controle de funcionário (ponto)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7.1.7 e 7.2.3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atendimento ao público - Protocolo - Tesouraria - Posto de informações (administrativas e/ou clínicas)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das atividades e organização administrativa do estabelecimento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Protocolo &gt; 3,0 m² por funcionário Tesouraria &gt; 2,5 m² por funcionário Posto de informações &gt; 3,0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Documentação e Informação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7.3.1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registro de pacientes / marcação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7.3.2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notificação médica de pacientes de atendimento imediato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existir Atendimento Imediato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7.3.3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Posto policial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existir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7.3.4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Arquivo médico - Arquivo ativo - Arquivo passivo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 tecnologia utilizada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Serviços administrativos: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funcionários e público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Documentação e Informação: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administrativas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espera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13"/>
        <w:gridCol w:w="2685"/>
        <w:gridCol w:w="2092"/>
        <w:gridCol w:w="1658"/>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8 - APOIO LOGÍSTICO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Processamento de Roupa ¹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Deve existir quando houver internação de pacientes. A unidade pode estar dentro ou fora do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EAS que processem até 100 kg de roupa/dia&gt;26 m² - EAS que processem de 100 a 200 kg de roupa/dia&gt;36 m² - EAS que processem de 201 a 400 kg de roupa/dia&gt;60 m² - EAS que processem de 401 a 1500 kg de roupa/dia&gt;0,17 m² para cada kg de roupa/dia - EAS que processem acima de 1500 kg de roupa/dia&gt;0,15 m² para cada kg de roupa/dia Cálculo do peso: PRP &gt; TP . KPD . 7 dias para EAS com ------------------------ internação NDT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recebimento, pesagem, classificação e lavagem (área "suja")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25 % da área total (com DML e banheiro)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HF;E; CD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Salão de processamento composto de (área "limpa"): - Área para centrifugação - Área de secagem - Área de costura - Área de passagem (calandra, prensa e ferro) - Área de separação e dobragem - Área para armazenagem/distribuição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45 % da área total (com DML)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HF;E;CD;ADE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8.1.6 e 8.1.7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8.1.9; 8.1.7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8.1.8; 8.1.10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 da área total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8.1.11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do gerador de ozônio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forem utilizadas máquinas lavadoras a base de ozônio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8.1.2 à 8.1.10 exceto 8.1.5 e 8.1.9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lavagem de roupas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específica para EAS destinados exclusivamente à assistência ambulatorial de saúde mental. Neste caso excluem-se todas as demais salas.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8,0 m² com largura mínima igual à 1,5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Rouparia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funcional que tenha pacientes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2,2 m². Pode ser substituída por armários exclusivos ou carros roupeiros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8.1.8 e 8.1.10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armazenagem geral de roupa limpa (rouparia geral)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não existir lavanderia no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no mínimo dois carros de roupa limpa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8.1.1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armazenagem geral de roupa suja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não existir lavanderia no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no mínimo dois carros de roupa suja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Verificar "Manual de Lavanderia para Serviços de Saúde" - ANVISA/Ministério da Saúde, Brasília,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 para funcionários (exclusivo para sala de recebimento. Barreira para sala)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 (exclusivo para sala de recebimento)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funcionários ("in loco"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administrativa (obrigatória quando o processamento for acima de 400 Kg/dia)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PRP = Peso (Kg) de roupa processada por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KPD = Kg / Paciente /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NDT = Número de dias trabalhados por semana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TP = Total de pacientes (considerar o percentual médio de ocupação do EAS)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816"/>
        <w:gridCol w:w="2098"/>
        <w:gridCol w:w="2247"/>
        <w:gridCol w:w="1931"/>
        <w:gridCol w:w="1765"/>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8 - APOIO LOGÍSTICO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Central de Administração de Materiais e Equipamentos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recebimento, inspeção e registro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 da área de armazenagem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armazenagem - Equipamento - Mobiliário - Peças de reposição - Utensílios - Material de expediente - Roupa nova - Inflamáveis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subdividido em grupos afins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 política de compras do estabelecimento (maior ou menor estoque)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distribuição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 da área de armazenagem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8.2.2; 3.3.4; 3.4.7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equipamentos / materiais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dos tipos de equipamentos e materiais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guarda de macas, cadeira de rodas e carro para transporte de recém-nascidos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Revelação de Filmes e Chapas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8.3; 4.10.5 e 4.5.8; 4.2.5 4.2.7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Laboratório de processamento - Sala de revelação - Área receptora de chapas processadas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quando existir a unidade de </w:t>
            </w: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A NPC &gt; ------ B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 quantidade de equipamentos e do tipo destes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receptora&gt;E; HF; 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4.2.5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Arquivo de chapas e/ou filmes e/ou fotos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Central de Administração de Materiais e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NPC = Número de processadoras de chapas de Raios "X"</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 Estimativa do número médio de exames radiológicos realizados por mês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 Capacidade de produção mensal doas processadoras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23"/>
        <w:gridCol w:w="2469"/>
        <w:gridCol w:w="2313"/>
        <w:gridCol w:w="1643"/>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8 - APOIO LOGÍSTICO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Manutenção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unidade pode estar dentro ou fora do EAS, ou através de terceiros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8.4.1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recepção e inspeção de equipamentos, mobiliário e utensílios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 da área das oficinas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8.4.2, 8.4.3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Oficina de manutenção - Serralharia - Marcenaria e carpintaria - Pintura - Elétrica - Hidráulica - Refrigeração - </w:t>
            </w:r>
            <w:proofErr w:type="spellStart"/>
            <w:r w:rsidRPr="00962435">
              <w:rPr>
                <w:rFonts w:ascii="Times New Roman" w:eastAsia="Times New Roman" w:hAnsi="Times New Roman"/>
                <w:sz w:val="24"/>
                <w:szCs w:val="24"/>
                <w:lang w:eastAsia="pt-BR"/>
              </w:rPr>
              <w:t>Gasotécnica</w:t>
            </w:r>
            <w:proofErr w:type="spellEnd"/>
            <w:r w:rsidRPr="00962435">
              <w:rPr>
                <w:rFonts w:ascii="Times New Roman" w:eastAsia="Times New Roman" w:hAnsi="Times New Roman"/>
                <w:sz w:val="24"/>
                <w:szCs w:val="24"/>
                <w:lang w:eastAsia="pt-BR"/>
              </w:rPr>
              <w:t xml:space="preserve"> - Mecânica - Eletrônica - Eletromecânica - Ótica - Mecânica fina - Usinagem - Estofaria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(de cada) a depender das atividades do EAS e da política administrativa deste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do maquinário utilizado e do nº de pessoal que trabalha nas oficinas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8.4.4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guarda e distribuição de equipamentos, mobiliário e utensílios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 da área das oficinas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8.4.5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inservíveis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da política de alienação de bens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Necrotério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unidade deve existir quando houver Internação e / ou Atendimento imediato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preparo e guarda de cadáver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14,0 m² (área para 2 cadáveres no mínimo)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velório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15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externa para embarque de carro funerário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21,0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DE APOIO: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Manutenção: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Banheiros com vestiários para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de armazenagem de peças de reposição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administrativa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Necrotério: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Sanitários para público (obrigatório quando houver velório)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32"/>
        <w:gridCol w:w="1649"/>
        <w:gridCol w:w="2102"/>
        <w:gridCol w:w="2665"/>
        <w:gridCol w:w="1709"/>
      </w:tblGrid>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D46234" w:rsidP="00671D41">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UNIDADE FUNCIONAL: 8 </w:t>
            </w:r>
            <w:r w:rsidR="00962435" w:rsidRPr="00962435">
              <w:rPr>
                <w:rFonts w:ascii="Times New Roman" w:eastAsia="Times New Roman" w:hAnsi="Times New Roman"/>
                <w:sz w:val="24"/>
                <w:szCs w:val="24"/>
                <w:lang w:eastAsia="pt-BR"/>
              </w:rPr>
              <w:t xml:space="preserve"> APOIO LOGÍSTICO</w:t>
            </w: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Conforto e Higiene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8.6.1, 8.6.2, 8.6.4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recepção e espera para paciente, doador, acompanhante de paciente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1,2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8.6.1, 8.6.4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estar para paciente interno, acompanhante de paciente e visitante de paciente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1,3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Box de vestiário para paciente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No mínimo 2 por cada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 m². Ao menos um dos boxes deve possuir 2,25 m² com dimensão mínima de 1,5m (deficientes)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8.6.1, 8.6.2, 8.6.4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 para paciente, doador e público (1)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sexo por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Individual: 1,6 m² com dimensão mínima &gt; 1,2 m Individual p/ deficientes: 3,2m² com dimensão mínima &gt; 1,7 m Coletivo: 1 bacia sanitária e 1 lavatório para cada grupo de 6 pessoas. Dimensão mínima &gt; 1,7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 para paciente interno (1)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enfermarias ou quartos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Individual: 3,6 m² com dimensão mínima &gt; 1,7 m Individual p/ deficientes: 4,8 m² com dimensão mínima &gt; 1,7 m Box chuveiro: dimensões mínimas &gt; 0,8m x 1,0 m Box chuveiro p/ deficientes: dimensões mínimas &gt; 0,9m x 1,1 m Coletivo: 1 bacia sanitária, 1 lavatório e 1 chuveiro para cada 6 leitos. Dimensão mínima &gt; 1,7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8.6.1, 8.6.2, 8.6.4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guarda de pertences de paciente, doador e público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0,3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estar para funcionários e alunos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1,3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 de plantão para funcionários e alunos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m² com dim. mínima &gt; 2,0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Vestiário central para funcionários e alunos (1)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sexo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0,5 m² por funcionário/turno, sendo 25% para homens e 75% para mulheres. 1 bacia sanitária, 1 lavatório e 1 chuveiro a cada 10 funcionários (2)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Sanitário para funcionários e alunos (1)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sexo por unid.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bacia sanitária e 1 lavatório cada 10 funcionários (2)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Banheiro para funcionários e alunos (1)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bacia sanitária, 1 lavatório e 1 chuveiro a cada 10 </w:t>
            </w:r>
            <w:proofErr w:type="spellStart"/>
            <w:r w:rsidRPr="00962435">
              <w:rPr>
                <w:rFonts w:ascii="Times New Roman" w:eastAsia="Times New Roman" w:hAnsi="Times New Roman"/>
                <w:sz w:val="24"/>
                <w:szCs w:val="24"/>
                <w:lang w:eastAsia="pt-BR"/>
              </w:rPr>
              <w:t>funcion</w:t>
            </w:r>
            <w:proofErr w:type="spellEnd"/>
            <w:r w:rsidRPr="00962435">
              <w:rPr>
                <w:rFonts w:ascii="Times New Roman" w:eastAsia="Times New Roman" w:hAnsi="Times New Roman"/>
                <w:sz w:val="24"/>
                <w:szCs w:val="24"/>
                <w:lang w:eastAsia="pt-BR"/>
              </w:rPr>
              <w:t xml:space="preserve">. (2)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HF;HQ;ADE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Vestiário de barreira (à ambientes específicos)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guarda de pertences de funcionários e alunos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0,3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8.6.4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espera para público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1,3 m² por pessoa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Os sanitários e banheiros p/ deficientes tem de dar condições de uso à portadores de deficiência ambulatorial conforme norma da ABNT NBR 9050.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Segundo a NR 24 - </w:t>
      </w:r>
      <w:proofErr w:type="spellStart"/>
      <w:r w:rsidRPr="00962435">
        <w:rPr>
          <w:rFonts w:ascii="Times New Roman" w:eastAsia="Times New Roman" w:hAnsi="Times New Roman"/>
          <w:sz w:val="24"/>
          <w:szCs w:val="24"/>
          <w:lang w:eastAsia="pt-BR"/>
        </w:rPr>
        <w:t>Condiçoes</w:t>
      </w:r>
      <w:proofErr w:type="spellEnd"/>
      <w:r w:rsidRPr="00962435">
        <w:rPr>
          <w:rFonts w:ascii="Times New Roman" w:eastAsia="Times New Roman" w:hAnsi="Times New Roman"/>
          <w:sz w:val="24"/>
          <w:szCs w:val="24"/>
          <w:lang w:eastAsia="pt-BR"/>
        </w:rPr>
        <w:t xml:space="preserve"> sanitárias e de conforto nos locais de trabalho, do Ministério do Trabalho.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Admite-se o uso de box menor para bacias sanitárias, quando se tratar de reformas sem ampliações, conforme NBR 9050;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Cada unidade requerente do EAS deve possuir ao menos um sanitário individual p/ deficientes (mas. e fem.) para pacientes, doador e público com as dimensões citadas, caso não haja sanitários coletivos nestas unidades. É possível a existência de somente um conjunto desses sanitários, caso exista mais de uma unidade em um mesmo pavimento, e este não possua deslocamentos até os sanitários maiores do que 80,00 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Unidades que só possuam funcionários de um único sexo, ou cujo número de funcionários masculinos ou de funcionários femininos seja inferior à 3 (três), podem possuir um único sanitário ou banheiro para uso do sexo majoritário, desde que o deslocamento até outros sanitários de uso do sexo minoritário não sejam maior do que 80,00 m. Esta questão deve estar devidamente justificada no projeto;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Nos sanitários e banheiros coletivos e vestiários centrais, 5% no mínimo do total de cada peça sanitária, deve ser adequado ao uso de pessoas portadora de deficiência ambulatória, conforme NBR 9050, obedecendo o mínimo de uma peça de cada. Nesses casos o box com bacia sanitária para deficientes deve possuir dimensões mínimas iguais à 1,5m x 1,7m;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Cada unidade de internação geral deve possuir para pacientes internos, ao menos 30% de banheiros para deficientes com as dimensões citadas acima, exceto as unidades de geriatria e ortopedia, cujo percentual deve ser igual à 100%.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Os vasos sanitários para deficientes ambulatoriais devem possuir altura entre 46 e 50 cm.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A unidade funcional Conforto e Higiene, não se configura uma unidade física.</w:t>
      </w:r>
    </w:p>
    <w:tbl>
      <w:tblPr>
        <w:tblW w:w="8864" w:type="dxa"/>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02"/>
        <w:gridCol w:w="1601"/>
        <w:gridCol w:w="2042"/>
        <w:gridCol w:w="2675"/>
        <w:gridCol w:w="1844"/>
      </w:tblGrid>
      <w:tr w:rsidR="00962435" w:rsidRPr="002A21D4" w:rsidTr="00E41864">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FUNCIONAL: 8 - APOIO LOGÍSTICO</w:t>
            </w:r>
          </w:p>
        </w:tc>
      </w:tr>
      <w:tr w:rsidR="00962435" w:rsidRPr="002A21D4" w:rsidTr="00E41864">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ATIV.</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AMBIENTE</w:t>
            </w:r>
          </w:p>
        </w:tc>
        <w:tc>
          <w:tcPr>
            <w:tcW w:w="0" w:type="auto"/>
            <w:gridSpan w:val="2"/>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DIMENSIONAMENTO</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w:t>
            </w:r>
          </w:p>
        </w:tc>
      </w:tr>
      <w:tr w:rsidR="00962435" w:rsidRPr="002A21D4" w:rsidTr="00E41864">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QUANTIFICAÇÃO (min.)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DIMENSÃO (min.)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Limpeza e Zeladoria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material de limpeza com tanque (DML)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 m² com dimensão mínima &gt; 1,0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5.3.1; 5.3.2; 8.7; 8.1.1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utilidades com pia de despejo²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com dimensão mínima &gt; 1,5 m. Quando houver guarda temporária de resíduos sólidos acrescer 2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HF;ADE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preparo de equipamentos / material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com dimensão mínima &gt; 1,5 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Abrigo de recipientes de resíduos ( lixo )² -Depósito (com no mín. 2 boxes - resíduos biológicos e comuns) -Depósito de resíduos químicos - Higienização de recipientes coletores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servindo a toda edificação onde estiver localizado 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Cada box deve ser suficiente para a guarda de dois recipientes coletores Depósito químicos: a depender do PGRSS ² do EAS Higienização: box para1 carro coletor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equipamento de tratamento de resíduos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 acordo com o PGRSS ² do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8.7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armazenamento temporário de resíduos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em cada unidade requerente de acordo com o PGRSS ² do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Suficiente para a guarda de dois recipientes coletores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HF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Segurança e Vigilância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identificação de pessoas e/ou veículos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acesso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 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Intra-estrutura</w:t>
            </w:r>
            <w:proofErr w:type="spellEnd"/>
            <w:r w:rsidRPr="00962435">
              <w:rPr>
                <w:rFonts w:ascii="Times New Roman" w:eastAsia="Times New Roman" w:hAnsi="Times New Roman"/>
                <w:sz w:val="24"/>
                <w:szCs w:val="24"/>
                <w:lang w:eastAsia="pt-BR"/>
              </w:rPr>
              <w:t xml:space="preserve"> Predial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grupo gerador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 acordo com as normas da concessionária local e com o equipamento utilizado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EE;ED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subestação elétrica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A depender da demanda de carga elétrica do estabelecimento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E41864" w:rsidRPr="00E41864" w:rsidTr="00E41864">
        <w:tblPrEx>
          <w:shd w:val="clear" w:color="auto" w:fill="FAFAFA"/>
          <w:tblCellMar>
            <w:top w:w="0" w:type="dxa"/>
            <w:left w:w="0" w:type="dxa"/>
            <w:bottom w:w="0" w:type="dxa"/>
            <w:right w:w="0" w:type="dxa"/>
          </w:tblCellMar>
        </w:tblPrEx>
        <w:tc>
          <w:tcPr>
            <w:tcW w:w="0" w:type="auto"/>
            <w:tcBorders>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E41864" w:rsidRPr="00E41864" w:rsidRDefault="00E41864" w:rsidP="00E41864">
            <w:pPr>
              <w:spacing w:after="0" w:line="240" w:lineRule="auto"/>
              <w:rPr>
                <w:rFonts w:ascii="Times New Roman" w:eastAsia="Times New Roman" w:hAnsi="Times New Roman"/>
                <w:color w:val="000000"/>
                <w:sz w:val="24"/>
                <w:szCs w:val="24"/>
                <w:lang w:eastAsia="pt-BR"/>
              </w:rPr>
            </w:pPr>
            <w:r w:rsidRPr="00E41864">
              <w:rPr>
                <w:rFonts w:ascii="Times New Roman" w:eastAsia="Times New Roman" w:hAnsi="Times New Roman"/>
                <w:color w:val="000000"/>
                <w:sz w:val="24"/>
                <w:szCs w:val="24"/>
                <w:lang w:eastAsia="pt-BR"/>
              </w:rPr>
              <w:t>8.9.1 </w:t>
            </w:r>
            <w:r w:rsidRPr="00E41864">
              <w:rPr>
                <w:rFonts w:ascii="Times New Roman" w:eastAsia="Times New Roman" w:hAnsi="Times New Roman"/>
                <w:i/>
                <w:iCs/>
                <w:color w:val="0000FF"/>
                <w:sz w:val="24"/>
                <w:szCs w:val="24"/>
                <w:vertAlign w:val="superscript"/>
                <w:lang w:eastAsia="pt-BR"/>
              </w:rPr>
              <w:t>1</w:t>
            </w:r>
          </w:p>
        </w:tc>
        <w:tc>
          <w:tcPr>
            <w:tcW w:w="0" w:type="auto"/>
            <w:tcBorders>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E41864" w:rsidRPr="00E41864" w:rsidRDefault="00E41864" w:rsidP="00E41864">
            <w:pPr>
              <w:spacing w:after="0" w:line="240" w:lineRule="auto"/>
              <w:rPr>
                <w:rFonts w:ascii="Times New Roman" w:eastAsia="Times New Roman" w:hAnsi="Times New Roman"/>
                <w:color w:val="000000"/>
                <w:sz w:val="24"/>
                <w:szCs w:val="24"/>
                <w:lang w:eastAsia="pt-BR"/>
              </w:rPr>
            </w:pPr>
            <w:r w:rsidRPr="00E41864">
              <w:rPr>
                <w:rFonts w:ascii="Times New Roman" w:eastAsia="Times New Roman" w:hAnsi="Times New Roman"/>
                <w:color w:val="000000"/>
                <w:sz w:val="24"/>
                <w:szCs w:val="24"/>
                <w:lang w:eastAsia="pt-BR"/>
              </w:rPr>
              <w:t>Sala para equipamento de geração de energia elétrica alternativa</w:t>
            </w:r>
            <w:r w:rsidRPr="00E41864">
              <w:rPr>
                <w:rFonts w:ascii="Times New Roman" w:eastAsia="Times New Roman" w:hAnsi="Times New Roman"/>
                <w:i/>
                <w:iCs/>
                <w:color w:val="0000FF"/>
                <w:sz w:val="24"/>
                <w:szCs w:val="24"/>
                <w:vertAlign w:val="superscript"/>
                <w:lang w:eastAsia="pt-BR"/>
              </w:rPr>
              <w:t>1</w:t>
            </w:r>
          </w:p>
        </w:tc>
        <w:tc>
          <w:tcPr>
            <w:tcW w:w="0" w:type="auto"/>
            <w:tcBorders>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E41864" w:rsidRPr="00E41864" w:rsidRDefault="00E41864" w:rsidP="00E41864">
            <w:pPr>
              <w:spacing w:after="0" w:line="240" w:lineRule="auto"/>
              <w:rPr>
                <w:rFonts w:ascii="Times New Roman" w:eastAsia="Times New Roman" w:hAnsi="Times New Roman"/>
                <w:color w:val="000000"/>
                <w:sz w:val="24"/>
                <w:szCs w:val="24"/>
                <w:lang w:eastAsia="pt-BR"/>
              </w:rPr>
            </w:pPr>
            <w:r w:rsidRPr="00E41864">
              <w:rPr>
                <w:rFonts w:ascii="Times New Roman" w:eastAsia="Times New Roman" w:hAnsi="Times New Roman"/>
                <w:color w:val="000000"/>
                <w:sz w:val="24"/>
                <w:szCs w:val="24"/>
                <w:lang w:eastAsia="pt-BR"/>
              </w:rPr>
              <w:t>1</w:t>
            </w:r>
            <w:r w:rsidRPr="00E41864">
              <w:rPr>
                <w:rFonts w:ascii="Times New Roman" w:eastAsia="Times New Roman" w:hAnsi="Times New Roman"/>
                <w:i/>
                <w:iCs/>
                <w:color w:val="0000FF"/>
                <w:sz w:val="24"/>
                <w:szCs w:val="24"/>
                <w:vertAlign w:val="superscript"/>
                <w:lang w:eastAsia="pt-BR"/>
              </w:rPr>
              <w:t>1</w:t>
            </w:r>
          </w:p>
        </w:tc>
        <w:tc>
          <w:tcPr>
            <w:tcW w:w="1481" w:type="dxa"/>
            <w:tcBorders>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E41864" w:rsidRPr="00E41864" w:rsidRDefault="00E41864" w:rsidP="00E41864">
            <w:pPr>
              <w:spacing w:after="0" w:line="240" w:lineRule="auto"/>
              <w:rPr>
                <w:rFonts w:ascii="Times New Roman" w:eastAsia="Times New Roman" w:hAnsi="Times New Roman"/>
                <w:color w:val="000000"/>
                <w:sz w:val="24"/>
                <w:szCs w:val="24"/>
                <w:lang w:eastAsia="pt-BR"/>
              </w:rPr>
            </w:pPr>
            <w:r w:rsidRPr="00E41864">
              <w:rPr>
                <w:rFonts w:ascii="Times New Roman" w:eastAsia="Times New Roman" w:hAnsi="Times New Roman"/>
                <w:color w:val="000000"/>
                <w:sz w:val="24"/>
                <w:szCs w:val="24"/>
                <w:lang w:eastAsia="pt-BR"/>
              </w:rPr>
              <w:t>De acordo com as normas da concessionária local e com o equipamento utilizado</w:t>
            </w:r>
            <w:r w:rsidRPr="00E41864">
              <w:rPr>
                <w:rFonts w:ascii="Times New Roman" w:eastAsia="Times New Roman" w:hAnsi="Times New Roman"/>
                <w:i/>
                <w:iCs/>
                <w:color w:val="0000FF"/>
                <w:sz w:val="24"/>
                <w:szCs w:val="24"/>
                <w:vertAlign w:val="superscript"/>
                <w:lang w:eastAsia="pt-BR"/>
              </w:rPr>
              <w:t>1</w:t>
            </w:r>
          </w:p>
        </w:tc>
        <w:tc>
          <w:tcPr>
            <w:tcW w:w="3038" w:type="dxa"/>
            <w:tcBorders>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E41864" w:rsidRPr="00E41864" w:rsidRDefault="00E41864" w:rsidP="00E41864">
            <w:pPr>
              <w:spacing w:after="0" w:line="240" w:lineRule="auto"/>
              <w:rPr>
                <w:rFonts w:ascii="Times New Roman" w:eastAsia="Times New Roman" w:hAnsi="Times New Roman"/>
                <w:color w:val="000000"/>
                <w:sz w:val="24"/>
                <w:szCs w:val="24"/>
                <w:lang w:eastAsia="pt-BR"/>
              </w:rPr>
            </w:pPr>
            <w:r w:rsidRPr="00E41864">
              <w:rPr>
                <w:rFonts w:ascii="Times New Roman" w:eastAsia="Times New Roman" w:hAnsi="Times New Roman"/>
                <w:color w:val="000000"/>
                <w:sz w:val="24"/>
                <w:szCs w:val="24"/>
                <w:lang w:eastAsia="pt-BR"/>
              </w:rPr>
              <w:t>EE; ED</w:t>
            </w:r>
            <w:r w:rsidRPr="00E41864">
              <w:rPr>
                <w:rFonts w:ascii="Times New Roman" w:eastAsia="Times New Roman" w:hAnsi="Times New Roman"/>
                <w:i/>
                <w:iCs/>
                <w:color w:val="0000FF"/>
                <w:sz w:val="24"/>
                <w:szCs w:val="24"/>
                <w:vertAlign w:val="superscript"/>
                <w:lang w:eastAsia="pt-BR"/>
              </w:rPr>
              <w:t>1</w:t>
            </w:r>
          </w:p>
        </w:tc>
      </w:tr>
      <w:tr w:rsidR="00962435" w:rsidRPr="002A21D4" w:rsidTr="00E41864">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8.9.1; 8.9.3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caldeiras ¹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A depender das atividades do EAS 1 (de cada).</w:t>
            </w:r>
            <w:r w:rsidR="00E41864">
              <w:rPr>
                <w:rFonts w:ascii="Times New Roman" w:eastAsia="Times New Roman" w:hAnsi="Times New Roman"/>
                <w:sz w:val="24"/>
                <w:szCs w:val="24"/>
                <w:lang w:eastAsia="pt-BR"/>
              </w:rPr>
              <w:t xml:space="preserve"> </w:t>
            </w:r>
            <w:r w:rsidRPr="00962435">
              <w:rPr>
                <w:rFonts w:ascii="Times New Roman" w:eastAsia="Times New Roman" w:hAnsi="Times New Roman"/>
                <w:sz w:val="24"/>
                <w:szCs w:val="24"/>
                <w:lang w:eastAsia="pt-BR"/>
              </w:rPr>
              <w:t xml:space="preserve">A depender das atividades do EAS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dos equipamentos utilizados </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 (ar </w:t>
            </w:r>
            <w:proofErr w:type="spellStart"/>
            <w:r w:rsidRPr="00962435">
              <w:rPr>
                <w:rFonts w:ascii="Times New Roman" w:eastAsia="Times New Roman" w:hAnsi="Times New Roman"/>
                <w:sz w:val="24"/>
                <w:szCs w:val="24"/>
                <w:lang w:eastAsia="pt-BR"/>
              </w:rPr>
              <w:t>condicion</w:t>
            </w:r>
            <w:proofErr w:type="spellEnd"/>
            <w:r w:rsidRPr="00962435">
              <w:rPr>
                <w:rFonts w:ascii="Times New Roman" w:eastAsia="Times New Roman" w:hAnsi="Times New Roman"/>
                <w:sz w:val="24"/>
                <w:szCs w:val="24"/>
                <w:lang w:eastAsia="pt-BR"/>
              </w:rPr>
              <w:t xml:space="preserve">. e bombas); ADE </w:t>
            </w:r>
          </w:p>
        </w:tc>
      </w:tr>
      <w:tr w:rsidR="00962435" w:rsidRPr="002A21D4" w:rsidTr="00E41864">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Casa de caldeiras ¹ </w:t>
            </w: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equipamentos de ar condicionado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Casa de bombas / máquinas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tanques de gases medicinais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1.A depender das atividades </w:t>
            </w:r>
            <w:proofErr w:type="spellStart"/>
            <w:r w:rsidRPr="00962435">
              <w:rPr>
                <w:rFonts w:ascii="Times New Roman" w:eastAsia="Times New Roman" w:hAnsi="Times New Roman"/>
                <w:sz w:val="24"/>
                <w:szCs w:val="24"/>
                <w:lang w:eastAsia="pt-BR"/>
              </w:rPr>
              <w:t>desen</w:t>
            </w:r>
            <w:proofErr w:type="spellEnd"/>
            <w:r w:rsidRPr="00962435">
              <w:rPr>
                <w:rFonts w:ascii="Times New Roman" w:eastAsia="Times New Roman" w:hAnsi="Times New Roman"/>
                <w:sz w:val="24"/>
                <w:szCs w:val="24"/>
                <w:lang w:eastAsia="pt-BR"/>
              </w:rPr>
              <w:t xml:space="preserve"> - volvidas no EAS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depender dos equipamentos utilizados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centrais de gases (cilindros)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EE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Unidade de tratamento de esgoto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Tem de existir quando for lançado em rios ou lagos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ADE </w:t>
            </w: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Garagem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No mínimo 2 vagas para ambulâncias. Conforme código de obras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E41864">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8.9.4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Estacionamento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local. Vide capítulo - Circulações Externas e Internas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¹ Vide Portaria do Ministério do Trabalho NR 13/94, publicada no DOU de 26/04/95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² Plano de Gerenciamento de Resíduos Sólidos. Vide Regulamento técnico da ANVISA/MS sobregerenciamento de resíduos de serviços de saúde.</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As unidades funcionais Limpeza e Zeladoria e </w:t>
      </w: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xml:space="preserve"> Predial, não se configuram unidades físicas.</w:t>
      </w:r>
    </w:p>
    <w:p w:rsidR="00E41864" w:rsidRPr="00E41864" w:rsidRDefault="00E41864" w:rsidP="00E41864">
      <w:pPr>
        <w:pStyle w:val="PargrafodaLista"/>
        <w:numPr>
          <w:ilvl w:val="0"/>
          <w:numId w:val="4"/>
        </w:numPr>
        <w:spacing w:before="171" w:after="171" w:line="240" w:lineRule="auto"/>
        <w:jc w:val="both"/>
        <w:rPr>
          <w:rFonts w:ascii="Times New Roman" w:eastAsia="Times New Roman" w:hAnsi="Times New Roman"/>
          <w:b/>
          <w:color w:val="0000FF"/>
          <w:sz w:val="24"/>
          <w:szCs w:val="24"/>
          <w:lang w:eastAsia="pt-BR"/>
        </w:rPr>
      </w:pPr>
      <w:r w:rsidRPr="00E41864">
        <w:rPr>
          <w:rFonts w:ascii="Times New Roman" w:eastAsia="Times New Roman" w:hAnsi="Times New Roman"/>
          <w:b/>
          <w:color w:val="0000FF"/>
          <w:sz w:val="24"/>
          <w:szCs w:val="24"/>
          <w:lang w:eastAsia="pt-BR"/>
        </w:rPr>
        <w:t>Incluído pela Resolução – RDC nº 307, de 14 de novembro de 2002)</w:t>
      </w:r>
    </w:p>
    <w:p w:rsidR="00E41864" w:rsidRPr="00E41864" w:rsidRDefault="00E41864" w:rsidP="00E41864">
      <w:pPr>
        <w:pStyle w:val="PargrafodaLista"/>
        <w:numPr>
          <w:ilvl w:val="0"/>
          <w:numId w:val="4"/>
        </w:numPr>
        <w:spacing w:before="171" w:after="171" w:line="240" w:lineRule="auto"/>
        <w:jc w:val="both"/>
        <w:rPr>
          <w:rFonts w:ascii="Times New Roman" w:eastAsia="Times New Roman" w:hAnsi="Times New Roman"/>
          <w:b/>
          <w:color w:val="0000FF"/>
          <w:sz w:val="24"/>
          <w:szCs w:val="24"/>
          <w:lang w:eastAsia="pt-BR"/>
        </w:rPr>
      </w:pPr>
      <w:r>
        <w:rPr>
          <w:rFonts w:ascii="Times New Roman" w:eastAsia="Times New Roman" w:hAnsi="Times New Roman"/>
          <w:b/>
          <w:color w:val="0000FF"/>
          <w:sz w:val="24"/>
          <w:szCs w:val="24"/>
          <w:lang w:eastAsia="pt-BR"/>
        </w:rPr>
        <w:t>Alterado</w:t>
      </w:r>
      <w:r w:rsidRPr="00E41864">
        <w:rPr>
          <w:rFonts w:ascii="Times New Roman" w:eastAsia="Times New Roman" w:hAnsi="Times New Roman"/>
          <w:b/>
          <w:color w:val="0000FF"/>
          <w:sz w:val="24"/>
          <w:szCs w:val="24"/>
          <w:lang w:eastAsia="pt-BR"/>
        </w:rPr>
        <w:t xml:space="preserve"> pela Resolução – RDC nº 307, de 14 de novembro de 2002)</w:t>
      </w:r>
    </w:p>
    <w:p w:rsidR="00E41864" w:rsidRPr="00E41864" w:rsidRDefault="00E41864" w:rsidP="00E41864">
      <w:pPr>
        <w:pStyle w:val="PargrafodaLista"/>
        <w:spacing w:before="171" w:after="171" w:line="240" w:lineRule="auto"/>
        <w:jc w:val="both"/>
        <w:rPr>
          <w:rFonts w:ascii="Times New Roman" w:eastAsia="Times New Roman" w:hAnsi="Times New Roman"/>
          <w:b/>
          <w:sz w:val="24"/>
          <w:szCs w:val="24"/>
          <w:lang w:eastAsia="pt-BR"/>
        </w:rPr>
      </w:pPr>
    </w:p>
    <w:p w:rsidR="00962435" w:rsidRPr="00E41864" w:rsidRDefault="00962435" w:rsidP="00671D41">
      <w:pPr>
        <w:spacing w:after="0" w:line="240" w:lineRule="auto"/>
        <w:jc w:val="both"/>
        <w:rPr>
          <w:rFonts w:ascii="Times New Roman" w:eastAsia="Times New Roman" w:hAnsi="Times New Roman"/>
          <w:b/>
          <w:sz w:val="24"/>
          <w:szCs w:val="24"/>
          <w:lang w:eastAsia="pt-BR"/>
        </w:rPr>
      </w:pPr>
      <w:r w:rsidRPr="00E41864">
        <w:rPr>
          <w:rFonts w:ascii="Times New Roman" w:eastAsia="Times New Roman" w:hAnsi="Times New Roman"/>
          <w:b/>
          <w:sz w:val="24"/>
          <w:szCs w:val="24"/>
          <w:lang w:eastAsia="pt-BR"/>
        </w:rPr>
        <w:t>PARTE III - CRITÉRIOS PARA PROJETOS DE ESTABELECIMENTOS ASSISTENCIAIS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apresentadas variáveis que orientam e regulam as decisões a serem tomadas nas diversas etapas de desenvolvimento de projeto. São elas: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Circulações externas e internas;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Condições ambientais de conforto;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Condições ambientais de controle de infecção 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Instalações prediais ordinárias e especiais;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Condições de segurança contra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seguir são apresentados os critérios de projeto individualizados por assunto, na </w:t>
      </w:r>
      <w:proofErr w:type="spellStart"/>
      <w:r w:rsidRPr="00962435">
        <w:rPr>
          <w:rFonts w:ascii="Times New Roman" w:eastAsia="Times New Roman" w:hAnsi="Times New Roman"/>
          <w:sz w:val="24"/>
          <w:szCs w:val="24"/>
          <w:lang w:eastAsia="pt-BR"/>
        </w:rPr>
        <w:t>seqüência</w:t>
      </w:r>
      <w:proofErr w:type="spellEnd"/>
      <w:r w:rsidRPr="00962435">
        <w:rPr>
          <w:rFonts w:ascii="Times New Roman" w:eastAsia="Times New Roman" w:hAnsi="Times New Roman"/>
          <w:sz w:val="24"/>
          <w:szCs w:val="24"/>
          <w:lang w:eastAsia="pt-BR"/>
        </w:rPr>
        <w:t xml:space="preserve"> das etapas de projeto - estudo preliminar, projeto básico e projeto executivo, quando couber.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CIRCULAÇÕES EXTERNAS E INTERNAS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circulações externas e internas do EAS são seus acessos, estacionamentos e circulações horizontais e verticais caracterizadas a seguir e em conformidade com a norma NBR-9050 da ABNT, Acessibilidade de pessoas portadoras de deficiências a edificações, espaço, mobiliário e equipamentos urbanos.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4.1 - ACESSOS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acessos do EAS estão relacionados diretamente com a circulação de sua população usuária e de materiais. A relação a ser considerada é de tipos funcionais de acessos e não de número de acessos, esta sim, via de regra, função da quantidade dos serviços prestados.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 haver uma preocupação de se restringir ao máximo os números desses acessos, com o objetivo de se conseguir um maior controle da movimentação no EAS, evitando-se o tráfego indesejado em áreas restritas, o cruzamento desnecessário de pessoas e serviços diferenciados, além dos problemas decorrentes de desvios de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Um EAS pode agregar diversos tipos funcionais de acessos em um único espaço físico, dependendo da interligação e aglutinação das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tipos de pessoas e materiais que acessam (entram e saem) ao EAS são: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Paciente externo ambulante ou transportado, acompanhante e doador;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Paciente a ser internado ambulante ou transportado e acompanhante;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Cadáver, acompanhante e visitas relacionadas a esse;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Funcionário e aluno (a distribuição por categorias é definida pela administração do EAS), vendedor, fornecedor e prestador de serviço, outros;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Suprimentos e resíduos.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acessos de pessoas (pacientes, doadores, funcionários, alunos e público), devem possibilitar que os portadores de deficiência ambulatória possam adentrar ao prédio sem a ajuda de terceiros.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4.2 - ESTACIONAMENTOS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 acordo com os serviços prestados e população usuária do EAS, devem ser previstos locais de estacionamento para as viaturas de serviço e de passageiros, sendo consideradas para quantificação do número de vagas as orientações dos códigos de obras municipais, ficando estabelecido para os </w:t>
      </w:r>
      <w:proofErr w:type="spellStart"/>
      <w:r w:rsidRPr="00962435">
        <w:rPr>
          <w:rFonts w:ascii="Times New Roman" w:eastAsia="Times New Roman" w:hAnsi="Times New Roman"/>
          <w:sz w:val="24"/>
          <w:szCs w:val="24"/>
          <w:lang w:eastAsia="pt-BR"/>
        </w:rPr>
        <w:t>EASs</w:t>
      </w:r>
      <w:proofErr w:type="spellEnd"/>
      <w:r w:rsidRPr="00962435">
        <w:rPr>
          <w:rFonts w:ascii="Times New Roman" w:eastAsia="Times New Roman" w:hAnsi="Times New Roman"/>
          <w:sz w:val="24"/>
          <w:szCs w:val="24"/>
          <w:lang w:eastAsia="pt-BR"/>
        </w:rPr>
        <w:t xml:space="preserve"> com internação situados em cidades onde o código de obras é omisso em relação a esse assunto, uma área mínima de 12,00 m² ou uma vaga para veículo a cada quatro leitos. O estacionamento pode ser localizado em local distinto ao do prédio do EAS, conforme orientação contida no código de obras da cidade.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Junto às calçadas, os meios-fios (guias) devem ser rebaixados de modo a permitir o tráfego de cadeira de rodas ou macas.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seguir são apresentados de modo geral os tipos de serviços e a população usuária que requerem estacionamentos: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paciente externo transportado (paciente de emergência), que chega ou parte de automóvel, ambulância ou helicóptero;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paciente a ser internado (paciente interno);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visita ao paciente internado;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paciente externo de ambulatório;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funcionários (médicos e enfermeiros), se possível vaga de uso exclusivo;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demais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fornecedores, vendedores;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entrega de suprimentos: combustível, mantimentos, medicamentos,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remoção de cadáveres;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remoção de resíduos sólidos.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estacionamentos com até 100 vagas, devem existir duas vagas reservadas a deficientes ambulatórios. Estacionamentos acima de 100 vagas devem possuir 1% dessas destinados a esses deficientes, conforme norma NBR-9050 da ABNT.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w:t>
      </w:r>
      <w:proofErr w:type="spellStart"/>
      <w:r w:rsidRPr="00962435">
        <w:rPr>
          <w:rFonts w:ascii="Times New Roman" w:eastAsia="Times New Roman" w:hAnsi="Times New Roman"/>
          <w:sz w:val="24"/>
          <w:szCs w:val="24"/>
          <w:lang w:eastAsia="pt-BR"/>
        </w:rPr>
        <w:t>helipontos</w:t>
      </w:r>
      <w:proofErr w:type="spellEnd"/>
      <w:r w:rsidRPr="00962435">
        <w:rPr>
          <w:rFonts w:ascii="Times New Roman" w:eastAsia="Times New Roman" w:hAnsi="Times New Roman"/>
          <w:sz w:val="24"/>
          <w:szCs w:val="24"/>
          <w:lang w:eastAsia="pt-BR"/>
        </w:rPr>
        <w:t>, quando existirem, devem atender as normas do Ministério da Aeronáutica / Departamento de Aviação Civil - DAC, Instrução de Aviação Civil IAC-3134-135-1096 e Portaria nº 18/GM5 de 14/02/74 publicada do DOU 01/03/74.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 CIRCULAÇÕES HORIZONTAIS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circulações horizontais adotadas no EAS devem seguir as seguintes orientações: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Corredores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corredores destinados à circulação de pacientes devem possuir corrimãos em ao menos uma parede lateral a uma altura de 80 cm a 92 cm do piso, e com finalização curva. Os bate-macas podem ter também a função de corrimão.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corredores de circulação de pacientes ambulantes ou em cadeiras de rodas, macas ou camas, devem ter a largura mínima de 2,00 m para os maiores de 11,0m e 1,20m para os demais, não podendo ser utilizados como áreas de espera.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corredores de circulação de tráfego intenso de material e pessoal devem ter largura mínima de 2,00 m, não podendo ser utilizados como área de estacionamento de carrinhos.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Nas áreas de circulação só podem ser instalados telefones de uso público, bebedouros, extintores de incêndio, carrinhos e lavatórios, de tal forma que não reduzam a largura mínima estabelecida e não obstruam o tráfego, a não ser que a largura exceda a 2,00 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corredores destinados apenas à circulação de pessoal e de cargas não volumosas devem ter largura mínima de 1,20 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caso de desníveis de piso superiores a 1,5 cm, deve ser adotada solução de rampa unindo os dois níveis.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Circulações das unidades de emergência e urgência, centro cirúrgico e obstétrico, devem sempre possuir largura mínima de 2,00 m.</w:t>
      </w:r>
    </w:p>
    <w:p w:rsidR="00D46234" w:rsidRDefault="00D46234">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Portas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Todas as portas de acesso a pacientes devem ter dimensões mínimas de 0,80 (vão livre) x 2,10 m, inclusive sanitários.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Todas as portas de acesso aos ambientes aonde forem instalados equipamentos de grande porte têm de possuir folhas ou paneis removíveis, com largura compatível com o tamanho do equipamento, permitindo assim sua saída.</w:t>
      </w:r>
    </w:p>
    <w:p w:rsidR="00D46234"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Todas as portas utilizadas para a passagem de camas/macas e de laboratórios devem ter dimensões mínimas de 1,10 (vão livre) x 2,10 m, exceto as portas de acesso as unidades de diagnóstico e terapia, que necessitam acesso de maca.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salas de exame ou terapias têm de possuir dimensões mínimas de 1,20 x 2,10 m.</w:t>
      </w:r>
    </w:p>
    <w:p w:rsidR="00D46234"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portas de banheiros e sanitários de pacientes devem abrir para fora do ambiente, ou permitir a retirada da folha pelo lado de fora, a fim de que sejam abertas sem necessidade de empurrar o paciente eventualmente caído atrás da porta. </w:t>
      </w:r>
      <w:r w:rsidR="00773193" w:rsidRPr="00D46234">
        <w:rPr>
          <w:rFonts w:ascii="Times New Roman" w:hAnsi="Times New Roman"/>
          <w:b/>
          <w:iCs/>
          <w:color w:val="0000FF"/>
          <w:sz w:val="24"/>
          <w:szCs w:val="24"/>
          <w:shd w:val="clear" w:color="auto" w:fill="FAFAFA"/>
        </w:rPr>
        <w:t>(</w:t>
      </w:r>
      <w:r w:rsidR="00773193">
        <w:rPr>
          <w:rFonts w:ascii="Times New Roman" w:hAnsi="Times New Roman"/>
          <w:b/>
          <w:iCs/>
          <w:color w:val="0000FF"/>
          <w:sz w:val="24"/>
          <w:szCs w:val="24"/>
          <w:shd w:val="clear" w:color="auto" w:fill="FAFAFA"/>
        </w:rPr>
        <w:t>Incluído</w:t>
      </w:r>
      <w:r w:rsidR="00773193" w:rsidRPr="00D46234">
        <w:rPr>
          <w:rFonts w:ascii="Times New Roman" w:hAnsi="Times New Roman"/>
          <w:b/>
          <w:iCs/>
          <w:color w:val="0000FF"/>
          <w:sz w:val="24"/>
          <w:szCs w:val="24"/>
          <w:shd w:val="clear" w:color="auto" w:fill="FAFAFA"/>
        </w:rPr>
        <w:t xml:space="preserve"> pela Resolução-</w:t>
      </w:r>
      <w:r w:rsidR="00773193">
        <w:rPr>
          <w:rFonts w:ascii="Times New Roman" w:hAnsi="Times New Roman"/>
          <w:b/>
          <w:iCs/>
          <w:color w:val="0000FF"/>
          <w:sz w:val="24"/>
          <w:szCs w:val="24"/>
          <w:shd w:val="clear" w:color="auto" w:fill="FAFAFA"/>
        </w:rPr>
        <w:t>RDC n</w:t>
      </w:r>
      <w:r w:rsidR="00773193" w:rsidRPr="00D46234">
        <w:rPr>
          <w:rFonts w:ascii="Times New Roman" w:hAnsi="Times New Roman"/>
          <w:b/>
          <w:iCs/>
          <w:color w:val="0000FF"/>
          <w:sz w:val="24"/>
          <w:szCs w:val="24"/>
          <w:shd w:val="clear" w:color="auto" w:fill="FAFAFA"/>
        </w:rPr>
        <w:t>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portas devem ser dotadas de fechaduras que permitam facilidade de abertura em caso de emergência e barra horizontal a 90 cm do piso;</w:t>
      </w:r>
      <w:r w:rsidR="00773193" w:rsidRPr="00773193">
        <w:rPr>
          <w:rFonts w:ascii="Times New Roman" w:hAnsi="Times New Roman"/>
          <w:b/>
          <w:iCs/>
          <w:color w:val="0000FF"/>
          <w:sz w:val="24"/>
          <w:szCs w:val="24"/>
          <w:shd w:val="clear" w:color="auto" w:fill="FAFAFA"/>
        </w:rPr>
        <w:t xml:space="preserve"> </w:t>
      </w:r>
      <w:r w:rsidR="00773193" w:rsidRPr="00D46234">
        <w:rPr>
          <w:rFonts w:ascii="Times New Roman" w:hAnsi="Times New Roman"/>
          <w:b/>
          <w:iCs/>
          <w:color w:val="0000FF"/>
          <w:sz w:val="24"/>
          <w:szCs w:val="24"/>
          <w:shd w:val="clear" w:color="auto" w:fill="FAFAFA"/>
        </w:rPr>
        <w:t>(</w:t>
      </w:r>
      <w:r w:rsidR="00773193">
        <w:rPr>
          <w:rFonts w:ascii="Times New Roman" w:hAnsi="Times New Roman"/>
          <w:b/>
          <w:iCs/>
          <w:color w:val="0000FF"/>
          <w:sz w:val="24"/>
          <w:szCs w:val="24"/>
          <w:shd w:val="clear" w:color="auto" w:fill="FAFAFA"/>
        </w:rPr>
        <w:t>Incluído</w:t>
      </w:r>
      <w:r w:rsidR="00773193" w:rsidRPr="00D46234">
        <w:rPr>
          <w:rFonts w:ascii="Times New Roman" w:hAnsi="Times New Roman"/>
          <w:b/>
          <w:iCs/>
          <w:color w:val="0000FF"/>
          <w:sz w:val="24"/>
          <w:szCs w:val="24"/>
          <w:shd w:val="clear" w:color="auto" w:fill="FAFAFA"/>
        </w:rPr>
        <w:t xml:space="preserve"> pela Resolução-</w:t>
      </w:r>
      <w:r w:rsidR="00773193">
        <w:rPr>
          <w:rFonts w:ascii="Times New Roman" w:hAnsi="Times New Roman"/>
          <w:b/>
          <w:iCs/>
          <w:color w:val="0000FF"/>
          <w:sz w:val="24"/>
          <w:szCs w:val="24"/>
          <w:shd w:val="clear" w:color="auto" w:fill="FAFAFA"/>
        </w:rPr>
        <w:t>RDC n</w:t>
      </w:r>
      <w:r w:rsidR="00773193" w:rsidRPr="00D46234">
        <w:rPr>
          <w:rFonts w:ascii="Times New Roman" w:hAnsi="Times New Roman"/>
          <w:b/>
          <w:iCs/>
          <w:color w:val="0000FF"/>
          <w:sz w:val="24"/>
          <w:szCs w:val="24"/>
          <w:shd w:val="clear" w:color="auto" w:fill="FAFAFA"/>
        </w:rPr>
        <w:t>º 307, de 14 de novembro de 2002)</w:t>
      </w:r>
    </w:p>
    <w:p w:rsidR="00773193" w:rsidRDefault="00D46234" w:rsidP="00773193">
      <w:pPr>
        <w:spacing w:before="171" w:after="171" w:line="240" w:lineRule="auto"/>
        <w:jc w:val="both"/>
        <w:rPr>
          <w:rFonts w:ascii="Times New Roman" w:eastAsia="Times New Roman" w:hAnsi="Times New Roman"/>
          <w:sz w:val="24"/>
          <w:szCs w:val="24"/>
          <w:lang w:eastAsia="pt-BR"/>
        </w:rPr>
      </w:pPr>
      <w:r w:rsidRPr="00D46234">
        <w:rPr>
          <w:rFonts w:ascii="Times New Roman" w:eastAsia="Times New Roman" w:hAnsi="Times New Roman"/>
          <w:sz w:val="24"/>
          <w:szCs w:val="24"/>
          <w:lang w:eastAsia="pt-BR"/>
        </w:rPr>
        <w:t xml:space="preserve">As portas das salas cirúrgicas, parto, quartos de isolamento e quartos ou enfermarias de pediatria devem possuir visores. </w:t>
      </w:r>
      <w:r w:rsidR="00773193" w:rsidRPr="00D46234">
        <w:rPr>
          <w:rFonts w:ascii="Times New Roman" w:hAnsi="Times New Roman"/>
          <w:b/>
          <w:iCs/>
          <w:color w:val="0000FF"/>
          <w:sz w:val="24"/>
          <w:szCs w:val="24"/>
          <w:shd w:val="clear" w:color="auto" w:fill="FAFAFA"/>
        </w:rPr>
        <w:t>(</w:t>
      </w:r>
      <w:r w:rsidR="00773193">
        <w:rPr>
          <w:rFonts w:ascii="Times New Roman" w:hAnsi="Times New Roman"/>
          <w:b/>
          <w:iCs/>
          <w:color w:val="0000FF"/>
          <w:sz w:val="24"/>
          <w:szCs w:val="24"/>
          <w:shd w:val="clear" w:color="auto" w:fill="FAFAFA"/>
        </w:rPr>
        <w:t>Incluído</w:t>
      </w:r>
      <w:r w:rsidR="00773193" w:rsidRPr="00D46234">
        <w:rPr>
          <w:rFonts w:ascii="Times New Roman" w:hAnsi="Times New Roman"/>
          <w:b/>
          <w:iCs/>
          <w:color w:val="0000FF"/>
          <w:sz w:val="24"/>
          <w:szCs w:val="24"/>
          <w:shd w:val="clear" w:color="auto" w:fill="FAFAFA"/>
        </w:rPr>
        <w:t xml:space="preserve"> pela Resolução-</w:t>
      </w:r>
      <w:r w:rsidR="00773193">
        <w:rPr>
          <w:rFonts w:ascii="Times New Roman" w:hAnsi="Times New Roman"/>
          <w:b/>
          <w:iCs/>
          <w:color w:val="0000FF"/>
          <w:sz w:val="24"/>
          <w:szCs w:val="24"/>
          <w:shd w:val="clear" w:color="auto" w:fill="FAFAFA"/>
        </w:rPr>
        <w:t>RDC n</w:t>
      </w:r>
      <w:r w:rsidR="00773193" w:rsidRPr="00D46234">
        <w:rPr>
          <w:rFonts w:ascii="Times New Roman" w:hAnsi="Times New Roman"/>
          <w:b/>
          <w:iCs/>
          <w:color w:val="0000FF"/>
          <w:sz w:val="24"/>
          <w:szCs w:val="24"/>
          <w:shd w:val="clear" w:color="auto" w:fill="FAFAFA"/>
        </w:rPr>
        <w:t>º 307, de 14 de novembro de 2002)</w:t>
      </w:r>
    </w:p>
    <w:p w:rsidR="00D46234" w:rsidRDefault="00D46234" w:rsidP="00671D41">
      <w:pPr>
        <w:spacing w:before="171" w:after="171" w:line="240" w:lineRule="auto"/>
        <w:jc w:val="both"/>
        <w:rPr>
          <w:rFonts w:ascii="Times New Roman" w:eastAsia="Times New Roman" w:hAnsi="Times New Roman"/>
          <w:sz w:val="24"/>
          <w:szCs w:val="24"/>
          <w:lang w:eastAsia="pt-BR"/>
        </w:rPr>
      </w:pPr>
      <w:r w:rsidRPr="00D46234">
        <w:rPr>
          <w:rFonts w:ascii="Times New Roman" w:eastAsia="Times New Roman" w:hAnsi="Times New Roman"/>
          <w:sz w:val="24"/>
          <w:szCs w:val="24"/>
          <w:lang w:eastAsia="pt-BR"/>
        </w:rPr>
        <w:t>As maçanetas das portas devem ser do tipo alavanca ou similares.</w:t>
      </w:r>
      <w:r w:rsidRPr="00D46234">
        <w:rPr>
          <w:rFonts w:ascii="Arial" w:hAnsi="Arial" w:cs="Arial"/>
          <w:i/>
          <w:iCs/>
          <w:color w:val="FF0000"/>
          <w:sz w:val="20"/>
          <w:szCs w:val="20"/>
          <w:shd w:val="clear" w:color="auto" w:fill="FAFAFA"/>
        </w:rPr>
        <w:t xml:space="preserve"> </w:t>
      </w:r>
      <w:r w:rsidRPr="00D46234">
        <w:rPr>
          <w:rFonts w:ascii="Times New Roman" w:hAnsi="Times New Roman"/>
          <w:b/>
          <w:iCs/>
          <w:color w:val="0000FF"/>
          <w:sz w:val="24"/>
          <w:szCs w:val="24"/>
          <w:shd w:val="clear" w:color="auto" w:fill="FAFAFA"/>
        </w:rPr>
        <w:t>(</w:t>
      </w:r>
      <w:r w:rsidR="00773193">
        <w:rPr>
          <w:rFonts w:ascii="Times New Roman" w:hAnsi="Times New Roman"/>
          <w:b/>
          <w:iCs/>
          <w:color w:val="0000FF"/>
          <w:sz w:val="24"/>
          <w:szCs w:val="24"/>
          <w:shd w:val="clear" w:color="auto" w:fill="FAFAFA"/>
        </w:rPr>
        <w:t>Incluído</w:t>
      </w:r>
      <w:r w:rsidRPr="00D46234">
        <w:rPr>
          <w:rFonts w:ascii="Times New Roman" w:hAnsi="Times New Roman"/>
          <w:b/>
          <w:iCs/>
          <w:color w:val="0000FF"/>
          <w:sz w:val="24"/>
          <w:szCs w:val="24"/>
          <w:shd w:val="clear" w:color="auto" w:fill="FAFAFA"/>
        </w:rPr>
        <w:t xml:space="preserve"> pela Resolução-</w:t>
      </w:r>
      <w:r w:rsidR="00773193">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 xml:space="preserve">º 307, </w:t>
      </w:r>
      <w:r w:rsidR="00773193" w:rsidRPr="00D46234">
        <w:rPr>
          <w:rFonts w:ascii="Times New Roman" w:hAnsi="Times New Roman"/>
          <w:b/>
          <w:iCs/>
          <w:color w:val="0000FF"/>
          <w:sz w:val="24"/>
          <w:szCs w:val="24"/>
          <w:shd w:val="clear" w:color="auto" w:fill="FAFAFA"/>
        </w:rPr>
        <w:t>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4.4 - CIRCULAÇÕES VERTICAIS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circulação vertical para movimentação de pacientes em EAS deve atender aos seguintes critérios: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EAS com até dois pavimentos (inferior ou superior), incluindo térreo - fica dispensado de elevador ou rampa. Neste caso a movimentação de pacientes poderá ser feita através de escada com equipamentos portáteis ou plataforma mecânica tipo plano inclinado adaptada à escada, no caso do paciente precisar ser transportado;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EAS com até de dois pavimentos (inferior ou superior), inclusive térreo que exerça atividades de internação, cirurgias não ambulatoriais, parto-cirúrgico e procedimentos médicos com a utilização de anestesia geral, localizadas em pavimento(s) diferente(s) do de acesso exterior - deve possuir elevador de transporte de pacientes em macas ou rampa;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EAS com mais de dois pavimentos - deve possuir elevador ou rampa;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EAS com mais de dois pavimentos que exerça atividades de internação, cirurgias não ambulatoriais, parto-cirúrgico e procedimentos médicos com a utilização de anestesia geral, localizadas em pavimento(s) diferente(s) do de acesso exterior - deve possuir elevador de transporte de pacientes em macas;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EAS localizado em edificação de multiuso com mais de dois pavimentos e que exerça suas atividades em um único pavimento diferente do de acesso exterior - deve possuir elevador. O elevador pode ou não ser do tipo de transporte de pacientes em macas.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EAS localizado em edificação de multiuso com mais de dois pavimentos que desenvolva atividades de internação, cirurgias não ambulatoriais, parto cirúrgico e procedimentos médicos com a utilização de anestesia geral, localizadas em pavimentos diferentes do pavimento de acesso exterior - deve possuir elevador de transporte de pacientes em macas.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EAS em edificação de multiuso com mais de dois pavimentos, que desenvolva atividades diferentes das explicitadas no item anterior e localizadas em pavimento(s) diferente(s) do pavimento de acesso exterior - deve possuir elevador. O elevador pode ou não ser do tipo de transporte de pacientes em macas.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Em todos os casos citados acima, exceto em EAS com mais de três pavimentos (incluindo térreo), as rampas podem substituir os elevadores. Vide item 4.4. b) desta resolução.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as seguintes as normas a serem seguidas nos EAS, para movimentação vertical de pacientes, demais pessoas ou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construção das escadas deve obedecer aos critérios referentes ao código de obras da localidade e a outras exigências legais supervenientes, bem como às seguintes especificações adicionais: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as escadas que, por sua localização, se destinem ao uso de pacientes, têm de ter largura mínima de 1,50m e serem providas de corrimão com altura de 80 cm a 92 cm do piso, e com finalização curva. Vide norma ABNT NBR 9050, item 6.6.1;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nas unidades de internação, a distância entre a escada e a porta do quarto (ou enfermaria) mais distante não pode ultrapassar de 35,00m;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escadas destinadas ao uso exclusivo do pessoal têm de ter largura mínima de 1,20m;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piso de cada degrau tem de ser revestido de material antiderrapante e não ter espelho vazado;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os degraus devem possuir altura e largura que satisfaçam, em conjunto, à relação 0,63 = 2H + L = 0,64m, sendo 'H' a altura (espelho) e 'L' largura (piso) do degrau. Além disso, a altura máxima, será de 0,185m (dezoito centímetros e meio) e a profundidade mínima de 0,26m (vinte e seis centímetros);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nenhuma escada pode ter degraus dispostos em leque, nem possuir prolongamento do patamar além do espelho (bocel);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nenhum lance de escada pode vencer mais de 2,00m sem patamar intermediário;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 vão de escada não pode ser utilizado para a instalação de elevadores ou monta-cargas;e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no pavimento em que se localize a saída do prédio tem de estar nitidamente assinalado "SAÍDA".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escadas de incêndio devem atender ao determinado no item B.3.1 do capítulo 8. Condições de segurança contra incêndio e as normas dos corpos de bombeiros locais.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Rampas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EAS que utilizam rampas para pacientes devem obedecer os seguintes critérios: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rampas só podem ser utilizadas como único meio de circulação vertical quando vencerem no máximo dois pavimentos independentemente do andar onde se localiza. Ex.: poderá ser do térreo ao 2º pavimento, ou do 10º ao 12º pavimento. É livre o número de lances quando complementada por elevadores para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admite-se o vencimento de mais um pavimento além dos dois previstos, quando esse for destinado exclusivamente a serviços, no caso dos EAS que não possuam elevador;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 largura mínima será de 1,50m, declividade conforme tabela a seguir e patamares nivelados no início e no topo. Rampa só para funcionários e serviços pode ter 1,20 m de largura;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quando as rampas mudarem de direção, deve haver patamares intermediários destinados a descanso e segurança. Esses patamares devem possuir largura mínima de 1,20cm;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as rampas devem ter o piso não escorregadio, corrimão e guarda-corpo;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não é permitida a abertura de portas sobre a rampa. Em caso de necessidade deve existir vestíbulo com largura mínima de 1,50 m e comprimento de 1,20 m, mais a largura da folha da porta;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em nenhum ponto da rampa o pé-direito poderá ser inferior a 2,00m;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para rampas curvas, admite-se inclinação máxima de 8,33% e raio mínimo de 3,0 m medidos no perímetro interno à curva.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TABELA - CONDIÇÕES MÍNIMAS PARA RAMPAS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2271"/>
        <w:gridCol w:w="1979"/>
        <w:gridCol w:w="2194"/>
        <w:gridCol w:w="2413"/>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Inclinação admissível de cada segmento de rampa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Desnível máx. de cada segmento de rampa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N.º máximo permitido de Segmentos de rampa</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Comprimento máx. de cada segmento de rampa</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1:8 ou 12,5%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0,183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01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1,46 m</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 ou 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0,274 m 0,500 m 0,750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08 06 04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2,74 m 5,00 m 7,50 m</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1:12 ou 8,33%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0,900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10,80 m</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1:16 ou 6,25%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1,000 m 1,200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14 12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16,00 m 19,20 m</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 ou 5,00%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1,500 m</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30,00 m</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 NBR 9050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Elevadores</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773193">
        <w:rPr>
          <w:rFonts w:ascii="Times New Roman" w:eastAsia="Times New Roman" w:hAnsi="Times New Roman"/>
          <w:strike/>
          <w:sz w:val="24"/>
          <w:szCs w:val="24"/>
          <w:lang w:eastAsia="pt-BR"/>
        </w:rPr>
        <w:t>A instalação de elevadores deve obedecer à norma da ABNT NBR-7192, aos dispositivos legais do Ministério do Trabalho e a outras exigências legais, bem como às seguintes especificações adicionais:</w:t>
      </w:r>
    </w:p>
    <w:p w:rsidR="00773193" w:rsidRPr="00773193" w:rsidRDefault="00773193" w:rsidP="00773193">
      <w:pPr>
        <w:spacing w:after="0"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Nos casos não descritos nesta resolução, são adotadas como complementares as normas da ABNT NBR-14712 - Elevadores elétricos</w:t>
      </w:r>
    </w:p>
    <w:p w:rsidR="00773193" w:rsidRPr="00773193" w:rsidRDefault="00773193" w:rsidP="00773193">
      <w:pPr>
        <w:spacing w:after="0" w:line="240" w:lineRule="auto"/>
        <w:jc w:val="both"/>
        <w:rPr>
          <w:rFonts w:ascii="Times New Roman" w:eastAsia="Times New Roman" w:hAnsi="Times New Roman"/>
          <w:sz w:val="24"/>
          <w:szCs w:val="24"/>
          <w:lang w:eastAsia="pt-BR"/>
        </w:rPr>
      </w:pPr>
    </w:p>
    <w:p w:rsidR="00773193" w:rsidRPr="00773193" w:rsidRDefault="00773193" w:rsidP="00773193">
      <w:pPr>
        <w:spacing w:after="0"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 Elevadores de carga, monta-cargas e elevadores de maca</w:t>
      </w:r>
    </w:p>
    <w:p w:rsidR="00773193" w:rsidRPr="00773193" w:rsidRDefault="00773193" w:rsidP="00773193">
      <w:pPr>
        <w:spacing w:after="0" w:line="240" w:lineRule="auto"/>
        <w:jc w:val="both"/>
        <w:rPr>
          <w:rFonts w:ascii="Times New Roman" w:eastAsia="Times New Roman" w:hAnsi="Times New Roman"/>
          <w:sz w:val="24"/>
          <w:szCs w:val="24"/>
          <w:lang w:eastAsia="pt-BR"/>
        </w:rPr>
      </w:pPr>
    </w:p>
    <w:p w:rsidR="00773193" w:rsidRPr="00773193" w:rsidRDefault="00773193" w:rsidP="00773193">
      <w:pPr>
        <w:spacing w:after="0"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 Requisitos de segurança para projeto, fabricação e instalação e NBR NM-207</w:t>
      </w:r>
    </w:p>
    <w:p w:rsidR="00773193" w:rsidRPr="00773193" w:rsidRDefault="00773193" w:rsidP="00773193">
      <w:pPr>
        <w:spacing w:after="0" w:line="240" w:lineRule="auto"/>
        <w:jc w:val="both"/>
        <w:rPr>
          <w:rFonts w:ascii="Times New Roman" w:eastAsia="Times New Roman" w:hAnsi="Times New Roman"/>
          <w:sz w:val="24"/>
          <w:szCs w:val="24"/>
          <w:lang w:eastAsia="pt-BR"/>
        </w:rPr>
      </w:pPr>
    </w:p>
    <w:p w:rsidR="00773193" w:rsidRPr="00773193" w:rsidRDefault="00773193" w:rsidP="00773193">
      <w:pPr>
        <w:spacing w:after="0"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 Elevadores elétricos de passageiros - Requisitos de segurança construção e instalação e aos dispositivos legais do Ministério do Trabalho, bem como às seguintes especificações adicionais:</w:t>
      </w:r>
    </w:p>
    <w:p w:rsidR="00773193" w:rsidRDefault="00773193" w:rsidP="00D72D4A">
      <w:pPr>
        <w:spacing w:before="171" w:after="171" w:line="240" w:lineRule="auto"/>
        <w:jc w:val="center"/>
        <w:rPr>
          <w:rFonts w:ascii="Times New Roman" w:eastAsia="Times New Roman" w:hAnsi="Times New Roman"/>
          <w:sz w:val="24"/>
          <w:szCs w:val="24"/>
          <w:lang w:eastAsia="pt-BR"/>
        </w:rPr>
      </w:pPr>
      <w:r w:rsidRPr="00D46234">
        <w:rPr>
          <w:rFonts w:ascii="Times New Roman" w:hAnsi="Times New Roman"/>
          <w:b/>
          <w:iCs/>
          <w:color w:val="0000FF"/>
          <w:sz w:val="24"/>
          <w:szCs w:val="24"/>
          <w:shd w:val="clear" w:color="auto" w:fill="FAFAFA"/>
        </w:rPr>
        <w:t>(</w:t>
      </w:r>
      <w:r>
        <w:rPr>
          <w:rFonts w:ascii="Times New Roman" w:hAnsi="Times New Roman"/>
          <w:b/>
          <w:iCs/>
          <w:color w:val="0000FF"/>
          <w:sz w:val="24"/>
          <w:szCs w:val="24"/>
          <w:shd w:val="clear" w:color="auto" w:fill="FAFAFA"/>
        </w:rPr>
        <w:t>Redação dada</w:t>
      </w:r>
      <w:r w:rsidRPr="00D46234">
        <w:rPr>
          <w:rFonts w:ascii="Times New Roman" w:hAnsi="Times New Roman"/>
          <w:b/>
          <w:iCs/>
          <w:color w:val="0000FF"/>
          <w:sz w:val="24"/>
          <w:szCs w:val="24"/>
          <w:shd w:val="clear" w:color="auto" w:fill="FAFAFA"/>
        </w:rPr>
        <w:t xml:space="preserve"> pela Resolução-</w:t>
      </w:r>
      <w:r>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c.1) Capacidade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instalação tem de ser capaz de transportar em cinco minutos: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- 8% da população onde houver monta-cargas para o serviço de alimentação e material;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- 12% da população onde não houver monta-cargas.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c.2) Para transporte de pacientes em maca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Ao menos um dos elevadores para pacientes em macas do EAS deve obedecer ao item B.3.2 do capítulo Condições de Segurança contra Incêndio desta Resolução.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dimensões internas mínimas da cabine do elevador são de no mínimo 2,10m x 1,30m.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movimento das portas do elevador automático tem de ser retardado com interrupção mínima de 18 segundos.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comandos externos e internos do elevador devem estar localizados a uma altura máxima de 1,30m em relação ao piso.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 elevador deve ter portas de correr simultâneas na cabine e no pavimento, sendo a largura mínima da porta igual a 0,90 m quando essa estiver colocada na menor dimensão da cabine e 1,10 m quando colocada na maior dimensão. A porta da cabina deve possuir barreira </w:t>
      </w:r>
      <w:proofErr w:type="spellStart"/>
      <w:r w:rsidRPr="00962435">
        <w:rPr>
          <w:rFonts w:ascii="Times New Roman" w:eastAsia="Times New Roman" w:hAnsi="Times New Roman"/>
          <w:sz w:val="24"/>
          <w:szCs w:val="24"/>
          <w:lang w:eastAsia="pt-BR"/>
        </w:rPr>
        <w:t>foteletrônica</w:t>
      </w:r>
      <w:proofErr w:type="spellEnd"/>
      <w:r w:rsidRPr="00962435">
        <w:rPr>
          <w:rFonts w:ascii="Times New Roman" w:eastAsia="Times New Roman" w:hAnsi="Times New Roman"/>
          <w:sz w:val="24"/>
          <w:szCs w:val="24"/>
          <w:lang w:eastAsia="pt-BR"/>
        </w:rPr>
        <w:t xml:space="preserve"> infravermelho. Deve conter dispositivo "no break", com autonomia de uma hora, que no caso de falta de energia elétrica, mantêm iluminação na cabina e propicia o funcionamento do mesmo.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Todo elevador para pacientes deve estar dotado de nivelamento automático e de dispositivo que possibilite a interrupção das chamadas dos andares, para levar a cabine diretamente ao andar desejado.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c.3) Para pacientes não transportados em maca, demais passageiros 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Ao menos um dos elevadores para passageiros do EAS deve obedecer aos dispostos na norma da ABNT NBR-13.994 - Elevadores para transporte de pessoas portadoras de deficiência.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Sempre que o(s) elevador(es) para transporte de pacientes não satisfizer(em) o volume de tráfego total, calculado de acordo com os valores mínimos discriminados no item c.1, tem de ser instalado(s) elevador(es) adicional(</w:t>
      </w:r>
      <w:proofErr w:type="spellStart"/>
      <w:r w:rsidRPr="00962435">
        <w:rPr>
          <w:rFonts w:ascii="Times New Roman" w:eastAsia="Times New Roman" w:hAnsi="Times New Roman"/>
          <w:sz w:val="24"/>
          <w:szCs w:val="24"/>
          <w:lang w:eastAsia="pt-BR"/>
        </w:rPr>
        <w:t>is</w:t>
      </w:r>
      <w:proofErr w:type="spellEnd"/>
      <w:r w:rsidRPr="00962435">
        <w:rPr>
          <w:rFonts w:ascii="Times New Roman" w:eastAsia="Times New Roman" w:hAnsi="Times New Roman"/>
          <w:sz w:val="24"/>
          <w:szCs w:val="24"/>
          <w:lang w:eastAsia="pt-BR"/>
        </w:rPr>
        <w:t>) para o transporte de funcionários, visitantes e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elevadores destinados ao transporte de materiais têm de ser dotados de portas de correr simultâneas na cabine e no pavimento.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porta da cabina deverá possuir barreira </w:t>
      </w:r>
      <w:proofErr w:type="spellStart"/>
      <w:r w:rsidRPr="00962435">
        <w:rPr>
          <w:rFonts w:ascii="Times New Roman" w:eastAsia="Times New Roman" w:hAnsi="Times New Roman"/>
          <w:sz w:val="24"/>
          <w:szCs w:val="24"/>
          <w:lang w:eastAsia="pt-BR"/>
        </w:rPr>
        <w:t>foteletrônica</w:t>
      </w:r>
      <w:proofErr w:type="spellEnd"/>
      <w:r w:rsidRPr="00962435">
        <w:rPr>
          <w:rFonts w:ascii="Times New Roman" w:eastAsia="Times New Roman" w:hAnsi="Times New Roman"/>
          <w:sz w:val="24"/>
          <w:szCs w:val="24"/>
          <w:lang w:eastAsia="pt-BR"/>
        </w:rPr>
        <w:t xml:space="preserve"> infravermelho. Deve conter dispositivo "no break", com autonomia de uma hora, que no caso de falta de energia elétrica mantêm iluminação na cabina e propicia o funcionamento da campainha de alarme. No caso dos elevadores destinados à pacientes, esse sistema deve manter o funcionamento total do elevador.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Obs</w:t>
      </w:r>
      <w:proofErr w:type="spellEnd"/>
      <w:r w:rsidRPr="00962435">
        <w:rPr>
          <w:rFonts w:ascii="Times New Roman" w:eastAsia="Times New Roman" w:hAnsi="Times New Roman"/>
          <w:sz w:val="24"/>
          <w:szCs w:val="24"/>
          <w:lang w:eastAsia="pt-BR"/>
        </w:rPr>
        <w:t>: Vide Capítulo Condições Ambientais de Controle de Infecção 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c.4) Comando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elevadores de transporte de pacientes que servem a mais de quatro pavimentos devem ter comando automático, coletivo, com seleção na subida e na descida.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Monta-cargas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instalação de monta-cargas deve obedecer à norma NBR-7192 da ABNT, bem como às seguintes especificações: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as portas dos monta-cargas devem abrir para recintos fechados e nunca diretamente para corredores;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em cada andar o monta-cargas deve ser dotado de porta corta-fogo, automática, do tipo leve.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Obs</w:t>
      </w:r>
      <w:proofErr w:type="spellEnd"/>
      <w:r w:rsidRPr="00962435">
        <w:rPr>
          <w:rFonts w:ascii="Times New Roman" w:eastAsia="Times New Roman" w:hAnsi="Times New Roman"/>
          <w:sz w:val="24"/>
          <w:szCs w:val="24"/>
          <w:lang w:eastAsia="pt-BR"/>
        </w:rPr>
        <w:t>: Vide Capítulo Condições Ambientais de Controle de Infecção 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 Tubo de Queda</w:t>
      </w:r>
    </w:p>
    <w:p w:rsidR="00962435" w:rsidRPr="00773193" w:rsidRDefault="00962435" w:rsidP="00671D41">
      <w:pPr>
        <w:spacing w:before="171" w:after="171" w:line="240" w:lineRule="auto"/>
        <w:jc w:val="both"/>
        <w:rPr>
          <w:rFonts w:ascii="Times New Roman" w:eastAsia="Times New Roman" w:hAnsi="Times New Roman"/>
          <w:strike/>
          <w:sz w:val="24"/>
          <w:szCs w:val="24"/>
          <w:lang w:eastAsia="pt-BR"/>
        </w:rPr>
      </w:pPr>
      <w:r w:rsidRPr="00773193">
        <w:rPr>
          <w:rFonts w:ascii="Times New Roman" w:eastAsia="Times New Roman" w:hAnsi="Times New Roman"/>
          <w:strike/>
          <w:sz w:val="24"/>
          <w:szCs w:val="24"/>
          <w:lang w:eastAsia="pt-BR"/>
        </w:rPr>
        <w:t>Só é permitido para uso exclusivo de roupa suja; e</w:t>
      </w:r>
    </w:p>
    <w:p w:rsidR="00773193" w:rsidRDefault="00773193" w:rsidP="00773193">
      <w:pPr>
        <w:spacing w:before="171" w:after="171"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 xml:space="preserve">Só é permitido para uso exclusivo de roupa suja, sendo, portanto, proibida a utilização de </w:t>
      </w:r>
      <w:proofErr w:type="spellStart"/>
      <w:r w:rsidRPr="00773193">
        <w:rPr>
          <w:rFonts w:ascii="Times New Roman" w:eastAsia="Times New Roman" w:hAnsi="Times New Roman"/>
          <w:sz w:val="24"/>
          <w:szCs w:val="24"/>
          <w:lang w:eastAsia="pt-BR"/>
        </w:rPr>
        <w:t>tubulões</w:t>
      </w:r>
      <w:proofErr w:type="spellEnd"/>
      <w:r w:rsidRPr="00773193">
        <w:rPr>
          <w:rFonts w:ascii="Times New Roman" w:eastAsia="Times New Roman" w:hAnsi="Times New Roman"/>
          <w:sz w:val="24"/>
          <w:szCs w:val="24"/>
          <w:lang w:eastAsia="pt-BR"/>
        </w:rPr>
        <w:t xml:space="preserve"> ou tubos pneumáticos para o transporte de resíduos de serviços de saúde; e</w:t>
      </w:r>
      <w:r>
        <w:rPr>
          <w:rFonts w:ascii="Times New Roman" w:eastAsia="Times New Roman" w:hAnsi="Times New Roman"/>
          <w:sz w:val="24"/>
          <w:szCs w:val="24"/>
          <w:lang w:eastAsia="pt-BR"/>
        </w:rPr>
        <w:t xml:space="preserve"> </w:t>
      </w:r>
      <w:r w:rsidRPr="00D46234">
        <w:rPr>
          <w:rFonts w:ascii="Times New Roman" w:hAnsi="Times New Roman"/>
          <w:b/>
          <w:iCs/>
          <w:color w:val="0000FF"/>
          <w:sz w:val="24"/>
          <w:szCs w:val="24"/>
          <w:shd w:val="clear" w:color="auto" w:fill="FAFAFA"/>
        </w:rPr>
        <w:t>(</w:t>
      </w:r>
      <w:r>
        <w:rPr>
          <w:rFonts w:ascii="Times New Roman" w:hAnsi="Times New Roman"/>
          <w:b/>
          <w:iCs/>
          <w:color w:val="0000FF"/>
          <w:sz w:val="24"/>
          <w:szCs w:val="24"/>
          <w:shd w:val="clear" w:color="auto" w:fill="FAFAFA"/>
        </w:rPr>
        <w:t>Redação dada</w:t>
      </w:r>
      <w:r w:rsidRPr="00D46234">
        <w:rPr>
          <w:rFonts w:ascii="Times New Roman" w:hAnsi="Times New Roman"/>
          <w:b/>
          <w:iCs/>
          <w:color w:val="0000FF"/>
          <w:sz w:val="24"/>
          <w:szCs w:val="24"/>
          <w:shd w:val="clear" w:color="auto" w:fill="FAFAFA"/>
        </w:rPr>
        <w:t xml:space="preserve"> pela Resolução-</w:t>
      </w:r>
      <w:r>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Devem ser dotados de dispositivos que permitam sua total desinfecção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Obs</w:t>
      </w:r>
      <w:proofErr w:type="spellEnd"/>
      <w:r w:rsidRPr="00962435">
        <w:rPr>
          <w:rFonts w:ascii="Times New Roman" w:eastAsia="Times New Roman" w:hAnsi="Times New Roman"/>
          <w:sz w:val="24"/>
          <w:szCs w:val="24"/>
          <w:lang w:eastAsia="pt-BR"/>
        </w:rPr>
        <w:t>: Vide Capítulo Condições Ambientais de Controle de Infecção Hospitalar.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 CONDIÇÕES AMBIENTAIS DE CONFORTO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sistemas de controle ambiental nos EAS abrangem duas dimensões: a endógena, que considera o edifício em sua finalidade de criar condições desejáveis de salubridade através do distanciamento das pessoas das variáveis ambientais externas, e a exógena, que observa os impactos causados pelas construções no meio ambiente externo alterando, de forma positiva ou negativa, suas condições climáticas naturais. As decisões de projeto dos EAS devem preocupar-se em atender sua dimensão endógena sem acarretar interferências negativas nas características ambientais de seu entorno.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dimensão endógena dos sistemas de controle ambiental dos edifícios está amparada por normas técnicas e de higiene e segurança do trabalho, que serão citadas oportunamente. A dimensão exógena dos referidos sistemas é contemplada por alguns instrumentos legais, como os Códigos de Obras e Posturas da maioria dos municípios brasileiros, que estabelecem limites à implantação de edifícios (atividades permitidas e proibidas, normas de construção e de aproveitamento do lote, etc.) e abordam as relações dos prédios com a realidade climática local. Mais recentemente, a legislação federal tem complementado esses estatutos, com normas urbanísticas, ambientais e de saneamento; dentre eles, cite-se a Constituição Federal de 1988, em seus artigos 200 e 225, as leis 6938/81 e 6667 e o Código Florestal (Lei 4771/65, atualizada pela Lei 7803).</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abordagem do controle das condições de conforto ambiental dos EAS realizou-se a partir da interação das expectativas específicas a cada </w:t>
      </w:r>
      <w:proofErr w:type="spellStart"/>
      <w:r w:rsidRPr="00962435">
        <w:rPr>
          <w:rFonts w:ascii="Times New Roman" w:eastAsia="Times New Roman" w:hAnsi="Times New Roman"/>
          <w:sz w:val="24"/>
          <w:szCs w:val="24"/>
          <w:lang w:eastAsia="pt-BR"/>
        </w:rPr>
        <w:t>sub-aspecto</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higrotérmico</w:t>
      </w:r>
      <w:proofErr w:type="spellEnd"/>
      <w:r w:rsidRPr="00962435">
        <w:rPr>
          <w:rFonts w:ascii="Times New Roman" w:eastAsia="Times New Roman" w:hAnsi="Times New Roman"/>
          <w:sz w:val="24"/>
          <w:szCs w:val="24"/>
          <w:lang w:eastAsia="pt-BR"/>
        </w:rPr>
        <w:t xml:space="preserve"> e de qualidade do ar, acústico e luminoso) com a classificação dos ambientes daqueles edifícios segundo as atividades que abrigam. Obteve-se listagens de áreas funcionais, correspondentes aos referidos </w:t>
      </w:r>
      <w:proofErr w:type="spellStart"/>
      <w:r w:rsidRPr="00962435">
        <w:rPr>
          <w:rFonts w:ascii="Times New Roman" w:eastAsia="Times New Roman" w:hAnsi="Times New Roman"/>
          <w:sz w:val="24"/>
          <w:szCs w:val="24"/>
          <w:lang w:eastAsia="pt-BR"/>
        </w:rPr>
        <w:t>sub-aspectos</w:t>
      </w:r>
      <w:proofErr w:type="spellEnd"/>
      <w:r w:rsidRPr="00962435">
        <w:rPr>
          <w:rFonts w:ascii="Times New Roman" w:eastAsia="Times New Roman" w:hAnsi="Times New Roman"/>
          <w:sz w:val="24"/>
          <w:szCs w:val="24"/>
          <w:lang w:eastAsia="pt-BR"/>
        </w:rPr>
        <w:t>, onde os compartimentos das diversas unidades funcionais dos EAS agrupam-se pela demanda de sua população a determinadas condições de conforto. Entretanto, devem ser cumpridos os requisitos de condicionamento ambiental estabelecidos nas normas genéricas de construção, constituindo-se esses estabelecimentos em casos a serem especialmente atendidos.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Considera-se como regra básica para todos os EAS no tocante as exigências de conforto </w:t>
      </w:r>
      <w:proofErr w:type="spellStart"/>
      <w:r w:rsidRPr="00962435">
        <w:rPr>
          <w:rFonts w:ascii="Times New Roman" w:eastAsia="Times New Roman" w:hAnsi="Times New Roman"/>
          <w:sz w:val="24"/>
          <w:szCs w:val="24"/>
          <w:lang w:eastAsia="pt-BR"/>
        </w:rPr>
        <w:t>higrotérmico</w:t>
      </w:r>
      <w:proofErr w:type="spellEnd"/>
      <w:r w:rsidRPr="00962435">
        <w:rPr>
          <w:rFonts w:ascii="Times New Roman" w:eastAsia="Times New Roman" w:hAnsi="Times New Roman"/>
          <w:sz w:val="24"/>
          <w:szCs w:val="24"/>
          <w:lang w:eastAsia="pt-BR"/>
        </w:rPr>
        <w:t xml:space="preserve"> e luminoso, que na localização da edificação no terreno devam ser seguidas as exigências do código de obras local. No entanto, nenhuma janela de ambientes de uso prolongado, aqueles com permanência de uma mesma pessoa por período contínuo de mais de quatro horas, poderá possuir afastamentos menores do que 3,0 m em relação a empenas de qualquer edificação. Nos demais ambientes, esses afastamentos não poderão ser menores do que 1,5 m, exceto banheiros, sanitários, vestiários e DML, que poderão ser ventilados através de poços de ventilação ou similares.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5.1-CONFORTO HIGROTÉRMICO E QUALIDADE DO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diversos ambientes funcionais dos EAS solicitam sistemas de controle das condições de conforto </w:t>
      </w:r>
      <w:proofErr w:type="spellStart"/>
      <w:r w:rsidRPr="00962435">
        <w:rPr>
          <w:rFonts w:ascii="Times New Roman" w:eastAsia="Times New Roman" w:hAnsi="Times New Roman"/>
          <w:sz w:val="24"/>
          <w:szCs w:val="24"/>
          <w:lang w:eastAsia="pt-BR"/>
        </w:rPr>
        <w:t>higrotérmico</w:t>
      </w:r>
      <w:proofErr w:type="spellEnd"/>
      <w:r w:rsidRPr="00962435">
        <w:rPr>
          <w:rFonts w:ascii="Times New Roman" w:eastAsia="Times New Roman" w:hAnsi="Times New Roman"/>
          <w:sz w:val="24"/>
          <w:szCs w:val="24"/>
          <w:lang w:eastAsia="pt-BR"/>
        </w:rPr>
        <w:t xml:space="preserve"> e de qualidade do ar diferentes, em função dos grupos populacionais que os </w:t>
      </w:r>
      <w:proofErr w:type="spellStart"/>
      <w:r w:rsidRPr="00962435">
        <w:rPr>
          <w:rFonts w:ascii="Times New Roman" w:eastAsia="Times New Roman" w:hAnsi="Times New Roman"/>
          <w:sz w:val="24"/>
          <w:szCs w:val="24"/>
          <w:lang w:eastAsia="pt-BR"/>
        </w:rPr>
        <w:t>freqüentam</w:t>
      </w:r>
      <w:proofErr w:type="spellEnd"/>
      <w:r w:rsidRPr="00962435">
        <w:rPr>
          <w:rFonts w:ascii="Times New Roman" w:eastAsia="Times New Roman" w:hAnsi="Times New Roman"/>
          <w:sz w:val="24"/>
          <w:szCs w:val="24"/>
          <w:lang w:eastAsia="pt-BR"/>
        </w:rPr>
        <w:t>, das atividades que neles se desenvolvem e das características de seus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ambientes contidos em cada um destes grupos de sistemas de controle de conforto </w:t>
      </w:r>
      <w:proofErr w:type="spellStart"/>
      <w:r w:rsidRPr="00962435">
        <w:rPr>
          <w:rFonts w:ascii="Times New Roman" w:eastAsia="Times New Roman" w:hAnsi="Times New Roman"/>
          <w:sz w:val="24"/>
          <w:szCs w:val="24"/>
          <w:lang w:eastAsia="pt-BR"/>
        </w:rPr>
        <w:t>higrotérmico</w:t>
      </w:r>
      <w:proofErr w:type="spellEnd"/>
      <w:r w:rsidRPr="00962435">
        <w:rPr>
          <w:rFonts w:ascii="Times New Roman" w:eastAsia="Times New Roman" w:hAnsi="Times New Roman"/>
          <w:sz w:val="24"/>
          <w:szCs w:val="24"/>
          <w:lang w:eastAsia="pt-BR"/>
        </w:rPr>
        <w:t xml:space="preserve"> e de qualidade do ar serão apresentados a seguir, e correspondem à classificação funcional utilizada nesta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comuns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de qualidade do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não carecem de condições especiais de temperatura, umidade e qualidade do ar. Sua ventilação e exaustão podem ser diretas ou indiretas.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Observe-se o Código de obras local.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comuns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especiais de controle de qualidade do ar, em função de deverem apresentar maiores níveis de assepsia.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exigem controle de qualidade do ar interior. Para tal, devem ser respeitadas as instalações indicadas na tabela de ambientes e o item 7.5-Instalação de climatização do capítulo 7-Instalações prediais ordinárias e especiais desta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comuns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especiais de controle de qualidade do ar, em função de que as atividades neles desenvolvidas produzem odores.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não carecem de condições especiais de temperatura e umidade, mas necessitam de exaustão mecânica. Para tal, devem ser respeitadas as instalações indicadas na tabela de ambientes e o item 7.5-Instalação de climatização do capítulo 7-Instalações prediais ordinárias e especiais desta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comuns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especiais de controle de qualidade do ar, em função de que as atividades neles desenvolvidas poluem o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não carecem de condições especiais de temperatura e umidade, mas necessitam de ventilação direta associada à exaustão mecânica. Para tal, devem ser respeitadas as instalações indicadas na tabela de ambientes e o item 7.5-Instalação de climatização do capítulo 7-Instalações prediais ordinárias e especiais desta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especiais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de controle de qualidade do ar, em função do tempo de permanência dos pacientes nos mesmos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temperatura, umidade e qualidade do ar, devendo-se buscar as melhores condições das mesmas por meio de ventilação e exaustão diretas.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de observação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Quartos, enfermarias e áreas de recreação.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especiais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de controle de qualidade do ar, em função das características particulares dos equipamentos que abrigam.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temperatura, umidade e qualidade do ar, demandando climatização artificial e necessitando de exaustão mecânica. Para tal, devem ser respeitadas as instalações indicadas na tabela de ambientes e o item 7.5-Instalação de climatização do item 7-Instalações prediais ordinárias e especiais desta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especiais de controle das condições ambientais </w:t>
      </w:r>
      <w:proofErr w:type="spellStart"/>
      <w:r w:rsidRPr="00962435">
        <w:rPr>
          <w:rFonts w:ascii="Times New Roman" w:eastAsia="Times New Roman" w:hAnsi="Times New Roman"/>
          <w:sz w:val="24"/>
          <w:szCs w:val="24"/>
          <w:lang w:eastAsia="pt-BR"/>
        </w:rPr>
        <w:t>higrotérmicas</w:t>
      </w:r>
      <w:proofErr w:type="spellEnd"/>
      <w:r w:rsidRPr="00962435">
        <w:rPr>
          <w:rFonts w:ascii="Times New Roman" w:eastAsia="Times New Roman" w:hAnsi="Times New Roman"/>
          <w:sz w:val="24"/>
          <w:szCs w:val="24"/>
          <w:lang w:eastAsia="pt-BR"/>
        </w:rPr>
        <w:t xml:space="preserve"> e de controle de qualidade do ar, em função das características particulares dos equipamentos que abrigam e das atividades que neles se desenvolvem.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temperatura, umidade e qualidade do ar pois, por abrigarem equipamentos e atividades geradoras de calor, demandam ventilação direta associada à necessidade de exaustão mecânica. Para tal, devem ser respeitadas as instalações indicadas na tabela de ambientes e o item 7.5-Instalação de climatização do item 7-Instalações prediais ordinárias e especiais desta norma e código de obras local.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5.2-CONFORTO ACÚSTICO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Há uma série de princípios arquitetônicos gerais para controle acústico nos ambientes, de sons produzidos externamente. Todos agem no sentido de isolar as pessoas da fonte de ruído, a partir de limites de seus níveis estabelecidos por normas brasileiras e internacionais. As normas para controle acústico a seguir devem ser seguidas por todos EAS.</w:t>
      </w:r>
    </w:p>
    <w:p w:rsidR="00962435" w:rsidRPr="00773193" w:rsidRDefault="00962435" w:rsidP="00671D41">
      <w:pPr>
        <w:spacing w:before="171" w:after="171" w:line="240" w:lineRule="auto"/>
        <w:jc w:val="both"/>
        <w:rPr>
          <w:rFonts w:ascii="Times New Roman" w:eastAsia="Times New Roman" w:hAnsi="Times New Roman"/>
          <w:strike/>
          <w:sz w:val="24"/>
          <w:szCs w:val="24"/>
          <w:lang w:eastAsia="pt-BR"/>
        </w:rPr>
      </w:pPr>
      <w:r w:rsidRPr="00962435">
        <w:rPr>
          <w:rFonts w:ascii="Times New Roman" w:eastAsia="Times New Roman" w:hAnsi="Times New Roman"/>
          <w:sz w:val="24"/>
          <w:szCs w:val="24"/>
          <w:lang w:eastAsia="pt-BR"/>
        </w:rPr>
        <w:t xml:space="preserve">- </w:t>
      </w:r>
      <w:r w:rsidRPr="00773193">
        <w:rPr>
          <w:rFonts w:ascii="Times New Roman" w:eastAsia="Times New Roman" w:hAnsi="Times New Roman"/>
          <w:strike/>
          <w:sz w:val="24"/>
          <w:szCs w:val="24"/>
          <w:lang w:eastAsia="pt-BR"/>
        </w:rPr>
        <w:t>A Portaria do Ministério do Trabalho de 08/06/78, que define normas regulamentadoras de Segurança e Medicina do Trabalho (NR 15), traz em seu anexo no. 1 os limites de tolerância para ruído continuo ou intermitente, e no anexo no. 2 os limites de tolerância para ruídos de impacto.</w:t>
      </w:r>
    </w:p>
    <w:p w:rsidR="00962435" w:rsidRPr="00773193" w:rsidRDefault="00962435" w:rsidP="00671D41">
      <w:pPr>
        <w:spacing w:before="171" w:after="171" w:line="240" w:lineRule="auto"/>
        <w:jc w:val="both"/>
        <w:rPr>
          <w:rFonts w:ascii="Times New Roman" w:eastAsia="Times New Roman" w:hAnsi="Times New Roman"/>
          <w:strike/>
          <w:sz w:val="24"/>
          <w:szCs w:val="24"/>
          <w:lang w:eastAsia="pt-BR"/>
        </w:rPr>
      </w:pPr>
      <w:r w:rsidRPr="00773193">
        <w:rPr>
          <w:rFonts w:ascii="Times New Roman" w:eastAsia="Times New Roman" w:hAnsi="Times New Roman"/>
          <w:strike/>
          <w:sz w:val="24"/>
          <w:szCs w:val="24"/>
          <w:lang w:eastAsia="pt-BR"/>
        </w:rPr>
        <w:t>- A Norma Brasileira NB-95 estabelece os níveis de ruído aceitáveis para diferentes atividades.</w:t>
      </w:r>
    </w:p>
    <w:p w:rsidR="00962435" w:rsidRPr="00773193" w:rsidRDefault="00962435" w:rsidP="00671D41">
      <w:pPr>
        <w:spacing w:before="171" w:after="171" w:line="240" w:lineRule="auto"/>
        <w:jc w:val="both"/>
        <w:rPr>
          <w:rFonts w:ascii="Times New Roman" w:eastAsia="Times New Roman" w:hAnsi="Times New Roman"/>
          <w:strike/>
          <w:sz w:val="24"/>
          <w:szCs w:val="24"/>
          <w:lang w:eastAsia="pt-BR"/>
        </w:rPr>
      </w:pPr>
      <w:r w:rsidRPr="00773193">
        <w:rPr>
          <w:rFonts w:ascii="Times New Roman" w:eastAsia="Times New Roman" w:hAnsi="Times New Roman"/>
          <w:strike/>
          <w:sz w:val="24"/>
          <w:szCs w:val="24"/>
          <w:lang w:eastAsia="pt-BR"/>
        </w:rPr>
        <w:t>- A NB-101, aprimora a NB-95, fixando níveis de ruído compatíveis com o conforto acústico em ambientes diversos.</w:t>
      </w:r>
    </w:p>
    <w:p w:rsidR="00773193" w:rsidRPr="00962435" w:rsidRDefault="00773193" w:rsidP="00671D41">
      <w:pPr>
        <w:spacing w:before="171" w:after="171"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Norma da ABNT: NBR 10.152 níveis de ruído para conforto acústico e NBR 12.179 - Tratamento acústico em recintos fechados</w:t>
      </w:r>
      <w:r>
        <w:rPr>
          <w:rFonts w:ascii="Times New Roman" w:eastAsia="Times New Roman" w:hAnsi="Times New Roman"/>
          <w:sz w:val="24"/>
          <w:szCs w:val="24"/>
          <w:lang w:eastAsia="pt-BR"/>
        </w:rPr>
        <w:t xml:space="preserve"> </w:t>
      </w:r>
      <w:r w:rsidRPr="00D46234">
        <w:rPr>
          <w:rFonts w:ascii="Times New Roman" w:hAnsi="Times New Roman"/>
          <w:b/>
          <w:iCs/>
          <w:color w:val="0000FF"/>
          <w:sz w:val="24"/>
          <w:szCs w:val="24"/>
          <w:shd w:val="clear" w:color="auto" w:fill="FAFAFA"/>
        </w:rPr>
        <w:t>(</w:t>
      </w:r>
      <w:r>
        <w:rPr>
          <w:rFonts w:ascii="Times New Roman" w:hAnsi="Times New Roman"/>
          <w:b/>
          <w:iCs/>
          <w:color w:val="0000FF"/>
          <w:sz w:val="24"/>
          <w:szCs w:val="24"/>
          <w:shd w:val="clear" w:color="auto" w:fill="FAFAFA"/>
        </w:rPr>
        <w:t>Redação dada</w:t>
      </w:r>
      <w:r w:rsidRPr="00D46234">
        <w:rPr>
          <w:rFonts w:ascii="Times New Roman" w:hAnsi="Times New Roman"/>
          <w:b/>
          <w:iCs/>
          <w:color w:val="0000FF"/>
          <w:sz w:val="24"/>
          <w:szCs w:val="24"/>
          <w:shd w:val="clear" w:color="auto" w:fill="FAFAFA"/>
        </w:rPr>
        <w:t xml:space="preserve"> pela Resolução-</w:t>
      </w:r>
      <w:r>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necessário observar as demandas específicas dos diferentes ambientes funcionais dos EAS quanto a sistemas de controle de suas condições de conforto acústico, seja pelas características dos grupos populacionais que os utilizam, seja pelo tipo de atividades ou ainda pelos equipamentos neles localizados.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ambientes contidos em cada um desses grupos de sistemas de controle de conforto acústico serão apresentados a seguir, e correspondem à classificação funcional utilizada nesta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funcionais dos EAS que demandam sistemas comuns de controle das condições ambientais acústicas.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não carecem de condições especiais de níveis de ruído e que não o produzem em grau elevado. Não necessitam de barreiras nem de isolamento sonoro especial.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Observe-se o Código de Obras local.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especiais de controle das condições ambientais acústicas porque, apesar de não abrigarem atividades nem equipamentos geradores de altos níveis de ruído, os grupos populacionais que os </w:t>
      </w:r>
      <w:proofErr w:type="spellStart"/>
      <w:r w:rsidRPr="00962435">
        <w:rPr>
          <w:rFonts w:ascii="Times New Roman" w:eastAsia="Times New Roman" w:hAnsi="Times New Roman"/>
          <w:sz w:val="24"/>
          <w:szCs w:val="24"/>
          <w:lang w:eastAsia="pt-BR"/>
        </w:rPr>
        <w:t>freqüentam</w:t>
      </w:r>
      <w:proofErr w:type="spellEnd"/>
      <w:r w:rsidRPr="00962435">
        <w:rPr>
          <w:rFonts w:ascii="Times New Roman" w:eastAsia="Times New Roman" w:hAnsi="Times New Roman"/>
          <w:sz w:val="24"/>
          <w:szCs w:val="24"/>
          <w:lang w:eastAsia="pt-BR"/>
        </w:rPr>
        <w:t xml:space="preserve"> necessitam dos menores níveis de ruído possíveis.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níveis de ruído e que não o produzem em grau elevado. Necessitam de isolamento sonoro especial.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Métodos Gráficos: Cabine de audiometria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Ambientes funcionais dos EAS que demandam sistemas especiais de controle das condições ambientais acústicas porque abrigam atividades e equipamentos geradores de altos níveis de ruído e os grupos populacionais que os </w:t>
      </w:r>
      <w:proofErr w:type="spellStart"/>
      <w:r w:rsidRPr="00962435">
        <w:rPr>
          <w:rFonts w:ascii="Times New Roman" w:eastAsia="Times New Roman" w:hAnsi="Times New Roman"/>
          <w:sz w:val="24"/>
          <w:szCs w:val="24"/>
          <w:lang w:eastAsia="pt-BR"/>
        </w:rPr>
        <w:t>freqüentam</w:t>
      </w:r>
      <w:proofErr w:type="spellEnd"/>
      <w:r w:rsidRPr="00962435">
        <w:rPr>
          <w:rFonts w:ascii="Times New Roman" w:eastAsia="Times New Roman" w:hAnsi="Times New Roman"/>
          <w:sz w:val="24"/>
          <w:szCs w:val="24"/>
          <w:lang w:eastAsia="pt-BR"/>
        </w:rPr>
        <w:t xml:space="preserve"> necessitam os menores níveis de ruído possíveis.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níveis de ruído e que o produzem em grau elevado. Necessitam de barreiras acústicas que garantam a não interferência desses ruídos em outros ambientes.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Atendimentos de emergência e urgência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 xml:space="preserve"> extracorpórea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funcionais dos EAS que demandam sistemas especiais de controle das condições ambientais acústicas porque abrigam atividades e equipamentos geradores de níveis de ruído muito altos e necessitam serem isolados como fonte.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Estes ambientes correspondem a certas unidades funcionais que não carecem de condições especiais de níveis de ruído, mas que o produzem em grau elevado. Necessitam de barreiras acústicas, em relação aos demais ambientes do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técnico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Nutrição e dietética: Área de produção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Litotripsia</w:t>
      </w:r>
      <w:proofErr w:type="spellEnd"/>
      <w:r w:rsidRPr="00962435">
        <w:rPr>
          <w:rFonts w:ascii="Times New Roman" w:eastAsia="Times New Roman" w:hAnsi="Times New Roman"/>
          <w:sz w:val="24"/>
          <w:szCs w:val="24"/>
          <w:lang w:eastAsia="pt-BR"/>
        </w:rPr>
        <w:t xml:space="preserve"> extracorpórea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logístico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Processamento de roupa: Área para lavagem e centrifugação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Manutenção: Oficinas de manutenção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Nota: Observem-se as normas específicas da ABNT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Infra-estrutura</w:t>
      </w:r>
      <w:proofErr w:type="spellEnd"/>
      <w:r w:rsidRPr="00962435">
        <w:rPr>
          <w:rFonts w:ascii="Times New Roman" w:eastAsia="Times New Roman" w:hAnsi="Times New Roman"/>
          <w:sz w:val="24"/>
          <w:szCs w:val="24"/>
          <w:lang w:eastAsia="pt-BR"/>
        </w:rPr>
        <w:t xml:space="preserve"> predial: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grupo gerador;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Casa de bombas;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ar comprimido;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para equipamentos de ar condicionado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5.3-CONFORTO LUMINOSO A PARTIR DE FONTE NATURAL</w:t>
      </w:r>
    </w:p>
    <w:p w:rsidR="00962435" w:rsidRPr="00773193" w:rsidRDefault="00962435" w:rsidP="00671D41">
      <w:pPr>
        <w:spacing w:before="171" w:after="171" w:line="240" w:lineRule="auto"/>
        <w:jc w:val="both"/>
        <w:rPr>
          <w:rFonts w:ascii="Times New Roman" w:eastAsia="Times New Roman" w:hAnsi="Times New Roman"/>
          <w:strike/>
          <w:sz w:val="24"/>
          <w:szCs w:val="24"/>
          <w:lang w:eastAsia="pt-BR"/>
        </w:rPr>
      </w:pPr>
      <w:r w:rsidRPr="00773193">
        <w:rPr>
          <w:rFonts w:ascii="Times New Roman" w:eastAsia="Times New Roman" w:hAnsi="Times New Roman"/>
          <w:strike/>
          <w:sz w:val="24"/>
          <w:szCs w:val="24"/>
          <w:lang w:eastAsia="pt-BR"/>
        </w:rPr>
        <w:t>Normas a serem seguidas: NR-15, Anexo 4, Portaria de 08/06/78 do Ministério do Trabalho / Níveis mínimos de iluminamento em lux por atividade. Todos se relacionam com a condição de trabalho e se referem à categoria do funcionário dos estabelecimentos assistenciais de saúde.</w:t>
      </w:r>
    </w:p>
    <w:p w:rsidR="00773193" w:rsidRPr="00962435" w:rsidRDefault="00773193" w:rsidP="00671D41">
      <w:pPr>
        <w:spacing w:before="171" w:after="171" w:line="240" w:lineRule="auto"/>
        <w:jc w:val="both"/>
        <w:rPr>
          <w:rFonts w:ascii="Times New Roman" w:eastAsia="Times New Roman" w:hAnsi="Times New Roman"/>
          <w:sz w:val="24"/>
          <w:szCs w:val="24"/>
          <w:lang w:eastAsia="pt-BR"/>
        </w:rPr>
      </w:pPr>
      <w:r w:rsidRPr="00773193">
        <w:rPr>
          <w:rFonts w:ascii="Times New Roman" w:eastAsia="Times New Roman" w:hAnsi="Times New Roman"/>
          <w:sz w:val="24"/>
          <w:szCs w:val="24"/>
          <w:lang w:eastAsia="pt-BR"/>
        </w:rPr>
        <w:t xml:space="preserve">Normas a serem seguidas: NBR 5413 - </w:t>
      </w:r>
      <w:proofErr w:type="spellStart"/>
      <w:r w:rsidRPr="00773193">
        <w:rPr>
          <w:rFonts w:ascii="Times New Roman" w:eastAsia="Times New Roman" w:hAnsi="Times New Roman"/>
          <w:sz w:val="24"/>
          <w:szCs w:val="24"/>
          <w:lang w:eastAsia="pt-BR"/>
        </w:rPr>
        <w:t>Iluminância</w:t>
      </w:r>
      <w:proofErr w:type="spellEnd"/>
      <w:r w:rsidRPr="00773193">
        <w:rPr>
          <w:rFonts w:ascii="Times New Roman" w:eastAsia="Times New Roman" w:hAnsi="Times New Roman"/>
          <w:sz w:val="24"/>
          <w:szCs w:val="24"/>
          <w:lang w:eastAsia="pt-BR"/>
        </w:rPr>
        <w:t xml:space="preserve"> de interiores</w:t>
      </w:r>
      <w:bookmarkStart w:id="2" w:name="_Hlk514677819"/>
      <w:r w:rsidRPr="00773193">
        <w:rPr>
          <w:rFonts w:ascii="Times New Roman" w:eastAsia="Times New Roman" w:hAnsi="Times New Roman"/>
          <w:sz w:val="24"/>
          <w:szCs w:val="24"/>
          <w:lang w:eastAsia="pt-BR"/>
        </w:rPr>
        <w:t>.</w:t>
      </w:r>
      <w:r w:rsidRPr="00D46234">
        <w:rPr>
          <w:rFonts w:ascii="Times New Roman" w:hAnsi="Times New Roman"/>
          <w:b/>
          <w:iCs/>
          <w:color w:val="0000FF"/>
          <w:sz w:val="24"/>
          <w:szCs w:val="24"/>
          <w:shd w:val="clear" w:color="auto" w:fill="FAFAFA"/>
        </w:rPr>
        <w:t>(</w:t>
      </w:r>
      <w:r>
        <w:rPr>
          <w:rFonts w:ascii="Times New Roman" w:hAnsi="Times New Roman"/>
          <w:b/>
          <w:iCs/>
          <w:color w:val="0000FF"/>
          <w:sz w:val="24"/>
          <w:szCs w:val="24"/>
          <w:shd w:val="clear" w:color="auto" w:fill="FAFAFA"/>
        </w:rPr>
        <w:t>Redação dada</w:t>
      </w:r>
      <w:r w:rsidRPr="00D46234">
        <w:rPr>
          <w:rFonts w:ascii="Times New Roman" w:hAnsi="Times New Roman"/>
          <w:b/>
          <w:iCs/>
          <w:color w:val="0000FF"/>
          <w:sz w:val="24"/>
          <w:szCs w:val="24"/>
          <w:shd w:val="clear" w:color="auto" w:fill="FAFAFA"/>
        </w:rPr>
        <w:t xml:space="preserve"> pela Resolução-</w:t>
      </w:r>
      <w:r>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º 307, de 14 de novembro de 2002)</w:t>
      </w:r>
    </w:p>
    <w:bookmarkEnd w:id="2"/>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Há demandas específicas dos diferentes ambientes funcionais dos EAS quanto a sistemas de controle de suas condições de conforto luminoso, seja pelas características dos grupos populacionais que os utilizam, seja pelo tipo de atividades ou ainda pelos equipamentos neles localizados.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ambientes contidos em cada um desses grupos de sistemas de controle de conforto luminoso serão apresentados a seguir, e correspondem à classificação funcional utilizada nesta norma.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funcionais dos EAS que demandam sistemas comuns de controle das condições ambientais luminosas.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não carecem de condições especiais de iluminação. Não necessitam de incidência de luz de fonte natural direta nem de iluminação artificial especial.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Observe-se o Código de Obras local.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funcionais dos EAS que demandam sistemas de controle natural das condições ambientais luminosas.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Estes ambientes correspondem a certas unidades funcionais que carecem de condições especiais de iluminação, no sentido de necessitarem de incidência de luz de fonte natural direta no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de observação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Quartos e enfermarias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intensiva e queimados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Quartos e áreas coletivas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Diálise: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para tratamento </w:t>
      </w:r>
      <w:proofErr w:type="spellStart"/>
      <w:r w:rsidRPr="00962435">
        <w:rPr>
          <w:rFonts w:ascii="Times New Roman" w:eastAsia="Times New Roman" w:hAnsi="Times New Roman"/>
          <w:sz w:val="24"/>
          <w:szCs w:val="24"/>
          <w:lang w:eastAsia="pt-BR"/>
        </w:rPr>
        <w:t>hemodialítico</w:t>
      </w:r>
      <w:proofErr w:type="spellEnd"/>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para DPI</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funcionais dos EAS que demandam sistemas de controle artificial das condições ambientais luminosas.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iluminação. Necessitam de iluminação artificial especial no campo de trabalho.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Todos os ambientes onde os pacientes são manipulados, em especial os consultórios, salas de exames e terapias, salas de comando dessas, salas de cirurgias e de partos, quartos e enfermarias e salas de observação.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 funcionais dos EAS que demandam obscuridade.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Esses ambientes correspondem a certas unidades funcionais que carecem de condições especiais de iluminação, pois necessitam de obscuridade.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Ambulatório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Consultórios de oftalmologia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Salas para exames de oftalmologia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Salas de exames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Oftalmologia: Sala de exames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biologia molecular: Sala de revelação de géis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logístico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para revelação de filmes e chapa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revelação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 CONDIÇÕES AMBIENTAIS DE CONTROLE DE INFECÇÃO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presente capítulo fixa critérios para projetos arquitetônicos de Estabelecimentos Assistenciais de Saúde visando seu bom desempenho quanto a condições ambientais que interferem no controle de infecção de serviços de saúde. Essa questão possui dois componentes técnicos, indispensáveis e complementares: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o componente de procedimentos nos EAS, em relação a pessoas, utensílios, roupas e resíduos-RSS;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o componente arquitetônico dos EAS, referente a uma série de elementos construtivos, como: padrões de circulação, sistemas de transportes de materiais, equipamentos e resíduos sólidos; sistemas de renovação e controle das correntes de ar, facilidades de limpeza das superfícies e materiais; e instalações para a implementação do controle de infecções.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6.1-CONCEITUAÇÃO BÁSICA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papel da arquitetura dos Estabelecimentos Assistenciais de Saúde na prevenção das infecções de serviços de saúde pode ser entendido em seus aspectos de barreiras, proteções, meios e recursos físicos, funcionais e operacionais, relacionados a pessoas, ambientes, circulações, práticas, equipamentos, instalações, materiais, RSS e fluidos.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Segundo a Portaria do Ministério da Saúde GM no 2616 de 12/05/98, publicada no DOU de 13/05/98, Anexo II, "Infecção Hospitalar é aquela adquirida após a admissão do paciente e que se manifesta durante a internação ou após a alta, quando puder ser relacionada com a internação ou procedimentos hospitalares". "Infecção Comunitária é aquela constatada ou em incubação no ato da admissão do paciente, desde que não relacionada com internação anterior no mesmo hospital". Essa Portaria limita-se à prevenção e controle de infecção de origem interna ao EAS, no que se refere à água, esgoto, roupa, resíduos, alimentos, ar condicionado, equipamento de esterilização, destilador de água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prevenção de doenças ocupacionais dos funcionários e profissionais trabalhadores nesses estabelecimentos também é preocupação dessa Portaria.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precauções padrão constituem-se de barreiras e ênfase nos cuidados com certos procedimentos, visando evitar que a equipe de assistência tenha contato direto ou indireto com os diversos líquidos corporais, agulhas, instrumentos e equipamentos encontram-se inclusos nos contatos indiretos. O mais recente progresso na prevenção e controle de infecção de serviços de saúde é o isolamento simplificado, que consta de duas práticas: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Prática geral: aplicação das precauções universais (PU) a todos os pacientes, durante todo o período de internação, independentemente do diagnóstico do paciente;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Prática específica: aplica-se sempre que o paciente apresentar doença infecciosa, com possibilidade de transmissão de pessoa a pessoa e/ou colonização por germes multirresistentes, conforme listagem organizada pela CDC. Consiste em suplementar as precauções universais com isolamento de bloqueio (IB) e com precauções com materiais infectantes (PMI). O isolamento de bloqueio consiste na utilização de barreiras físicas e cuidados especiais, para impedir que os germes envolvidos se transmitam.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6.2-CRITÉRIOS DE PROJETO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Sendo o controle da infecção hospitalar fortemente dependente de condutas, as soluções arquitetônicas passam a admitir possibilidades tradicionalmente a elas vedadas, por contribuírem apenas parcialmente ao combate dessa moléstia. Contudo, há características ambientais dos Estabelecimentos Assistenciais de Saúde que auxiliam nas estratégias contra a transmissão de infecções adquiridas em seu recinto. Serão apresentadas como critérios de projeto, vinculadas às diversas etapas do processo: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ESTUDO PRELIMINAR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A.1 - Localização do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proibida a localização de EAS em zonas próximas a depósitos de lixo, indústrias ruidosas e/ou poluentes;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A.2 - Zoneamento das Unidades e Ambientes Funcionais, segundo sua sensibilidade a risco de transmissão de infecção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condições ambientais necessárias ao auxílio do controle da infecção de serviços de saúde dependem de pré-requisitos dos diferentes ambientes do Estabelecimento Assistencial de Saúde, quanto a risco de transmissão da mesma. Nesse sentido, eles podem ser classificados: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Áreas críticas - são os ambientes onde existe risco aumentado de transmissão de infecção, onde se realizam procedimentos de risco, com ou sem pacientes, ou onde se encontram pacientes </w:t>
      </w:r>
      <w:proofErr w:type="spellStart"/>
      <w:r w:rsidRPr="00962435">
        <w:rPr>
          <w:rFonts w:ascii="Times New Roman" w:eastAsia="Times New Roman" w:hAnsi="Times New Roman"/>
          <w:sz w:val="24"/>
          <w:szCs w:val="24"/>
          <w:lang w:eastAsia="pt-BR"/>
        </w:rPr>
        <w:t>imunodeprimidos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Áreas semicríticas - são todos os compartimentos ocupados por pacientes com doenças infecciosas de baixa transmissibilidade e doenças não infecciosas.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Áreas não-críticas - são todos os demais compartimentos dos EAS não ocupados por pacientes, onde não se realizam procedimentos de risco.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A.3 Circulações, quanto a Elementos Limpos e Sujos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melhor prevenção de infecção hospitalar é tratar os elementos contaminados na fonte; o transporte de material contaminado, se acondicionado dentro da técnica adequada, pode ser realizado através de quaisquer ambientes e cruzar com material esterilizado ou paciente, sem risco algum.</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Circulações exclusivas para elementos sujos e limpos é medida dispensável nos EAS. Mesmo nos ambientes destinados à realização de procedimentos cirúrgicos, as circulações duplas em nada contribuem para melhorar sua técnica asséptica, podendo prejudicá-la pela introdução de mais um acesso, e da multiplicação de áreas a serem higienizadas.</w:t>
      </w:r>
    </w:p>
    <w:p w:rsidR="00531241" w:rsidRPr="00962435" w:rsidRDefault="00531241" w:rsidP="00531241">
      <w:pPr>
        <w:spacing w:before="171" w:after="171" w:line="240" w:lineRule="auto"/>
        <w:jc w:val="both"/>
        <w:rPr>
          <w:rFonts w:ascii="Times New Roman" w:eastAsia="Times New Roman" w:hAnsi="Times New Roman"/>
          <w:sz w:val="24"/>
          <w:szCs w:val="24"/>
          <w:lang w:eastAsia="pt-BR"/>
        </w:rPr>
      </w:pPr>
      <w:r w:rsidRPr="00531241">
        <w:rPr>
          <w:rFonts w:ascii="Times New Roman" w:eastAsia="Times New Roman" w:hAnsi="Times New Roman"/>
          <w:sz w:val="24"/>
          <w:szCs w:val="24"/>
          <w:lang w:eastAsia="pt-BR"/>
        </w:rPr>
        <w:t xml:space="preserve">Nos casos não descritos nesta Resolução, é adotada como complementar a seguinte norma: NBR 13700 - Áreas limpas - Classificação e controle de contaminação. </w:t>
      </w:r>
      <w:r w:rsidRPr="00D46234">
        <w:rPr>
          <w:rFonts w:ascii="Times New Roman" w:hAnsi="Times New Roman"/>
          <w:b/>
          <w:iCs/>
          <w:color w:val="0000FF"/>
          <w:sz w:val="24"/>
          <w:szCs w:val="24"/>
          <w:shd w:val="clear" w:color="auto" w:fill="FAFAFA"/>
        </w:rPr>
        <w:t>(</w:t>
      </w:r>
      <w:r>
        <w:rPr>
          <w:rFonts w:ascii="Times New Roman" w:hAnsi="Times New Roman"/>
          <w:b/>
          <w:iCs/>
          <w:color w:val="0000FF"/>
          <w:sz w:val="24"/>
          <w:szCs w:val="24"/>
          <w:shd w:val="clear" w:color="auto" w:fill="FAFAFA"/>
        </w:rPr>
        <w:t>Incluído</w:t>
      </w:r>
      <w:r w:rsidRPr="00D46234">
        <w:rPr>
          <w:rFonts w:ascii="Times New Roman" w:hAnsi="Times New Roman"/>
          <w:b/>
          <w:iCs/>
          <w:color w:val="0000FF"/>
          <w:sz w:val="24"/>
          <w:szCs w:val="24"/>
          <w:shd w:val="clear" w:color="auto" w:fill="FAFAFA"/>
        </w:rPr>
        <w:t xml:space="preserve"> pela Resolução-</w:t>
      </w:r>
      <w:r>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PROJETO BÁSICO</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 Barreiras Físicas</w:t>
      </w:r>
    </w:p>
    <w:p w:rsidR="00531241" w:rsidRPr="00962435" w:rsidRDefault="00531241" w:rsidP="00531241">
      <w:pPr>
        <w:spacing w:before="171" w:after="171" w:line="240" w:lineRule="auto"/>
        <w:jc w:val="both"/>
        <w:rPr>
          <w:rFonts w:ascii="Times New Roman" w:eastAsia="Times New Roman" w:hAnsi="Times New Roman"/>
          <w:sz w:val="24"/>
          <w:szCs w:val="24"/>
          <w:lang w:eastAsia="pt-BR"/>
        </w:rPr>
      </w:pPr>
      <w:r w:rsidRPr="00531241">
        <w:rPr>
          <w:rFonts w:ascii="Times New Roman" w:hAnsi="Times New Roman"/>
          <w:iCs/>
          <w:sz w:val="24"/>
          <w:szCs w:val="24"/>
          <w:shd w:val="clear" w:color="auto" w:fill="FAFAFA"/>
        </w:rPr>
        <w:t xml:space="preserve">Os vestiários em ambientes destinados à realização dos procedimentos citados têm de ser quantitativamente suficientes em relação à capacidade de atendimento dessas unidades, serem exclusivos às mesmas, dotados de lavatório(s) e de área de </w:t>
      </w:r>
      <w:proofErr w:type="spellStart"/>
      <w:r w:rsidRPr="00531241">
        <w:rPr>
          <w:rFonts w:ascii="Times New Roman" w:hAnsi="Times New Roman"/>
          <w:iCs/>
          <w:sz w:val="24"/>
          <w:szCs w:val="24"/>
          <w:shd w:val="clear" w:color="auto" w:fill="FAFAFA"/>
        </w:rPr>
        <w:t>paramentação</w:t>
      </w:r>
      <w:proofErr w:type="spellEnd"/>
      <w:r w:rsidRPr="00531241">
        <w:rPr>
          <w:rFonts w:ascii="Times New Roman" w:hAnsi="Times New Roman"/>
          <w:iCs/>
          <w:sz w:val="24"/>
          <w:szCs w:val="24"/>
          <w:shd w:val="clear" w:color="auto" w:fill="FAFAFA"/>
        </w:rPr>
        <w:t>, além de chuveiros (c. cirúrgico e c. obstétrico), vaso sanitário.</w:t>
      </w:r>
      <w:r w:rsidRPr="00531241">
        <w:rPr>
          <w:rFonts w:ascii="Times New Roman" w:hAnsi="Times New Roman"/>
          <w:b/>
          <w:iCs/>
          <w:color w:val="0000FF"/>
          <w:sz w:val="24"/>
          <w:szCs w:val="24"/>
          <w:shd w:val="clear" w:color="auto" w:fill="FAFAFA"/>
        </w:rPr>
        <w:t xml:space="preserve"> </w:t>
      </w:r>
      <w:r w:rsidRPr="00D46234">
        <w:rPr>
          <w:rFonts w:ascii="Times New Roman" w:hAnsi="Times New Roman"/>
          <w:b/>
          <w:iCs/>
          <w:color w:val="0000FF"/>
          <w:sz w:val="24"/>
          <w:szCs w:val="24"/>
          <w:shd w:val="clear" w:color="auto" w:fill="FAFAFA"/>
        </w:rPr>
        <w:t>(</w:t>
      </w:r>
      <w:r>
        <w:rPr>
          <w:rFonts w:ascii="Times New Roman" w:hAnsi="Times New Roman"/>
          <w:b/>
          <w:iCs/>
          <w:color w:val="0000FF"/>
          <w:sz w:val="24"/>
          <w:szCs w:val="24"/>
          <w:shd w:val="clear" w:color="auto" w:fill="FAFAFA"/>
        </w:rPr>
        <w:t>Incluído</w:t>
      </w:r>
      <w:r w:rsidRPr="00D46234">
        <w:rPr>
          <w:rFonts w:ascii="Times New Roman" w:hAnsi="Times New Roman"/>
          <w:b/>
          <w:iCs/>
          <w:color w:val="0000FF"/>
          <w:sz w:val="24"/>
          <w:szCs w:val="24"/>
          <w:shd w:val="clear" w:color="auto" w:fill="FAFAFA"/>
        </w:rPr>
        <w:t xml:space="preserve"> pela Resolução-</w:t>
      </w:r>
      <w:r>
        <w:rPr>
          <w:rFonts w:ascii="Times New Roman" w:hAnsi="Times New Roman"/>
          <w:b/>
          <w:iCs/>
          <w:color w:val="0000FF"/>
          <w:sz w:val="24"/>
          <w:szCs w:val="24"/>
          <w:shd w:val="clear" w:color="auto" w:fill="FAFAFA"/>
        </w:rPr>
        <w:t>RDC n</w:t>
      </w:r>
      <w:r w:rsidRPr="00D46234">
        <w:rPr>
          <w:rFonts w:ascii="Times New Roman" w:hAnsi="Times New Roman"/>
          <w:b/>
          <w:iCs/>
          <w:color w:val="0000FF"/>
          <w:sz w:val="24"/>
          <w:szCs w:val="24"/>
          <w:shd w:val="clear" w:color="auto" w:fill="FAFAFA"/>
        </w:rPr>
        <w:t>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Barreiras físicas são estruturas que devem ser associadas a condutas técnicas visando minimizar a entrada de </w:t>
      </w:r>
      <w:proofErr w:type="spellStart"/>
      <w:r w:rsidRPr="00962435">
        <w:rPr>
          <w:rFonts w:ascii="Times New Roman" w:eastAsia="Times New Roman" w:hAnsi="Times New Roman"/>
          <w:sz w:val="24"/>
          <w:szCs w:val="24"/>
          <w:lang w:eastAsia="pt-BR"/>
        </w:rPr>
        <w:t>microorganismos</w:t>
      </w:r>
      <w:proofErr w:type="spellEnd"/>
      <w:r w:rsidRPr="00962435">
        <w:rPr>
          <w:rFonts w:ascii="Times New Roman" w:eastAsia="Times New Roman" w:hAnsi="Times New Roman"/>
          <w:sz w:val="24"/>
          <w:szCs w:val="24"/>
          <w:lang w:eastAsia="pt-BR"/>
        </w:rPr>
        <w:t xml:space="preserve"> externos. São absolutamente necessárias nas áreas críticas.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exigências de isolamento de patógenos variam de acordo com a via pela qual são eliminados. As precauções padrão procuram cobrir todas estas possibilidades e para viabilizar a operacionalização existem procedimentos de segurança e barreiras individuais (luvas, avental, máscara e óculos de proteção - EPI), assim como barreiras físicas que correspondem a alguns compartimentos do EAS em especial aos vestiários e aos quartos privativos. Vide item B.7 Níveis de </w:t>
      </w:r>
      <w:proofErr w:type="spellStart"/>
      <w:r w:rsidRPr="00962435">
        <w:rPr>
          <w:rFonts w:ascii="Times New Roman" w:eastAsia="Times New Roman" w:hAnsi="Times New Roman"/>
          <w:sz w:val="24"/>
          <w:szCs w:val="24"/>
          <w:lang w:eastAsia="pt-BR"/>
        </w:rPr>
        <w:t>biosssegurança</w:t>
      </w:r>
      <w:proofErr w:type="spellEnd"/>
      <w:r w:rsidRPr="00962435">
        <w:rPr>
          <w:rFonts w:ascii="Times New Roman" w:eastAsia="Times New Roman" w:hAnsi="Times New Roman"/>
          <w:sz w:val="24"/>
          <w:szCs w:val="24"/>
          <w:lang w:eastAsia="pt-BR"/>
        </w:rPr>
        <w:t>.</w:t>
      </w:r>
    </w:p>
    <w:p w:rsidR="00962435" w:rsidRPr="00531241" w:rsidRDefault="00962435" w:rsidP="00671D41">
      <w:pPr>
        <w:spacing w:before="171" w:after="171" w:line="240" w:lineRule="auto"/>
        <w:jc w:val="both"/>
        <w:rPr>
          <w:rFonts w:ascii="Times New Roman" w:eastAsia="Times New Roman" w:hAnsi="Times New Roman"/>
          <w:strike/>
          <w:sz w:val="24"/>
          <w:szCs w:val="24"/>
          <w:lang w:eastAsia="pt-BR"/>
        </w:rPr>
      </w:pPr>
      <w:r w:rsidRPr="00531241">
        <w:rPr>
          <w:rFonts w:ascii="Times New Roman" w:eastAsia="Times New Roman" w:hAnsi="Times New Roman"/>
          <w:strike/>
          <w:sz w:val="24"/>
          <w:szCs w:val="24"/>
          <w:lang w:eastAsia="pt-BR"/>
        </w:rPr>
        <w:t>B.1.1 Vestiários/Banheiros/Sanitários de Barreira nos Compartimentos Destinados à Realização de Procedimentos assépticos (c. cirúrgico, c. obstétrico, lactário/nutrição enteral, hemodinâmica, CME, diluição de quimioterápicos e preparo de nutrição parenteral).</w:t>
      </w:r>
    </w:p>
    <w:p w:rsidR="00531241" w:rsidRPr="00531241" w:rsidRDefault="00531241" w:rsidP="00531241">
      <w:pPr>
        <w:spacing w:before="171" w:after="171" w:line="240" w:lineRule="auto"/>
        <w:jc w:val="both"/>
        <w:rPr>
          <w:rFonts w:ascii="Times New Roman" w:eastAsia="Times New Roman" w:hAnsi="Times New Roman"/>
          <w:b/>
          <w:color w:val="0000FF"/>
          <w:sz w:val="24"/>
          <w:szCs w:val="24"/>
          <w:lang w:eastAsia="pt-BR"/>
        </w:rPr>
      </w:pPr>
      <w:r w:rsidRPr="00531241">
        <w:rPr>
          <w:rFonts w:ascii="Times New Roman" w:eastAsia="Times New Roman" w:hAnsi="Times New Roman"/>
          <w:sz w:val="24"/>
          <w:szCs w:val="24"/>
          <w:lang w:eastAsia="pt-BR"/>
        </w:rPr>
        <w:t>B.1.1. Vestiários/banheiros/sanitários de barreira nos compartimentos destinados à realização de procedimentos assépticos (</w:t>
      </w:r>
      <w:proofErr w:type="spellStart"/>
      <w:r w:rsidRPr="00531241">
        <w:rPr>
          <w:rFonts w:ascii="Times New Roman" w:eastAsia="Times New Roman" w:hAnsi="Times New Roman"/>
          <w:sz w:val="24"/>
          <w:szCs w:val="24"/>
          <w:lang w:eastAsia="pt-BR"/>
        </w:rPr>
        <w:t>c.cirúrgico</w:t>
      </w:r>
      <w:proofErr w:type="spellEnd"/>
      <w:r w:rsidRPr="00531241">
        <w:rPr>
          <w:rFonts w:ascii="Times New Roman" w:eastAsia="Times New Roman" w:hAnsi="Times New Roman"/>
          <w:sz w:val="24"/>
          <w:szCs w:val="24"/>
          <w:lang w:eastAsia="pt-BR"/>
        </w:rPr>
        <w:t>, c. obstétrico, sala de coleta e sala de processamento do banco de leite humano, lactário/nutrição enteral, hemodinâmica, CME, diluição de quimioterápicos e p</w:t>
      </w:r>
      <w:r>
        <w:rPr>
          <w:rFonts w:ascii="Times New Roman" w:eastAsia="Times New Roman" w:hAnsi="Times New Roman"/>
          <w:sz w:val="24"/>
          <w:szCs w:val="24"/>
          <w:lang w:eastAsia="pt-BR"/>
        </w:rPr>
        <w:t xml:space="preserve">reparo de nutrição parenteral). </w:t>
      </w:r>
      <w:r w:rsidRPr="00531241">
        <w:rPr>
          <w:rFonts w:ascii="Times New Roman" w:eastAsia="Times New Roman" w:hAnsi="Times New Roman"/>
          <w:b/>
          <w:color w:val="0000FF"/>
          <w:sz w:val="24"/>
          <w:szCs w:val="24"/>
          <w:lang w:eastAsia="pt-BR"/>
        </w:rPr>
        <w:t>(Redação dada pela Resolução-RDC nº 171, de 04 de setembro de 2006)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vestiários em ambientes destinados à realização dos procedimentos citados têm de ser quantitativamente suficientes em relação à capacidade de atendimento dessas unidades, serem exclusivos às mesmas, dotados de lavatório(s) e de área de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xml:space="preserve">, além de chuveiros (c. cirúrgico, c. obstétrico e CME), vaso sanitário (c. cirúrgico, c. obstétrico, CME e hemodinâmica), e servirem de barreira ao acesso a estes ambientes. O vestiário das salas de diluição de quimioterápicos deve possuir lava-olhos, além do lavatório e da área de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necessário possuírem áreas limpa e suja estanques, assim chamadas por abrigarem funcionários, equipamentos e roupas em contato ou não com material contaminado e com entradas e saídas distintas.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B.1.2 Sanitários nos Compartimentos Destinados ao Preparo e Cocção de Alimentos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Sanitários franqueados para outros tipos de população do EAS não podem ser compartilhados pelo pessoal que manuseia alimentos;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localização destes sanitários no âmbito da própria unidade funcional é obrigatória.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B.1.3 Banheiro na Sala de Recepção, Classificação, Pesagem e Lavagem de Roupas Sujas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Este banheiro deve servir de barreira ao acesso a sala de recepção, ....e dispor de bacia sanitária, lavatório e chuveiro próprios. Deve ainda possuir entrada e saída distintas.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B.1.4 Processamento de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fluxo da roupa nos estabelecimentos assistenciais de saúde pode ser agente de transmissão da infecção hospitalar. Nos EAS, as principais barreiras do fluxo de roupa são: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1ª) Pré-classificação de roupa na origem: através de carros porta-saco (duplo ou triplo), dotados de tampa acionada por pé.</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2ª) Sala de recepção, classificação, pesagem e lavagem de roupa suja: ambiente altamente contaminado que necessita requisitos arquitetônicos próprios como: banheiro, exaustão mecanizada com pressão negativa, local para recebimento de sacos de roupa por carros, </w:t>
      </w:r>
      <w:proofErr w:type="spellStart"/>
      <w:r w:rsidRPr="00962435">
        <w:rPr>
          <w:rFonts w:ascii="Times New Roman" w:eastAsia="Times New Roman" w:hAnsi="Times New Roman"/>
          <w:sz w:val="24"/>
          <w:szCs w:val="24"/>
          <w:lang w:eastAsia="pt-BR"/>
        </w:rPr>
        <w:t>tubulão</w:t>
      </w:r>
      <w:proofErr w:type="spellEnd"/>
      <w:r w:rsidRPr="00962435">
        <w:rPr>
          <w:rFonts w:ascii="Times New Roman" w:eastAsia="Times New Roman" w:hAnsi="Times New Roman"/>
          <w:sz w:val="24"/>
          <w:szCs w:val="24"/>
          <w:lang w:eastAsia="pt-BR"/>
        </w:rPr>
        <w:t xml:space="preserve"> ou monta-cargas, espaço para carga de máquina de lavar, ponto de água para lavagem do ambiente, pisos e paredes laváveis, ralos, interfone ou similar e visores. Pisos e paredes devem ser de material resistente e lavável. A conduta nessa área deve prever equipamento de proteção individual aos -funcionários.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3ª) Lavagem de Roupa: independente do porte da lavanderia, deve-se usar sempre máquinas de lavar de porta dupla ou de barreira, onde a roupa suja é inserida pela porta da máquina situada do lado da sala de recebimento, pesagem e classificação por um operador e, após lavada, retirada do lado limpo através de outra porta. A comunicação entre as duas áreas é feita somente por visores e interfones.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B.1.5 Quarto Privativo de Isolamento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obrigatório somente nos casos de necessidade de isolamento de substâncias corporais infectantes ou de bloqueio; nesses casos deve ser dotado de banheiro privativo (com lavatório, chuveiro e vaso sanitário), exceto UTI, e de ambiente específico com pia e armários estanques para roupa e materiais limpo e sujo anterior ao quarto (não necessariamente uma antecâmara).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quarto privativo no EAS tem flexibilidade para, sempre que for requerida proteção coletiva (PC), operar prontamente como isolamento. Poderá, ainda, atuar como isolamento de substâncias corporais (ISC) e como isolamento de bloqueio (IB), se instalar-se sistema de abertura de porta por comando de pé ou outro, que evite tocar na maçaneta.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B.1.6 Centros Cirúrgico e Obstétrico e Hemodinâmica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local de acesso dos pacientes (zona de transferência) a essas unidades deve ser provido de barreira física que impeça a entrada de macas de pacientes e permita a saída dessas.</w:t>
      </w:r>
    </w:p>
    <w:p w:rsidR="00962435" w:rsidRPr="00531241" w:rsidRDefault="00962435" w:rsidP="00671D41">
      <w:pPr>
        <w:spacing w:before="171" w:after="171" w:line="240" w:lineRule="auto"/>
        <w:jc w:val="both"/>
        <w:rPr>
          <w:rFonts w:ascii="Times New Roman" w:eastAsia="Times New Roman" w:hAnsi="Times New Roman"/>
          <w:strike/>
          <w:sz w:val="24"/>
          <w:szCs w:val="24"/>
          <w:lang w:eastAsia="pt-BR"/>
        </w:rPr>
      </w:pPr>
      <w:r w:rsidRPr="00531241">
        <w:rPr>
          <w:rFonts w:ascii="Times New Roman" w:eastAsia="Times New Roman" w:hAnsi="Times New Roman"/>
          <w:strike/>
          <w:sz w:val="24"/>
          <w:szCs w:val="24"/>
          <w:lang w:eastAsia="pt-BR"/>
        </w:rPr>
        <w:t>B.2 Fluxos de Trabalho</w:t>
      </w:r>
    </w:p>
    <w:p w:rsidR="00962435" w:rsidRPr="00531241" w:rsidRDefault="00962435" w:rsidP="00671D41">
      <w:pPr>
        <w:spacing w:before="171" w:after="171" w:line="240" w:lineRule="auto"/>
        <w:jc w:val="both"/>
        <w:rPr>
          <w:rFonts w:ascii="Times New Roman" w:eastAsia="Times New Roman" w:hAnsi="Times New Roman"/>
          <w:strike/>
          <w:sz w:val="24"/>
          <w:szCs w:val="24"/>
          <w:lang w:eastAsia="pt-BR"/>
        </w:rPr>
      </w:pPr>
      <w:r w:rsidRPr="00531241">
        <w:rPr>
          <w:rFonts w:ascii="Times New Roman" w:eastAsia="Times New Roman" w:hAnsi="Times New Roman"/>
          <w:strike/>
          <w:sz w:val="24"/>
          <w:szCs w:val="24"/>
          <w:lang w:eastAsia="pt-BR"/>
        </w:rPr>
        <w:t>Nas unidades de processamento de roupas, nutrição e dietética e central de esterilização de material, os materiais devem obrigatoriamente, seguir determinados fluxos e, portanto os ambientes destas unidades devem se adequar às estes fluxos.</w:t>
      </w:r>
    </w:p>
    <w:p w:rsidR="00531241" w:rsidRPr="00531241" w:rsidRDefault="00531241" w:rsidP="00531241">
      <w:pPr>
        <w:spacing w:before="171" w:after="171" w:line="240" w:lineRule="auto"/>
        <w:jc w:val="both"/>
        <w:rPr>
          <w:rFonts w:ascii="Times New Roman" w:eastAsia="Times New Roman" w:hAnsi="Times New Roman"/>
          <w:b/>
          <w:color w:val="0000FF"/>
          <w:sz w:val="24"/>
          <w:szCs w:val="24"/>
          <w:lang w:eastAsia="pt-BR"/>
        </w:rPr>
      </w:pPr>
      <w:r w:rsidRPr="00531241">
        <w:rPr>
          <w:rFonts w:ascii="Times New Roman" w:eastAsia="Times New Roman" w:hAnsi="Times New Roman"/>
          <w:sz w:val="24"/>
          <w:szCs w:val="24"/>
          <w:lang w:eastAsia="pt-BR"/>
        </w:rPr>
        <w:t>B.2. Nas unidades de processamento de roupas, nutrição e dietética, banco de leite humano e central de esterilização de material, os materiais devem obrigatoriamente, seguir determinados fluxos e, portanto os ambientes destas unidades devem se adequar a estes fluxos</w:t>
      </w:r>
      <w:r w:rsidRPr="00531241">
        <w:rPr>
          <w:rFonts w:ascii="Times New Roman" w:eastAsia="Times New Roman" w:hAnsi="Times New Roman"/>
          <w:b/>
          <w:color w:val="0000FF"/>
          <w:sz w:val="24"/>
          <w:szCs w:val="24"/>
          <w:lang w:eastAsia="pt-BR"/>
        </w:rPr>
        <w:t xml:space="preserve"> (Redação dada pela Resolução-RDC nº 171, de 04 de setembro de 2006)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eles: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B.2.1- Processamento de Roupas: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Recepção ®classificação / pesagem ®lavagem / centrifugação ®seleção (relavagem ou conserto se for o caso) ®secagem / calandragem ®passagem / prensagem ®seleção para costura (conserto e relavagem ou baixa, se for o caso) ® dobragem ® preparo de </w:t>
      </w:r>
      <w:proofErr w:type="spellStart"/>
      <w:r w:rsidRPr="00962435">
        <w:rPr>
          <w:rFonts w:ascii="Times New Roman" w:eastAsia="Times New Roman" w:hAnsi="Times New Roman"/>
          <w:sz w:val="24"/>
          <w:szCs w:val="24"/>
          <w:lang w:eastAsia="pt-BR"/>
        </w:rPr>
        <w:t>pacotes®armazenamento</w:t>
      </w:r>
      <w:proofErr w:type="spellEnd"/>
      <w:r w:rsidRPr="00962435">
        <w:rPr>
          <w:rFonts w:ascii="Times New Roman" w:eastAsia="Times New Roman" w:hAnsi="Times New Roman"/>
          <w:sz w:val="24"/>
          <w:szCs w:val="24"/>
          <w:lang w:eastAsia="pt-BR"/>
        </w:rPr>
        <w:t xml:space="preserve"> e distribuição.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As quatro primeiras atividades (recebimento, classificação, pesagem, lavagem) são consideradas "sujas" e portanto devem ser, obrigatoriamente, realizadas em ambientes próprios e exclusivos e com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xml:space="preserve"> adequada.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B.2.2- Nutrição e Dietética.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Lactário: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Preparo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Preparo de fórmulas lácteas e não lácteas ®envase de mamadeiras ®esterilização terminal ®distribuição.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Limpeza</w:t>
      </w:r>
    </w:p>
    <w:p w:rsidR="00962435" w:rsidRPr="00531241" w:rsidRDefault="00962435" w:rsidP="00671D41">
      <w:pPr>
        <w:spacing w:before="171" w:after="171" w:line="240" w:lineRule="auto"/>
        <w:jc w:val="both"/>
        <w:rPr>
          <w:rFonts w:ascii="Times New Roman" w:eastAsia="Times New Roman" w:hAnsi="Times New Roman"/>
          <w:strike/>
          <w:sz w:val="24"/>
          <w:szCs w:val="24"/>
          <w:lang w:eastAsia="pt-BR"/>
        </w:rPr>
      </w:pPr>
      <w:r w:rsidRPr="00531241">
        <w:rPr>
          <w:rFonts w:ascii="Times New Roman" w:eastAsia="Times New Roman" w:hAnsi="Times New Roman"/>
          <w:strike/>
          <w:sz w:val="24"/>
          <w:szCs w:val="24"/>
          <w:lang w:eastAsia="pt-BR"/>
        </w:rPr>
        <w:t>Recebimento ®lavagem (enxaguar, escovar e lavar) de utensílios.</w:t>
      </w:r>
    </w:p>
    <w:p w:rsidR="00531241" w:rsidRPr="00531241" w:rsidRDefault="00531241" w:rsidP="00531241">
      <w:pPr>
        <w:spacing w:before="171" w:after="171" w:line="240" w:lineRule="auto"/>
        <w:jc w:val="both"/>
        <w:rPr>
          <w:rFonts w:ascii="Times New Roman" w:eastAsia="Times New Roman" w:hAnsi="Times New Roman"/>
          <w:sz w:val="24"/>
          <w:szCs w:val="24"/>
          <w:lang w:eastAsia="pt-BR"/>
        </w:rPr>
      </w:pPr>
      <w:r w:rsidRPr="00531241">
        <w:rPr>
          <w:rFonts w:ascii="Times New Roman" w:eastAsia="Times New Roman" w:hAnsi="Times New Roman"/>
          <w:sz w:val="24"/>
          <w:szCs w:val="24"/>
          <w:lang w:eastAsia="pt-BR"/>
        </w:rPr>
        <w:t xml:space="preserve">Recebimento </w:t>
      </w:r>
      <w:proofErr w:type="spellStart"/>
      <w:r w:rsidRPr="00531241">
        <w:rPr>
          <w:rFonts w:ascii="Times New Roman" w:eastAsia="Times New Roman" w:hAnsi="Times New Roman"/>
          <w:sz w:val="24"/>
          <w:szCs w:val="24"/>
          <w:lang w:eastAsia="pt-BR"/>
        </w:rPr>
        <w:t>relavagem</w:t>
      </w:r>
      <w:proofErr w:type="spellEnd"/>
      <w:r w:rsidRPr="00531241">
        <w:rPr>
          <w:rFonts w:ascii="Times New Roman" w:eastAsia="Times New Roman" w:hAnsi="Times New Roman"/>
          <w:sz w:val="24"/>
          <w:szCs w:val="24"/>
          <w:lang w:eastAsia="pt-BR"/>
        </w:rPr>
        <w:t xml:space="preserve"> (enxaguar, escovar e lavar), desinfecção de alto nível de utensílios.</w:t>
      </w:r>
      <w:r w:rsidRPr="00531241">
        <w:rPr>
          <w:rFonts w:ascii="Times New Roman" w:eastAsia="Times New Roman" w:hAnsi="Times New Roman"/>
          <w:b/>
          <w:color w:val="0000FF"/>
          <w:sz w:val="24"/>
          <w:szCs w:val="24"/>
          <w:lang w:eastAsia="pt-BR"/>
        </w:rPr>
        <w:t>(Redação dada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Obs</w:t>
      </w:r>
      <w:proofErr w:type="spellEnd"/>
      <w:r w:rsidRPr="00962435">
        <w:rPr>
          <w:rFonts w:ascii="Times New Roman" w:eastAsia="Times New Roman" w:hAnsi="Times New Roman"/>
          <w:sz w:val="24"/>
          <w:szCs w:val="24"/>
          <w:lang w:eastAsia="pt-BR"/>
        </w:rPr>
        <w:t xml:space="preserve">: A atividade de preparo deve estar obrigatoriamente em ambiente distinto ao de recepção e lavagem e requer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Entretanto, deve permitir a passagem direta das mamadeiras entre estes ambientes através de guichê ou similar.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Nutrição 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Preparo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Recebimento de prescrições ® cozimento e/ou preparo de materiais "in natura" (quando houver) ® manipulação de NE ® envase de recipientes ® dispensação.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Recebimento de materiais e insumos® limpeza e </w:t>
      </w:r>
      <w:proofErr w:type="spellStart"/>
      <w:r w:rsidRPr="00962435">
        <w:rPr>
          <w:rFonts w:ascii="Times New Roman" w:eastAsia="Times New Roman" w:hAnsi="Times New Roman"/>
          <w:sz w:val="24"/>
          <w:szCs w:val="24"/>
          <w:lang w:eastAsia="pt-BR"/>
        </w:rPr>
        <w:t>hienização</w:t>
      </w:r>
      <w:proofErr w:type="spellEnd"/>
      <w:r w:rsidRPr="00962435">
        <w:rPr>
          <w:rFonts w:ascii="Times New Roman" w:eastAsia="Times New Roman" w:hAnsi="Times New Roman"/>
          <w:sz w:val="24"/>
          <w:szCs w:val="24"/>
          <w:lang w:eastAsia="pt-BR"/>
        </w:rPr>
        <w:t xml:space="preserve"> de insumos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Obs</w:t>
      </w:r>
      <w:proofErr w:type="spellEnd"/>
      <w:r w:rsidRPr="00962435">
        <w:rPr>
          <w:rFonts w:ascii="Times New Roman" w:eastAsia="Times New Roman" w:hAnsi="Times New Roman"/>
          <w:sz w:val="24"/>
          <w:szCs w:val="24"/>
          <w:lang w:eastAsia="pt-BR"/>
        </w:rPr>
        <w:t xml:space="preserve">: A atividade de manipulação deve estar obrigatoriamente em ambiente distinto ao de limpeza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de insumos e de preparo de alimentos "in natura" e requer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Entretanto, deve permitir a passagem direta dos recipientes entre estes ambientes através de guichê ou similar e entre a sala de manipulação e dispensação.</w:t>
      </w:r>
    </w:p>
    <w:p w:rsidR="00962435" w:rsidRPr="00531241" w:rsidRDefault="00962435" w:rsidP="00671D41">
      <w:pPr>
        <w:spacing w:before="171" w:after="171" w:line="240" w:lineRule="auto"/>
        <w:jc w:val="both"/>
        <w:rPr>
          <w:rFonts w:ascii="Times New Roman" w:eastAsia="Times New Roman" w:hAnsi="Times New Roman"/>
          <w:strike/>
          <w:sz w:val="24"/>
          <w:szCs w:val="24"/>
          <w:lang w:eastAsia="pt-BR"/>
        </w:rPr>
      </w:pPr>
      <w:r w:rsidRPr="00531241">
        <w:rPr>
          <w:rFonts w:ascii="Times New Roman" w:eastAsia="Times New Roman" w:hAnsi="Times New Roman"/>
          <w:strike/>
          <w:sz w:val="24"/>
          <w:szCs w:val="24"/>
          <w:lang w:eastAsia="pt-BR"/>
        </w:rPr>
        <w:t>B.2.3- Central de Material Esterilizado.</w:t>
      </w:r>
    </w:p>
    <w:p w:rsidR="00531241" w:rsidRPr="00531241" w:rsidRDefault="00531241" w:rsidP="00531241">
      <w:pPr>
        <w:spacing w:before="171" w:after="171" w:line="240" w:lineRule="auto"/>
        <w:jc w:val="both"/>
        <w:rPr>
          <w:rFonts w:ascii="Times New Roman" w:eastAsia="Times New Roman" w:hAnsi="Times New Roman"/>
          <w:b/>
          <w:color w:val="0000FF"/>
          <w:sz w:val="24"/>
          <w:szCs w:val="24"/>
          <w:lang w:eastAsia="pt-BR"/>
        </w:rPr>
      </w:pPr>
      <w:r>
        <w:rPr>
          <w:rFonts w:ascii="Times New Roman" w:eastAsia="Times New Roman" w:hAnsi="Times New Roman"/>
          <w:sz w:val="24"/>
          <w:szCs w:val="24"/>
          <w:lang w:eastAsia="pt-BR"/>
        </w:rPr>
        <w:t xml:space="preserve">B.2.3- Esterilização de Material </w:t>
      </w:r>
      <w:bookmarkStart w:id="3" w:name="_Hlk514678610"/>
      <w:r w:rsidRPr="00531241">
        <w:rPr>
          <w:rFonts w:ascii="Times New Roman" w:eastAsia="Times New Roman" w:hAnsi="Times New Roman"/>
          <w:b/>
          <w:color w:val="0000FF"/>
          <w:sz w:val="24"/>
          <w:szCs w:val="24"/>
          <w:lang w:eastAsia="pt-BR"/>
        </w:rPr>
        <w:t>(Redação dada pela Resolução-RDC Nº 171, de 04 de setembro de 2006)</w:t>
      </w:r>
      <w:bookmarkEnd w:id="3"/>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Recebimento de roupa limpa / material ®descontaminação de material ®separação e lavagem de material ®preparo de roupas e material ®esterilização ®aeração (quando for o caso) ®guarda e distribuição.</w:t>
      </w:r>
    </w:p>
    <w:p w:rsid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Obs</w:t>
      </w:r>
      <w:proofErr w:type="spellEnd"/>
      <w:r w:rsidRPr="00962435">
        <w:rPr>
          <w:rFonts w:ascii="Times New Roman" w:eastAsia="Times New Roman" w:hAnsi="Times New Roman"/>
          <w:sz w:val="24"/>
          <w:szCs w:val="24"/>
          <w:lang w:eastAsia="pt-BR"/>
        </w:rPr>
        <w:t xml:space="preserve">: As atividades de recebimento, descontaminação, lavagem e separação de materiais são consideradas "sujas" e portanto devem ser, obrigatoriamente, realizadas em ambiente(s) próprio(s) e exclusivo(s), e com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xml:space="preserve"> adequada com a colocação dos seguintes EPIs: avental plástico, botas, óculos e luvas (não cirúrgica). Entretanto, deve permitir a passagem direta dos materiais entre este(s) ambiente(s) e os demais ambientes "limpos" através de guichê ou similar.</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B.2.4. Banco de leite humano.</w:t>
      </w:r>
      <w:r w:rsidRPr="00505536">
        <w:rPr>
          <w:rFonts w:ascii="Times New Roman" w:eastAsia="Times New Roman" w:hAnsi="Times New Roman"/>
          <w:b/>
          <w:color w:val="0000FF"/>
          <w:sz w:val="24"/>
          <w:szCs w:val="24"/>
          <w:lang w:eastAsia="pt-BR"/>
        </w:rPr>
        <w:t xml:space="preserve"> </w:t>
      </w:r>
      <w:r w:rsidRPr="00531241">
        <w:rPr>
          <w:rFonts w:ascii="Times New Roman" w:eastAsia="Times New Roman" w:hAnsi="Times New Roman"/>
          <w:b/>
          <w:color w:val="0000FF"/>
          <w:sz w:val="24"/>
          <w:szCs w:val="24"/>
          <w:lang w:eastAsia="pt-BR"/>
        </w:rPr>
        <w:t>(</w:t>
      </w:r>
      <w:r>
        <w:rPr>
          <w:rFonts w:ascii="Times New Roman" w:eastAsia="Times New Roman" w:hAnsi="Times New Roman"/>
          <w:b/>
          <w:color w:val="0000FF"/>
          <w:sz w:val="24"/>
          <w:szCs w:val="24"/>
          <w:lang w:eastAsia="pt-BR"/>
        </w:rPr>
        <w:t>Alínea incluída</w:t>
      </w:r>
      <w:r w:rsidRPr="00531241">
        <w:rPr>
          <w:rFonts w:ascii="Times New Roman" w:eastAsia="Times New Roman" w:hAnsi="Times New Roman"/>
          <w:b/>
          <w:color w:val="0000FF"/>
          <w:sz w:val="24"/>
          <w:szCs w:val="24"/>
          <w:lang w:eastAsia="pt-BR"/>
        </w:rPr>
        <w:t xml:space="preserve"> pela Resolução-RDC Nº 171, de 04 de setembro de 2006)</w:t>
      </w:r>
    </w:p>
    <w:p w:rsidR="00505536" w:rsidRPr="00505536" w:rsidRDefault="00505536" w:rsidP="00505536">
      <w:pPr>
        <w:spacing w:after="0" w:line="240" w:lineRule="auto"/>
        <w:jc w:val="both"/>
        <w:rPr>
          <w:rFonts w:ascii="Times New Roman" w:eastAsia="Times New Roman" w:hAnsi="Times New Roman"/>
          <w:sz w:val="24"/>
          <w:szCs w:val="24"/>
          <w:lang w:eastAsia="pt-BR"/>
        </w:rPr>
      </w:pP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Higiene pessoal</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recebimento ou coleta do leite humano ordenhado</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estocagem de LHOC</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degelo</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seleção</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classificação</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xml:space="preserve">- </w:t>
      </w:r>
      <w:proofErr w:type="spellStart"/>
      <w:r w:rsidRPr="00505536">
        <w:rPr>
          <w:rFonts w:ascii="Times New Roman" w:eastAsia="Times New Roman" w:hAnsi="Times New Roman"/>
          <w:sz w:val="24"/>
          <w:szCs w:val="24"/>
          <w:lang w:eastAsia="pt-BR"/>
        </w:rPr>
        <w:t>reenvase</w:t>
      </w:r>
      <w:proofErr w:type="spellEnd"/>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pasteurização</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liofilização (quando houver)</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controle de qualidade</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estocagem de LHOP</w:t>
      </w:r>
    </w:p>
    <w:p w:rsidR="00505536" w:rsidRPr="00505536"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distribuição</w:t>
      </w:r>
    </w:p>
    <w:p w:rsidR="00505536" w:rsidRPr="00962435" w:rsidRDefault="00505536" w:rsidP="00505536">
      <w:pPr>
        <w:spacing w:after="0"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 xml:space="preserve">- </w:t>
      </w:r>
      <w:proofErr w:type="spellStart"/>
      <w:r w:rsidRPr="00505536">
        <w:rPr>
          <w:rFonts w:ascii="Times New Roman" w:eastAsia="Times New Roman" w:hAnsi="Times New Roman"/>
          <w:sz w:val="24"/>
          <w:szCs w:val="24"/>
          <w:lang w:eastAsia="pt-BR"/>
        </w:rPr>
        <w:t>porcionamento</w:t>
      </w:r>
      <w:proofErr w:type="spellEnd"/>
      <w:r w:rsidRPr="00505536">
        <w:rPr>
          <w:rFonts w:ascii="Times New Roman" w:eastAsia="Times New Roman" w:hAnsi="Times New Roman"/>
          <w:sz w:val="24"/>
          <w:szCs w:val="24"/>
          <w:lang w:eastAsia="pt-BR"/>
        </w:rPr>
        <w:t xml:space="preserve"> (quando houver).</w:t>
      </w:r>
    </w:p>
    <w:p w:rsidR="00505536" w:rsidRDefault="00505536">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B.3 Distribuição de água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reservatórios destinados à água potável devem ser duplos para permitir o uso de um enquanto o outro estiver interditado para reparos ou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Deve-se prover a rede de água do EAS, quando sujeita a refluxo, de meios de prevenção contra ocorrência de pressão negativa em ramais que abastecem mangueiras, bacias sanitárias, e outras fontes de contaminação por água.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 Colocação de Lavatórios/pias/lavabos cirúrgicos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lavagem das mãos existem três tipos básicos de equipamentos que são classificados como: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Lavatório - exclusivo para a lavagem das mãos. Possui pouca profundidade e formatos e dimensões variadas. Pode estar inserido em bancadas ou não;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Pia de lavagem - destinada preferencialmente à lavagem de utensílios podendo ser também usada para a lavagem das mãos. Possui profundidade variada, formato retangular ou quadrado e dimensões variadas. Sempre está inserida em bancadas;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Lavabo cirúrgico - exclusivo para o preparo cirúrgico das mãos e antebraço. Deve possuir profundidade suficiente que permita a lavagem do antebraço sem que o mesmo toque no equipamento. Lavabos com uma única torneira devem ter dimensões mínimas iguais a 50 cm de largura, 100 cm de comprimento e 50 cm de profundidade. A cada nova torneira inserida deve-se acrescentar 80 cm ao comprimento da peça. Para lavagem de fistulas na diálise, o lavabo deve seguir estas especificações.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Sempre que houver paciente (acamado ou não), examinado, manipulado, tocado, medicado ou tratado, é obrigatória a provisão de recursos para a lavagem de mãos através de lavatórios ou pias para uso da equipe de assistência. Nos locais de manuseio de insumos, amostras, medicamentos, alimentos, também é obrigatória a instalação de pias / lavatórios.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Esses lavatórios/pias/lavabos cirúrgicos devem possuir torneiras ou comandos do tipo que dispensem o contato das mãos quando do fechamento da água. Junto a estes deve existir provisão de sabão líquido </w:t>
      </w:r>
      <w:proofErr w:type="spellStart"/>
      <w:r w:rsidRPr="00962435">
        <w:rPr>
          <w:rFonts w:ascii="Times New Roman" w:eastAsia="Times New Roman" w:hAnsi="Times New Roman"/>
          <w:sz w:val="24"/>
          <w:szCs w:val="24"/>
          <w:lang w:eastAsia="pt-BR"/>
        </w:rPr>
        <w:t>degermante</w:t>
      </w:r>
      <w:proofErr w:type="spellEnd"/>
      <w:r w:rsidRPr="00962435">
        <w:rPr>
          <w:rFonts w:ascii="Times New Roman" w:eastAsia="Times New Roman" w:hAnsi="Times New Roman"/>
          <w:sz w:val="24"/>
          <w:szCs w:val="24"/>
          <w:lang w:eastAsia="pt-BR"/>
        </w:rPr>
        <w:t xml:space="preserve">, além de recursos para secagem das mãos. Para os ambientes que executem procedimentos invasivos, cuidados a pacientes críticos e/ou que a equipe de assistência tenha contato direto com feridas e/ou dispositivos invasivos tais como cateteres e drenos, deve existir, além do sabão citado, provisão de </w:t>
      </w:r>
      <w:proofErr w:type="spellStart"/>
      <w:r w:rsidRPr="00962435">
        <w:rPr>
          <w:rFonts w:ascii="Times New Roman" w:eastAsia="Times New Roman" w:hAnsi="Times New Roman"/>
          <w:sz w:val="24"/>
          <w:szCs w:val="24"/>
          <w:lang w:eastAsia="pt-BR"/>
        </w:rPr>
        <w:t>anti-séptico</w:t>
      </w:r>
      <w:proofErr w:type="spellEnd"/>
      <w:r w:rsidRPr="00962435">
        <w:rPr>
          <w:rFonts w:ascii="Times New Roman" w:eastAsia="Times New Roman" w:hAnsi="Times New Roman"/>
          <w:sz w:val="24"/>
          <w:szCs w:val="24"/>
          <w:lang w:eastAsia="pt-BR"/>
        </w:rPr>
        <w:t xml:space="preserve"> junto as torneiras de lavagem das mãos. Nos lavabos cirúrgicos a torneira não pode ser do tipo de pressão com temporizador.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B.4.1 Compartimentos Destinados à Internação de Pacientes Adultos e Infantis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quarto ou enfermaria de internação deve ser provido de banheiro exclusivo, além de um lavatório/pia para uso da equipe de assistência em uma área anterior a entrada do quarto/enfermaria ou mesmo no interior desses, fora do banheiro. Um lavatório/pia externo ao quarto ou enfermaria pode servir a no máximo 4 (quatro) quartos ou 2 (duas) enfermarias.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Na UTI deve existir um lavatório a cada 5 (cinco) leitos de não isolamento e no berçário 1 (um) lavatório a cada 4 (quatro) berços (intensivos ou não).</w:t>
      </w:r>
    </w:p>
    <w:p w:rsidR="00505536" w:rsidRDefault="00505536">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505536" w:rsidRDefault="00962435" w:rsidP="00671D41">
      <w:pPr>
        <w:spacing w:before="171" w:after="171" w:line="240" w:lineRule="auto"/>
        <w:jc w:val="both"/>
        <w:rPr>
          <w:rFonts w:ascii="Times New Roman" w:eastAsia="Times New Roman" w:hAnsi="Times New Roman"/>
          <w:strike/>
          <w:sz w:val="24"/>
          <w:szCs w:val="24"/>
          <w:lang w:eastAsia="pt-BR"/>
        </w:rPr>
      </w:pPr>
      <w:r w:rsidRPr="00505536">
        <w:rPr>
          <w:rFonts w:ascii="Times New Roman" w:eastAsia="Times New Roman" w:hAnsi="Times New Roman"/>
          <w:strike/>
          <w:sz w:val="24"/>
          <w:szCs w:val="24"/>
          <w:lang w:eastAsia="pt-BR"/>
        </w:rPr>
        <w:t>B.4.2 Compartimentos Destinados ao Preparo e Cocção de Alimentos e Mamadeiras</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505536">
        <w:rPr>
          <w:rFonts w:ascii="Times New Roman" w:eastAsia="Times New Roman" w:hAnsi="Times New Roman"/>
          <w:strike/>
          <w:sz w:val="24"/>
          <w:szCs w:val="24"/>
          <w:lang w:eastAsia="pt-BR"/>
        </w:rPr>
        <w:t>Em cada local de trabalho destes compartimentos é obrigatória a instalação de um lavatório / pia no ambiente para uso da equipe profissional.</w:t>
      </w:r>
    </w:p>
    <w:p w:rsidR="00505536" w:rsidRPr="00962435" w:rsidRDefault="00505536" w:rsidP="00671D41">
      <w:pPr>
        <w:spacing w:before="171" w:after="171"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B.4.2. Compartimentos destinados ao, preparo e cocção de alimentos e manipulação do leite humano ordenhado.</w:t>
      </w:r>
      <w:r>
        <w:rPr>
          <w:rFonts w:ascii="Times New Roman" w:eastAsia="Times New Roman" w:hAnsi="Times New Roman"/>
          <w:sz w:val="24"/>
          <w:szCs w:val="24"/>
          <w:lang w:eastAsia="pt-BR"/>
        </w:rPr>
        <w:t xml:space="preserve"> </w:t>
      </w:r>
      <w:r w:rsidRPr="00531241">
        <w:rPr>
          <w:rFonts w:ascii="Times New Roman" w:eastAsia="Times New Roman" w:hAnsi="Times New Roman"/>
          <w:b/>
          <w:color w:val="0000FF"/>
          <w:sz w:val="24"/>
          <w:szCs w:val="24"/>
          <w:lang w:eastAsia="pt-BR"/>
        </w:rPr>
        <w:t>(Redação dada pela Resolução-RDC Nº 171, de 04 de setembro de 2006)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B.4.3 Compartimentos Destinados à Realização de Procedimentos Cirúrgicos, Hemodinâmicos e Partos Cirúrgicos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lavabos ou cochos para lavagem cirúrgica devem localizar-se em ambiente anterior aos compartimentos destinados às atividades descritas.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B.4.4 Compartimentos Destinados à Realização de Procedimentos de Reabilitação e Coleta Laboratorial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cada 6 (seis) boxes deve existir um lavatório em local anexo a esses boxes e no mínimo um lavatório no salão de </w:t>
      </w:r>
      <w:proofErr w:type="spellStart"/>
      <w:r w:rsidRPr="00962435">
        <w:rPr>
          <w:rFonts w:ascii="Times New Roman" w:eastAsia="Times New Roman" w:hAnsi="Times New Roman"/>
          <w:sz w:val="24"/>
          <w:szCs w:val="24"/>
          <w:lang w:eastAsia="pt-BR"/>
        </w:rPr>
        <w:t>cinésio</w:t>
      </w:r>
      <w:proofErr w:type="spellEnd"/>
      <w:r w:rsidRPr="00962435">
        <w:rPr>
          <w:rFonts w:ascii="Times New Roman" w:eastAsia="Times New Roman" w:hAnsi="Times New Roman"/>
          <w:sz w:val="24"/>
          <w:szCs w:val="24"/>
          <w:lang w:eastAsia="pt-BR"/>
        </w:rPr>
        <w:t xml:space="preserve"> e mecanoterapias.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B.4.5 Salas de Tratamento </w:t>
      </w:r>
      <w:proofErr w:type="spellStart"/>
      <w:r w:rsidRPr="00962435">
        <w:rPr>
          <w:rFonts w:ascii="Times New Roman" w:eastAsia="Times New Roman" w:hAnsi="Times New Roman"/>
          <w:sz w:val="24"/>
          <w:szCs w:val="24"/>
          <w:lang w:eastAsia="pt-BR"/>
        </w:rPr>
        <w:t>Hemodialítico</w:t>
      </w:r>
      <w:proofErr w:type="spellEnd"/>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Dentro das próprias salas ou em ambiente de fácil acesso deve(m) existir lavabo(s) exclusivo(s) para uso de pacientes na limpeza e higienização de fístulas.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B.4.6 Compartimento Destinados ao Processamento de Roupas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Tanto na área "suja" (banheiro), quanto na área "limpa", é obrigatório a instalação de um lavatórios para uso da equipe profissional.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B.4.7 Salas de Exames e de Terapia não Citadas nos Itens B.4.1 a B.4.6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Dentro das próprias salas ou em ambiente anexo de fácil acesso deve(m) existir lavatório(s) exclusivo(s) para uso da equipe de assistência.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B.4.8 Consultórios e Salas de Exames de Emergência e Urgência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Deve(m) existir lavatório(s) exclusivo(s) para uso da equipe de assistência dentro dos próprios ambientes. Caso exista um sanitário ou banheiro dentro do consultório/sala, fica dispensada a existência de lavatório extra. Consultórios exclusivos para atividades não médicas não necessitam desses lavatórios.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B.5 Ralos (esgotos)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Todas as áreas "molhadas" do EAS devem ter fechos hídricos (sifões) e tampa com fechamento </w:t>
      </w:r>
      <w:proofErr w:type="spellStart"/>
      <w:r w:rsidRPr="00962435">
        <w:rPr>
          <w:rFonts w:ascii="Times New Roman" w:eastAsia="Times New Roman" w:hAnsi="Times New Roman"/>
          <w:sz w:val="24"/>
          <w:szCs w:val="24"/>
          <w:lang w:eastAsia="pt-BR"/>
        </w:rPr>
        <w:t>escamoteável</w:t>
      </w:r>
      <w:proofErr w:type="spellEnd"/>
      <w:r w:rsidRPr="00962435">
        <w:rPr>
          <w:rFonts w:ascii="Times New Roman" w:eastAsia="Times New Roman" w:hAnsi="Times New Roman"/>
          <w:sz w:val="24"/>
          <w:szCs w:val="24"/>
          <w:lang w:eastAsia="pt-BR"/>
        </w:rPr>
        <w:t>. É proibida a instalação de ralos em todos os ambientes onde os pacientes são examinados ou tratados.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B.6 Localização das Salas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salas de utilidades devem ser projetadas de tal forma que possam, sem afetar ou interferir com outras áreas ou circulações, receber material contaminado da unidade onde se encontra, receber o despejo de resíduos líquidos contaminados, além de abrigar roupa suja e opcionalmente resíduo sólido (caso não exista sala específica para esse fim), a serem encaminhados a lavanderia e ao abrigo de resíduos sólidos. A sala deve possuir sempre, no mínimo, uma pia de despejo e uma pia de lavagem comum.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 Biossegurança em Laboratórios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Conjunto de práticas, equipamentos e instalações voltadas para a prevenção, minimização ou eliminação de riscos inerentes as atividades de prestação de serviços, pesquisas, produção e ensino, visando a saúde dos homens, a preservação do ambiente e a qualidade dos resultados.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B.7.1 Níveis de Biossegurança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Existem quatro níveis de biossegurança, NB-1, NB-2, NB-3 e NB-4, crescentes no maior grau de contenção e complexidade do nível de proteção, que consistem de combinações de práticas e técnicas de laboratório e barreiras primárias e secundárias de um laboratório.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 responsável técnico pelo laboratório é o responsável pela avaliação dos riscos e pela aplicação adequada dos níveis de biossegurança aqui descritos, em função dos tipos de agentes e das atividades a serem realizadas. Poderão ser adotadas práticas mais ou menos rígidas quando </w:t>
      </w:r>
      <w:proofErr w:type="spellStart"/>
      <w:r w:rsidRPr="00962435">
        <w:rPr>
          <w:rFonts w:ascii="Times New Roman" w:eastAsia="Times New Roman" w:hAnsi="Times New Roman"/>
          <w:sz w:val="24"/>
          <w:szCs w:val="24"/>
          <w:lang w:eastAsia="pt-BR"/>
        </w:rPr>
        <w:t>exister</w:t>
      </w:r>
      <w:proofErr w:type="spellEnd"/>
      <w:r w:rsidRPr="00962435">
        <w:rPr>
          <w:rFonts w:ascii="Times New Roman" w:eastAsia="Times New Roman" w:hAnsi="Times New Roman"/>
          <w:sz w:val="24"/>
          <w:szCs w:val="24"/>
          <w:lang w:eastAsia="pt-BR"/>
        </w:rPr>
        <w:t xml:space="preserve"> informação específica disponível que possa sugerir a virulência, a patogenicidade, os padrões de resistência a antibióticos, a vacina e a disponibilidade de tratamento, ou outros fatores significadamente alterados.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B.7.1.1 Nível de Biossegurança 1 - NB-1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nível de Biossegurança 1 representa um nível básico de contenção que se baseia nas práticas padrões de microbiologia sem uma indicação de barreiras primárias ou secundárias, com exceção de uma pia para a higienização das mãos.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práticas, o equipamento de segurança e o projeto das instalações são apropriados para o treinamento educacional secundário ou para o treinamento de técnicos, e de professores de técnicas laboratoriais. Este conjunto também é utilizado em outros laboratórios onde o trabalho, com cepas definidas e caracterizadas de microrganismos viáveis e conhecidos por não causarem doenças em homens adultos e sadios, é realizado. O </w:t>
      </w:r>
      <w:proofErr w:type="spellStart"/>
      <w:r w:rsidRPr="00962435">
        <w:rPr>
          <w:rFonts w:ascii="Times New Roman" w:eastAsia="Times New Roman" w:hAnsi="Times New Roman"/>
          <w:sz w:val="24"/>
          <w:szCs w:val="24"/>
          <w:lang w:eastAsia="pt-BR"/>
        </w:rPr>
        <w:t>Bacillus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subtilis</w:t>
      </w:r>
      <w:proofErr w:type="spellEnd"/>
      <w:r w:rsidRPr="00962435">
        <w:rPr>
          <w:rFonts w:ascii="Times New Roman" w:eastAsia="Times New Roman" w:hAnsi="Times New Roman"/>
          <w:sz w:val="24"/>
          <w:szCs w:val="24"/>
          <w:lang w:eastAsia="pt-BR"/>
        </w:rPr>
        <w:t xml:space="preserve">, o </w:t>
      </w:r>
      <w:proofErr w:type="spellStart"/>
      <w:r w:rsidRPr="00962435">
        <w:rPr>
          <w:rFonts w:ascii="Times New Roman" w:eastAsia="Times New Roman" w:hAnsi="Times New Roman"/>
          <w:sz w:val="24"/>
          <w:szCs w:val="24"/>
          <w:lang w:eastAsia="pt-BR"/>
        </w:rPr>
        <w:t>Naegleria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gruberi</w:t>
      </w:r>
      <w:proofErr w:type="spellEnd"/>
      <w:r w:rsidRPr="00962435">
        <w:rPr>
          <w:rFonts w:ascii="Times New Roman" w:eastAsia="Times New Roman" w:hAnsi="Times New Roman"/>
          <w:sz w:val="24"/>
          <w:szCs w:val="24"/>
          <w:lang w:eastAsia="pt-BR"/>
        </w:rPr>
        <w:t xml:space="preserve">, o vírus da hepatite canina infecciosa e organismos livre sob as Diretrizes do NIH de DNA Recombinantes são exemplos de </w:t>
      </w:r>
      <w:proofErr w:type="spellStart"/>
      <w:r w:rsidRPr="00962435">
        <w:rPr>
          <w:rFonts w:ascii="Times New Roman" w:eastAsia="Times New Roman" w:hAnsi="Times New Roman"/>
          <w:sz w:val="24"/>
          <w:szCs w:val="24"/>
          <w:lang w:eastAsia="pt-BR"/>
        </w:rPr>
        <w:t>microorganismos</w:t>
      </w:r>
      <w:proofErr w:type="spellEnd"/>
      <w:r w:rsidRPr="00962435">
        <w:rPr>
          <w:rFonts w:ascii="Times New Roman" w:eastAsia="Times New Roman" w:hAnsi="Times New Roman"/>
          <w:sz w:val="24"/>
          <w:szCs w:val="24"/>
          <w:lang w:eastAsia="pt-BR"/>
        </w:rPr>
        <w:t xml:space="preserve"> que preenchem todos estes requisitos descritos acima. Muitos agentes que geralmente não estão associados a processos patológicos em homens são, entretanto, patógenos oportunos e que podem causar uma infecção em jovens, idosos e indivíduos </w:t>
      </w:r>
      <w:proofErr w:type="spellStart"/>
      <w:r w:rsidRPr="00962435">
        <w:rPr>
          <w:rFonts w:ascii="Times New Roman" w:eastAsia="Times New Roman" w:hAnsi="Times New Roman"/>
          <w:sz w:val="24"/>
          <w:szCs w:val="24"/>
          <w:lang w:eastAsia="pt-BR"/>
        </w:rPr>
        <w:t>imunosupressivos</w:t>
      </w:r>
      <w:proofErr w:type="spellEnd"/>
      <w:r w:rsidRPr="00962435">
        <w:rPr>
          <w:rFonts w:ascii="Times New Roman" w:eastAsia="Times New Roman" w:hAnsi="Times New Roman"/>
          <w:sz w:val="24"/>
          <w:szCs w:val="24"/>
          <w:lang w:eastAsia="pt-BR"/>
        </w:rPr>
        <w:t xml:space="preserve"> ou </w:t>
      </w:r>
      <w:proofErr w:type="spellStart"/>
      <w:r w:rsidRPr="00962435">
        <w:rPr>
          <w:rFonts w:ascii="Times New Roman" w:eastAsia="Times New Roman" w:hAnsi="Times New Roman"/>
          <w:sz w:val="24"/>
          <w:szCs w:val="24"/>
          <w:lang w:eastAsia="pt-BR"/>
        </w:rPr>
        <w:t>imunodeprimidos</w:t>
      </w:r>
      <w:proofErr w:type="spellEnd"/>
      <w:r w:rsidRPr="00962435">
        <w:rPr>
          <w:rFonts w:ascii="Times New Roman" w:eastAsia="Times New Roman" w:hAnsi="Times New Roman"/>
          <w:sz w:val="24"/>
          <w:szCs w:val="24"/>
          <w:lang w:eastAsia="pt-BR"/>
        </w:rPr>
        <w:t>. As cepas de vacina que tenham passado por múltiplas passagens in vivo não deverão ser consideradas não virulentas simplesmente por serem cepas de vacinas" ¹</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B.7.1.2 Nível de Biossegurança 2 - NB-2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práticas, os equipamentos, o projeto e a construção são aplicáveis aos laboratórios clínicos, de diagnóstico, laboratórios escolas e outros laboratórios onde o trabalho é realizado com um maior espectro de agente nativos de risco moderado presentes na comunidade e que estejam associados a uma patologia humana de gravidade variável. Com boas técnicas de microbiologia, esses agentes podem ser usados de maneira segura em atividades conduzidas sobre uma bancada aberta, uma vez que o potencial para a produção de borrifos e aerossóis é baixo. O vírus da hepatite B, o HIV, a salmonela e o Toxoplasma spp. são exemplos de microrganismos designados para este nível de contenção. O nível de Biossegurança 2 é adequado para qualquer trabalho que envolva sangue humano, líquidos corporais, tecidos ou linhas de células humanas primárias onde a presença de um agente infeccioso pode ser desconhecido.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Embora os organismos rotineiramente manipulados em um Nível de Biossegurança 2 não sejam transmitidos através de aerossóis, os procedimentos envolvendo um alto potencial para a produção de salpicos ou aerossóis que possam aumentar o risco de exposição destes funcionários devem ser conduzidos com um equipamento de contenção primária ou com dispositivos como a CSB ou os copos de segurança da centrífuga. Outras barreiras primárias, como os escudos para borrifos, proteção facial, aventais e luvas devem ser utilizados.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barreiras secundárias como pias para higienização das mãos e instalações para descontaminação de lixo devem existir com o objetivo de reduzir a contaminação potencial do meio ambiente"¹.</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B.7.1.3 Nível de Biossegurança 3 - NB-3</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práticas, o equipamento de segurança, o planejamento e construção das dependências são aplicáveis para laboratórios clínicos, de diagnósticos, laboratório escola, de pesquisa ou de produções. Nestes locais realiza-se o trabalho com agentes nativos ou exóticos que possuam um potencial de transmissão via respiratória e que podem causar infecções sérias e potencialmente fatais. O </w:t>
      </w:r>
      <w:proofErr w:type="spellStart"/>
      <w:r w:rsidRPr="00962435">
        <w:rPr>
          <w:rFonts w:ascii="Times New Roman" w:eastAsia="Times New Roman" w:hAnsi="Times New Roman"/>
          <w:sz w:val="24"/>
          <w:szCs w:val="24"/>
          <w:lang w:eastAsia="pt-BR"/>
        </w:rPr>
        <w:t>Mycobascterium</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tuberculosis</w:t>
      </w:r>
      <w:proofErr w:type="spellEnd"/>
      <w:r w:rsidRPr="00962435">
        <w:rPr>
          <w:rFonts w:ascii="Times New Roman" w:eastAsia="Times New Roman" w:hAnsi="Times New Roman"/>
          <w:sz w:val="24"/>
          <w:szCs w:val="24"/>
          <w:lang w:eastAsia="pt-BR"/>
        </w:rPr>
        <w:t xml:space="preserve">, o vírus da encefalite de St. Louis e a </w:t>
      </w:r>
      <w:proofErr w:type="spellStart"/>
      <w:r w:rsidRPr="00962435">
        <w:rPr>
          <w:rFonts w:ascii="Times New Roman" w:eastAsia="Times New Roman" w:hAnsi="Times New Roman"/>
          <w:sz w:val="24"/>
          <w:szCs w:val="24"/>
          <w:lang w:eastAsia="pt-BR"/>
        </w:rPr>
        <w:t>Coxiella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burnetii</w:t>
      </w:r>
      <w:proofErr w:type="spellEnd"/>
      <w:r w:rsidRPr="00962435">
        <w:rPr>
          <w:rFonts w:ascii="Times New Roman" w:eastAsia="Times New Roman" w:hAnsi="Times New Roman"/>
          <w:sz w:val="24"/>
          <w:szCs w:val="24"/>
          <w:lang w:eastAsia="pt-BR"/>
        </w:rPr>
        <w:t xml:space="preserve"> são exemplos de microrganismos determinados para este nível. Os riscos primários causados aos trabalhadores que lidam com estes agentes incluem a </w:t>
      </w:r>
      <w:proofErr w:type="spellStart"/>
      <w:r w:rsidRPr="00962435">
        <w:rPr>
          <w:rFonts w:ascii="Times New Roman" w:eastAsia="Times New Roman" w:hAnsi="Times New Roman"/>
          <w:sz w:val="24"/>
          <w:szCs w:val="24"/>
          <w:lang w:eastAsia="pt-BR"/>
        </w:rPr>
        <w:t>auto-inoculação</w:t>
      </w:r>
      <w:proofErr w:type="spellEnd"/>
      <w:r w:rsidRPr="00962435">
        <w:rPr>
          <w:rFonts w:ascii="Times New Roman" w:eastAsia="Times New Roman" w:hAnsi="Times New Roman"/>
          <w:sz w:val="24"/>
          <w:szCs w:val="24"/>
          <w:lang w:eastAsia="pt-BR"/>
        </w:rPr>
        <w:t>, a ingestão e a exposição aos aerossóis infecciosos.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Nível de Biossegurança 3, enfatizamos mais as barreiras primárias e secundárias para protegermos os funcionários de áreas contíguas, a comunidade e o meio ambiente contra a exposição aos aerossóis potencialmente infecciosos. Por exemplo, todas as manipulações laboratoriais deverão ser realizadas em uma CSB (Cabine de Segurança Biológica) ou em um outro equipamento de contenção como uma câmara hermética de geração de aerossóis. As barreiras secundárias para esse nível incluem o acesso controlado ao laboratório e sistemas de ventilação que minimizam a liberação de aerossóis infecciosos do laboratório"¹.</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B.7.1.4 Nível de Biossegurança 4 - NB-4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práticas, o equipamento de segurança, o planejamento e construção das dependências são aplicáveis para trabalhos que envolvam agentes exóticos perigosos que representam um alto risco por provocarem doenças fatais em indivíduos. Estes agentes podem ser transmitidos via aerossóis e até o momento não há nenhuma vacina ou terapia disponível. Os agentes que possuem uma relação antigênica próxima ou idêntica aos dos agentes do Nível de Biossegurança 4 também deverão ser manuseados neste nível. Quando possuímos dados suficientes, o trabalho com esses agentes deve continuar neste nível ou em um nível inferior. Os vírus como os de </w:t>
      </w:r>
      <w:proofErr w:type="spellStart"/>
      <w:r w:rsidRPr="00962435">
        <w:rPr>
          <w:rFonts w:ascii="Times New Roman" w:eastAsia="Times New Roman" w:hAnsi="Times New Roman"/>
          <w:sz w:val="24"/>
          <w:szCs w:val="24"/>
          <w:lang w:eastAsia="pt-BR"/>
        </w:rPr>
        <w:t>Marburg</w:t>
      </w:r>
      <w:proofErr w:type="spellEnd"/>
      <w:r w:rsidRPr="00962435">
        <w:rPr>
          <w:rFonts w:ascii="Times New Roman" w:eastAsia="Times New Roman" w:hAnsi="Times New Roman"/>
          <w:sz w:val="24"/>
          <w:szCs w:val="24"/>
          <w:lang w:eastAsia="pt-BR"/>
        </w:rPr>
        <w:t xml:space="preserve"> ou da febre hemorrágica Criméia - Congo são manipulados no Nível de Biossegurança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riscos primários aos trabalhadores que manuseiam agentes do Nível de Biossegurança 4 incluem a exposição respiratória aos aerossóis infecciosos, exposição da membrana mucosa e/ou da pele lesionada as gotículas infecciosas e a </w:t>
      </w:r>
      <w:proofErr w:type="spellStart"/>
      <w:r w:rsidRPr="00962435">
        <w:rPr>
          <w:rFonts w:ascii="Times New Roman" w:eastAsia="Times New Roman" w:hAnsi="Times New Roman"/>
          <w:sz w:val="24"/>
          <w:szCs w:val="24"/>
          <w:lang w:eastAsia="pt-BR"/>
        </w:rPr>
        <w:t>auto-inoculação</w:t>
      </w:r>
      <w:proofErr w:type="spellEnd"/>
      <w:r w:rsidRPr="00962435">
        <w:rPr>
          <w:rFonts w:ascii="Times New Roman" w:eastAsia="Times New Roman" w:hAnsi="Times New Roman"/>
          <w:sz w:val="24"/>
          <w:szCs w:val="24"/>
          <w:lang w:eastAsia="pt-BR"/>
        </w:rPr>
        <w:t>. Todas as manipulações de materiais de diagnóstico potencialmente infecciosos, substâncias isoladas e animais naturalmente ou experimentalmente infectados apresentam um alto risco de exposição e infecção aos funcionários de laboratório, à comunidade e ao meio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 completo isolamento dos trabalhadores de laboratórios em relação aos materiais infecciosos </w:t>
      </w:r>
      <w:proofErr w:type="spellStart"/>
      <w:r w:rsidRPr="00962435">
        <w:rPr>
          <w:rFonts w:ascii="Times New Roman" w:eastAsia="Times New Roman" w:hAnsi="Times New Roman"/>
          <w:sz w:val="24"/>
          <w:szCs w:val="24"/>
          <w:lang w:eastAsia="pt-BR"/>
        </w:rPr>
        <w:t>aerossolizados</w:t>
      </w:r>
      <w:proofErr w:type="spellEnd"/>
      <w:r w:rsidRPr="00962435">
        <w:rPr>
          <w:rFonts w:ascii="Times New Roman" w:eastAsia="Times New Roman" w:hAnsi="Times New Roman"/>
          <w:sz w:val="24"/>
          <w:szCs w:val="24"/>
          <w:lang w:eastAsia="pt-BR"/>
        </w:rPr>
        <w:t xml:space="preserve"> é realizado primariamente em cabines de segurança biológica Classe III ou com um macacão individual suprido com pressão de ar positivo. A instalação do Nível de Biossegurança 4 é geralmente construída em um prédio separado ou em uma zona completamente isolada com uma complexa e especializada ventilação e sistemas de gerenciamento de lixo que evitem uma liberação de agentes viáveis no meio ambiente"¹.A seguir é apresentado um quadro resumo dos níveis de biossegurança recomendados para agentes infecciosos, segundo orientação contida na publicação do CDC- Centro de Prevenção e Controle de Doenças do Departamento de Saúde e Serviços Humanos dos EUA, Biossegurança em Laboratórios Biomédicos e de Microbiologia, traduzida pelo Ministério da Saúde/Fundação Nacional de Saúde. Maiores detalhes devem ser consultados nesta mesma publicação ou definidos de acordo com a especificidade da </w:t>
      </w:r>
      <w:proofErr w:type="spellStart"/>
      <w:r w:rsidRPr="00962435">
        <w:rPr>
          <w:rFonts w:ascii="Times New Roman" w:eastAsia="Times New Roman" w:hAnsi="Times New Roman"/>
          <w:sz w:val="24"/>
          <w:szCs w:val="24"/>
          <w:lang w:eastAsia="pt-BR"/>
        </w:rPr>
        <w:t>situção</w:t>
      </w:r>
      <w:proofErr w:type="spellEnd"/>
      <w:r w:rsidRPr="00962435">
        <w:rPr>
          <w:rFonts w:ascii="Times New Roman" w:eastAsia="Times New Roman" w:hAnsi="Times New Roman"/>
          <w:sz w:val="24"/>
          <w:szCs w:val="24"/>
          <w:lang w:eastAsia="pt-BR"/>
        </w:rPr>
        <w:t>, em consonância com as diretrizes gerais definidas neste regulamento.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RESUMO DOS NÍVEIS DE BIOSSEGURANÇA RECOMENDADOS PARA AGENTES INFECCIOSOS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402"/>
        <w:gridCol w:w="1824"/>
        <w:gridCol w:w="2170"/>
        <w:gridCol w:w="2345"/>
        <w:gridCol w:w="2116"/>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NB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AGENTES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PRÁTICAS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EQUIPAMENTO DE SEGURANÇA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INSTALAÇÕES (Barreiras Secundárias)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Que não são conhecidos por causarem doenças em adultos sadios.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Práticas Padrões de microbiologia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Não são necessários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Bancadas abertas com pias próximas.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Associados com doenças humanas, risco &gt; lesão percutânea, ingestão, exposição da membrana mucosa.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Prática de NB-1 mais: - Acesso limitado - Aviso de Risco Biológico - Precauções com objetos </w:t>
            </w:r>
            <w:proofErr w:type="spellStart"/>
            <w:r w:rsidRPr="00962435">
              <w:rPr>
                <w:rFonts w:ascii="Times New Roman" w:eastAsia="Times New Roman" w:hAnsi="Times New Roman"/>
                <w:sz w:val="24"/>
                <w:szCs w:val="24"/>
                <w:lang w:eastAsia="pt-BR"/>
              </w:rPr>
              <w:t>perfurocortantes</w:t>
            </w:r>
            <w:proofErr w:type="spellEnd"/>
            <w:r w:rsidRPr="00962435">
              <w:rPr>
                <w:rFonts w:ascii="Times New Roman" w:eastAsia="Times New Roman" w:hAnsi="Times New Roman"/>
                <w:sz w:val="24"/>
                <w:szCs w:val="24"/>
                <w:lang w:eastAsia="pt-BR"/>
              </w:rPr>
              <w:t xml:space="preserve">. - Manual de Biossegurança que defina qualquer descontaminação de dejetos ou normas de vigilância médica.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Barreiras Primárias &gt; Cabines de Classe I ou II ou outros dispositivos de contenção física usados para todas as manipulações de agentes que provoquem aerossóis ou vazamento de materiais infecciosos; Procedimentos Especiais como o uso de aventais, luvas, proteção para o rosto como necessário.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NB-1 mais: Autoclave disponível.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Agentes exóticos com potencial para transmissão via aerossol; a doença pode ter </w:t>
            </w:r>
            <w:proofErr w:type="spellStart"/>
            <w:r w:rsidRPr="00962435">
              <w:rPr>
                <w:rFonts w:ascii="Times New Roman" w:eastAsia="Times New Roman" w:hAnsi="Times New Roman"/>
                <w:sz w:val="24"/>
                <w:szCs w:val="24"/>
                <w:lang w:eastAsia="pt-BR"/>
              </w:rPr>
              <w:t>conseqüências</w:t>
            </w:r>
            <w:proofErr w:type="spellEnd"/>
            <w:r w:rsidRPr="00962435">
              <w:rPr>
                <w:rFonts w:ascii="Times New Roman" w:eastAsia="Times New Roman" w:hAnsi="Times New Roman"/>
                <w:sz w:val="24"/>
                <w:szCs w:val="24"/>
                <w:lang w:eastAsia="pt-BR"/>
              </w:rPr>
              <w:t xml:space="preserve"> sérias ou até fatais.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Práticas de NB-2 mais: - Acesso controlado - Descontaminação de todo o lixo - Descontaminação da roupa usada no laboratório antes de ser lavada. - Amostra sorológica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Barreiras Primárias &gt; Cabines de Classe I ou II ou outros dispositivos de contenção usados para todas as manipulações abertas de agentes; Uso de aventais, luvas, proteção respiratória quando necessária.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NB-2 mais: - Separação física dos corredores de acesso. - Portas de acesso dupla com </w:t>
            </w:r>
            <w:proofErr w:type="spellStart"/>
            <w:r w:rsidRPr="00962435">
              <w:rPr>
                <w:rFonts w:ascii="Times New Roman" w:eastAsia="Times New Roman" w:hAnsi="Times New Roman"/>
                <w:sz w:val="24"/>
                <w:szCs w:val="24"/>
                <w:lang w:eastAsia="pt-BR"/>
              </w:rPr>
              <w:t>fechamen-to</w:t>
            </w:r>
            <w:proofErr w:type="spellEnd"/>
            <w:r w:rsidRPr="00962435">
              <w:rPr>
                <w:rFonts w:ascii="Times New Roman" w:eastAsia="Times New Roman" w:hAnsi="Times New Roman"/>
                <w:sz w:val="24"/>
                <w:szCs w:val="24"/>
                <w:lang w:eastAsia="pt-BR"/>
              </w:rPr>
              <w:t xml:space="preserve"> automático. - Ar de exaustão não recirculante. - Fluxo de ar negativo dentro do laboratório.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Agentes exóticos ou perigosos que impõem um alto riso de doenças que ameaçam a vida, infecções laboratoriais transmitidas via aerossol; ou relacionadas a agentes com risco desconhecido de transmissão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NB-3 mais: -Mudança de roupa antes de entrar. -Banho de ducha na saída. -Todo o material </w:t>
            </w:r>
            <w:proofErr w:type="spellStart"/>
            <w:r w:rsidRPr="00962435">
              <w:rPr>
                <w:rFonts w:ascii="Times New Roman" w:eastAsia="Times New Roman" w:hAnsi="Times New Roman"/>
                <w:sz w:val="24"/>
                <w:szCs w:val="24"/>
                <w:lang w:eastAsia="pt-BR"/>
              </w:rPr>
              <w:t>descontaminado</w:t>
            </w:r>
            <w:proofErr w:type="spellEnd"/>
            <w:r w:rsidRPr="00962435">
              <w:rPr>
                <w:rFonts w:ascii="Times New Roman" w:eastAsia="Times New Roman" w:hAnsi="Times New Roman"/>
                <w:sz w:val="24"/>
                <w:szCs w:val="24"/>
                <w:lang w:eastAsia="pt-BR"/>
              </w:rPr>
              <w:t xml:space="preserve"> na saída das instalações.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Barreiras Primárias &gt; Todos os procedimentos conduzidos em cabines de Classe III ou Classe I ou II juntamente com macacão de pressão positiva com suprimento de ar.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NB-3 mais: - Edifício separado ou área isolada. - Sistemas de abastecimento e escape, a vácuo, e de descontaminação. -Outros requisitos sublinhados no texto.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 CDC - CENTRO DE PREVENÇÃO E CONTROLE DE DOENÇAS. Departamento de Saúde e Serviços Humanos dos EUA. Biossegurança em Laboratórios Biomédicos e de Microbiologia. 4ª edição. Washington. EUA. 1999. Tradução: Ministério da Saúde. Fundação Nacional de Saúde. Brasília, DF. 2000.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B.7.2 Barreiras de Contenção Biológica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 acordo com o nível de </w:t>
      </w:r>
      <w:proofErr w:type="spellStart"/>
      <w:r w:rsidRPr="00962435">
        <w:rPr>
          <w:rFonts w:ascii="Times New Roman" w:eastAsia="Times New Roman" w:hAnsi="Times New Roman"/>
          <w:sz w:val="24"/>
          <w:szCs w:val="24"/>
          <w:lang w:eastAsia="pt-BR"/>
        </w:rPr>
        <w:t>biosssegurança</w:t>
      </w:r>
      <w:proofErr w:type="spellEnd"/>
      <w:r w:rsidRPr="00962435">
        <w:rPr>
          <w:rFonts w:ascii="Times New Roman" w:eastAsia="Times New Roman" w:hAnsi="Times New Roman"/>
          <w:sz w:val="24"/>
          <w:szCs w:val="24"/>
          <w:lang w:eastAsia="pt-BR"/>
        </w:rPr>
        <w:t xml:space="preserve"> exigido, são definidos os requisitos recomendados e obrigatórios que se classificam em barreiras de contenção primárias e secundárias.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B.7.2.1 Barreiras Primárias - Equipamentos de Segurança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considerados como barreiras primárias as cabines de segurança biológica (CSB) ou outros equipamentos projetados para remover ou minimizar exposições aos materiais biológicos perigosos.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cabine de segurança biológica (CSB) é o dispositivo principal utilizado para proporcionar a contenção de borrifos ou aerossóis infecciosos provocados por inúmeros procedimentos microbiológicos. Três tipos de cabines de segurança biológica (Classe I, II e III) usadas em laboratórios de microbiologia estão descritas no quadro abaixo - Comparações das CSB. As cabines de segurança biológica Classe I e II, que possuem a frente aberta, são barreiras primárias que oferecem níveis significativos de proteção para a equipe do laboratório e para o meio ambiente quando utilizadas com boas técnicas microbiológicas"¹. As cabines de segurança biológica Classe II subdividem-se ainda segundo o padrão de fluxo do ar em A, B1, B2 e B3 (ver tabela a seguir). Fornecem uma proteção contra a contaminação externa de materiais (por exemplo, cultura de células, estoque microbiológico) que serão manipulados dentro das cabines. "A cabine de segurança biológica Classe III hermética e impermeável aos gases proporciona o mais alto nível de proteção aos funcionários e ao meio ambiente"¹</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Equipamentos de segurança são também os EPIs descritos no item B.1.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COMPARAÇÃO DAS CABINES DE SEGURANÇA BIOLÓGICA</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888"/>
        <w:gridCol w:w="1232"/>
        <w:gridCol w:w="2107"/>
        <w:gridCol w:w="2057"/>
        <w:gridCol w:w="1560"/>
        <w:gridCol w:w="1013"/>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Tipo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Velocidade Frontal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Padrões de Fluxo do Ar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Radionucleídeos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Subs</w:t>
            </w:r>
            <w:proofErr w:type="spellEnd"/>
            <w:r w:rsidRPr="00962435">
              <w:rPr>
                <w:rFonts w:ascii="Times New Roman" w:eastAsia="Times New Roman" w:hAnsi="Times New Roman"/>
                <w:sz w:val="24"/>
                <w:szCs w:val="24"/>
                <w:lang w:eastAsia="pt-BR"/>
              </w:rPr>
              <w:t xml:space="preserve">. Químicas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Níveis de Biossegurança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Proteção do Produto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Classe I com a frente aberta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Frontal; atrás e acima através do filtro HEPA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Não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Classe II Tipo 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70% de ar recirculado através do HEPA; exaustão através do HEPA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Tipo B1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de ar recirculado através do HEPA; exaustão de ar via HEPA e dutos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(níveis </w:t>
            </w:r>
            <w:proofErr w:type="spellStart"/>
            <w:r w:rsidRPr="00962435">
              <w:rPr>
                <w:rFonts w:ascii="Times New Roman" w:eastAsia="Times New Roman" w:hAnsi="Times New Roman"/>
                <w:sz w:val="24"/>
                <w:szCs w:val="24"/>
                <w:lang w:eastAsia="pt-BR"/>
              </w:rPr>
              <w:t>baixo</w:t>
            </w:r>
            <w:proofErr w:type="spellEnd"/>
            <w:r w:rsidRPr="00962435">
              <w:rPr>
                <w:rFonts w:ascii="Times New Roman" w:eastAsia="Times New Roman" w:hAnsi="Times New Roman"/>
                <w:sz w:val="24"/>
                <w:szCs w:val="24"/>
                <w:lang w:eastAsia="pt-BR"/>
              </w:rPr>
              <w:t>/</w:t>
            </w:r>
            <w:proofErr w:type="spellStart"/>
            <w:r w:rsidRPr="00962435">
              <w:rPr>
                <w:rFonts w:ascii="Times New Roman" w:eastAsia="Times New Roman" w:hAnsi="Times New Roman"/>
                <w:sz w:val="24"/>
                <w:szCs w:val="24"/>
                <w:lang w:eastAsia="pt-BR"/>
              </w:rPr>
              <w:t>volatividade</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Tipo B2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Nenhuma recirculado do ar; Total exaustão de ar via HEPA e dutos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Tipo B3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Idêntica às cabines II A, mas o sistema de ventilação plena sob pressão negativa para sala e exaustão através de dutos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2,3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Classe III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Entradas e saída do ar através do filtro HEPA 2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Sim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Os </w:t>
      </w:r>
      <w:proofErr w:type="spellStart"/>
      <w:r w:rsidRPr="00962435">
        <w:rPr>
          <w:rFonts w:ascii="Times New Roman" w:eastAsia="Times New Roman" w:hAnsi="Times New Roman"/>
          <w:sz w:val="24"/>
          <w:szCs w:val="24"/>
          <w:lang w:eastAsia="pt-BR"/>
        </w:rPr>
        <w:t>comparatimentos</w:t>
      </w:r>
      <w:proofErr w:type="spellEnd"/>
      <w:r w:rsidRPr="00962435">
        <w:rPr>
          <w:rFonts w:ascii="Times New Roman" w:eastAsia="Times New Roman" w:hAnsi="Times New Roman"/>
          <w:sz w:val="24"/>
          <w:szCs w:val="24"/>
          <w:lang w:eastAsia="pt-BR"/>
        </w:rPr>
        <w:t xml:space="preserve"> para as luvas poderão ser acrescentados e aumentarão a velocidade frontal para 150 </w:t>
      </w:r>
      <w:proofErr w:type="spellStart"/>
      <w:r w:rsidRPr="00962435">
        <w:rPr>
          <w:rFonts w:ascii="Times New Roman" w:eastAsia="Times New Roman" w:hAnsi="Times New Roman"/>
          <w:sz w:val="24"/>
          <w:szCs w:val="24"/>
          <w:lang w:eastAsia="pt-BR"/>
        </w:rPr>
        <w:t>ifpm</w:t>
      </w:r>
      <w:proofErr w:type="spellEnd"/>
      <w:r w:rsidRPr="00962435">
        <w:rPr>
          <w:rFonts w:ascii="Times New Roman" w:eastAsia="Times New Roman" w:hAnsi="Times New Roman"/>
          <w:sz w:val="24"/>
          <w:szCs w:val="24"/>
          <w:lang w:eastAsia="pt-BR"/>
        </w:rPr>
        <w:t xml:space="preserve">; as luvas podem ser adicionadas com a liberação da pressão da entrada de ar que permitirá o trabalho com </w:t>
      </w:r>
      <w:proofErr w:type="spellStart"/>
      <w:r w:rsidRPr="00962435">
        <w:rPr>
          <w:rFonts w:ascii="Times New Roman" w:eastAsia="Times New Roman" w:hAnsi="Times New Roman"/>
          <w:sz w:val="24"/>
          <w:szCs w:val="24"/>
          <w:lang w:eastAsia="pt-BR"/>
        </w:rPr>
        <w:t>radionuclídeos</w:t>
      </w:r>
      <w:proofErr w:type="spellEnd"/>
      <w:r w:rsidRPr="00962435">
        <w:rPr>
          <w:rFonts w:ascii="Times New Roman" w:eastAsia="Times New Roman" w:hAnsi="Times New Roman"/>
          <w:sz w:val="24"/>
          <w:szCs w:val="24"/>
          <w:lang w:eastAsia="pt-BR"/>
        </w:rPr>
        <w:t>/químicos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 CDC- CENTRO DE PREVENÇÃO E CONTROLE DE DOENÇAS. Departamento de Saúde e Serviços Humanos dos EUA. Biossegurança em Laboratórios Biomédicos e de Microbiologia. 4ª edição. Washington. EUA. 1999. Tradução: Ministério da Saúde. Fundação Nacional de Saúde. Brasília, DF. 2000.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B.7.2.2 Barreiras Secundárias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Entende-se como Barreiras Secundárias algumas soluções físicas presentes nos ambientes devidamente previstas nos projetos de arquitetura e de instalações prediais, e construídas de forma a contribuírem para a proteção da equipe do estabelecimento de saúde, proporcionando uma barreira de proteção para as pessoas que se encontram fora do laboratório contra agentes infecciosos que podem ser liberados acidentalmente pelo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barreiras secundárias recomendadas dependerão do risco de transmissão dos agentes específicos.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"Quando o risco de contaminação através da exposição aos aerossóis infecciosos estiver presente, níveis mais elevados de contenção primária e barreiras de proteção secundárias poderão ser necessários para evitar que agentes infecciosos escapem para o meio ambiente. Estas características do projeto incluem sistemas de ventilação especializados em assegurar o fluxo de ar </w:t>
      </w:r>
      <w:proofErr w:type="spellStart"/>
      <w:r w:rsidRPr="00962435">
        <w:rPr>
          <w:rFonts w:ascii="Times New Roman" w:eastAsia="Times New Roman" w:hAnsi="Times New Roman"/>
          <w:sz w:val="24"/>
          <w:szCs w:val="24"/>
          <w:lang w:eastAsia="pt-BR"/>
        </w:rPr>
        <w:t>unidirecionado</w:t>
      </w:r>
      <w:proofErr w:type="spellEnd"/>
      <w:r w:rsidRPr="00962435">
        <w:rPr>
          <w:rFonts w:ascii="Times New Roman" w:eastAsia="Times New Roman" w:hAnsi="Times New Roman"/>
          <w:sz w:val="24"/>
          <w:szCs w:val="24"/>
          <w:lang w:eastAsia="pt-BR"/>
        </w:rPr>
        <w:t>, sistemas de tratamento de ar para a descontaminação ou remoção do ar liberado, zonas de acesso controlado, câmaras pressurizadas como entradas de laboratório, separados ou módulos para isolamento do laboratório"¹. Vide capítulo 7, item 7.5 - Instalação de Climatização.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PROJETO EXECUTIVO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C.1 Acabamentos de Paredes, Pisos, Tetos e Bancadas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requisitos de limpeza e sanitização de pisos, paredes, tetos, pias e bancadas devem seguir as normas contidas no manual Processamento de Artigos e Superfícies em Estabelecimentos de Saúde 2ª edição, Ministério da Saúde / Coordenação de Controle de Infecção Hospitalar. Brasília-DF, 1994 ou o que vier a substituí-lo.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materiais adequados para o revestimento de paredes, pisos e tetos de ambientes de áreas críticas e semicríticas devem ser resistentes à lavagem e ao uso de desinfetantes, conforme preconizado no manual anteriormente citado.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Devem ser sempre priorizados para as áreas críticas e mesmo nas áreas semicríticas, materiais de acabamento que tornem as superfícies monolíticas, com o menor número possível de ranhuras ou frestas, mesmo após o uso e limpeza </w:t>
      </w:r>
      <w:proofErr w:type="spellStart"/>
      <w:r w:rsidRPr="00962435">
        <w:rPr>
          <w:rFonts w:ascii="Times New Roman" w:eastAsia="Times New Roman" w:hAnsi="Times New Roman"/>
          <w:sz w:val="24"/>
          <w:szCs w:val="24"/>
          <w:lang w:eastAsia="pt-BR"/>
        </w:rPr>
        <w:t>freqüente</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materiais, cerâmicos ou não, quando usados nas áreas críticas, não podem possuir índice de absorção de água superior a 4% individualmente ou depois de instalados no ambiente, além do que, o rejunte de suas peças, quando existir, também deve ser de material com esse mesmo índice de absorção. O uso de cimento sem qualquer aditivo antiabsorvente para rejunte de peças cerâmicas ou similares, é vedado tanto nas paredes quanto nos pisos das áreas criticas.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tintas elaboradas a base de </w:t>
      </w:r>
      <w:proofErr w:type="spellStart"/>
      <w:r w:rsidRPr="00962435">
        <w:rPr>
          <w:rFonts w:ascii="Times New Roman" w:eastAsia="Times New Roman" w:hAnsi="Times New Roman"/>
          <w:sz w:val="24"/>
          <w:szCs w:val="24"/>
          <w:lang w:eastAsia="pt-BR"/>
        </w:rPr>
        <w:t>epoxi</w:t>
      </w:r>
      <w:proofErr w:type="spellEnd"/>
      <w:r w:rsidRPr="00962435">
        <w:rPr>
          <w:rFonts w:ascii="Times New Roman" w:eastAsia="Times New Roman" w:hAnsi="Times New Roman"/>
          <w:sz w:val="24"/>
          <w:szCs w:val="24"/>
          <w:lang w:eastAsia="pt-BR"/>
        </w:rPr>
        <w:t>, PVC, poliuretano ou outras destinadas a áreas molhadas, podem ser utilizadas nas áreas críticas tanto nas paredes, tetos quanto nos pisos, desde que sejam resistentes à lavagem, ao uso de desinfetantes e não sejam aplicadas com pincel. Quando utilizadas no piso, devem resistir também a abrasão e impactos a que serão submetidas.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uso de divisórias removíveis nas áreas críticas não é permitido, entretanto paredes pré-fabricadas podem ser usadas, desde que quando instaladas tenham acabamento monolítico, ou seja, não possuam ranhuras ou perfis estruturais aparentes e sejam resistentes à lavagem e ao uso de desinfetantes, conforme preconizado no manual citado no primeiro parágrafo desse item. Nas áreas semicríticas as divisórias só podem ser utilizadas se forem, também, resistentes ao uso de desinfetantes e a lavagem com água e sabão, conforme preconizado no manual citado no primeiro parágrafo desse item.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Nas áreas críticas e semicríticas não deve haver tubulações aparentes nas paredes e tetos. Quando estas não forem embutidas, devem ser protegidas em toda sua extensão por um material resistente a impactos, a lavagem e ao uso de desinfetantes.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C.2 Rodapés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execução da junção entre o rodapé e o piso deve ser de tal forma que permita a completa limpeza do canto formado. Rodapés com arredondamento acentuado, além de serem de difícil execução ou mesmo impróprios para diversos tipos de materiais utilizados para acabamento de pisos, pois não permitem o arredondamento, em nada facilitam o processo de limpeza do local, quer seja ele feito por enceradeiras ou mesmo por rodos ou vassouras envolvidos por panos.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Especial atenção deve ser dada a união do rodapé com a parede de modo que os dois estejam alinhados, evitando-se o tradicional ressalto do rodapé que permite o acúmulo de pó e é de difícil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C.3 Forros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tetos em áreas críticas (especialmente nos salas destinados à realização de procedimentos cirúrgicos ou similares) devem ser contínuos, sendo proibido o uso de forros falsos removíveis, do tipo que interfira na assepsia dos ambientes. Nas demais se pode utilizar forro removível, inclusive por razões ligadas à manutenção, desde que nas áreas semicríticas esses sejam resistentes aos processos de limpeza, descontaminação e desinfecção estabelecidos no item C1.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C.4 Banheiras "Terapêuticas"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Devem ser construídas de modo a impedir permanência de águas residuais quando esgotadas.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C.5 Elevadores, Monta-Cargas e </w:t>
      </w:r>
      <w:proofErr w:type="spellStart"/>
      <w:r w:rsidRPr="00962435">
        <w:rPr>
          <w:rFonts w:ascii="Times New Roman" w:eastAsia="Times New Roman" w:hAnsi="Times New Roman"/>
          <w:sz w:val="24"/>
          <w:szCs w:val="24"/>
          <w:lang w:eastAsia="pt-BR"/>
        </w:rPr>
        <w:t>Tubulões</w:t>
      </w:r>
      <w:proofErr w:type="spellEnd"/>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elevadores e monta-cargas são necessários vestíbulos nos acessos aos primeiros, e antecâmaras nos acessos aos outros, que permita espaço suficiente para entrada completa dos carros de coleta.</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Toda tubulação usada para o transporte de roupa suja tem que possuir mecanismos de lavagem próprios, antecâmaras de acesso com portas, tubo de ventilação paralelo ligado em intervalos ao </w:t>
      </w:r>
      <w:proofErr w:type="spellStart"/>
      <w:r w:rsidRPr="00962435">
        <w:rPr>
          <w:rFonts w:ascii="Times New Roman" w:eastAsia="Times New Roman" w:hAnsi="Times New Roman"/>
          <w:sz w:val="24"/>
          <w:szCs w:val="24"/>
          <w:lang w:eastAsia="pt-BR"/>
        </w:rPr>
        <w:t>tubulão</w:t>
      </w:r>
      <w:proofErr w:type="spellEnd"/>
      <w:r w:rsidRPr="00962435">
        <w:rPr>
          <w:rFonts w:ascii="Times New Roman" w:eastAsia="Times New Roman" w:hAnsi="Times New Roman"/>
          <w:sz w:val="24"/>
          <w:szCs w:val="24"/>
          <w:lang w:eastAsia="pt-BR"/>
        </w:rPr>
        <w:t xml:space="preserve"> e área de recepção exclusiva da roupa suja, com ralo sifonado para captação da água oriunda da limpeza do </w:t>
      </w:r>
      <w:proofErr w:type="spellStart"/>
      <w:r w:rsidRPr="00962435">
        <w:rPr>
          <w:rFonts w:ascii="Times New Roman" w:eastAsia="Times New Roman" w:hAnsi="Times New Roman"/>
          <w:sz w:val="24"/>
          <w:szCs w:val="24"/>
          <w:lang w:eastAsia="pt-BR"/>
        </w:rPr>
        <w:t>tubulão</w:t>
      </w:r>
      <w:proofErr w:type="spellEnd"/>
      <w:r w:rsidRPr="00962435">
        <w:rPr>
          <w:rFonts w:ascii="Times New Roman" w:eastAsia="Times New Roman" w:hAnsi="Times New Roman"/>
          <w:sz w:val="24"/>
          <w:szCs w:val="24"/>
          <w:lang w:eastAsia="pt-BR"/>
        </w:rPr>
        <w:t xml:space="preserve">. O </w:t>
      </w:r>
      <w:proofErr w:type="spellStart"/>
      <w:r w:rsidRPr="00962435">
        <w:rPr>
          <w:rFonts w:ascii="Times New Roman" w:eastAsia="Times New Roman" w:hAnsi="Times New Roman"/>
          <w:sz w:val="24"/>
          <w:szCs w:val="24"/>
          <w:lang w:eastAsia="pt-BR"/>
        </w:rPr>
        <w:t>tubulão</w:t>
      </w:r>
      <w:proofErr w:type="spellEnd"/>
      <w:r w:rsidRPr="00962435">
        <w:rPr>
          <w:rFonts w:ascii="Times New Roman" w:eastAsia="Times New Roman" w:hAnsi="Times New Roman"/>
          <w:sz w:val="24"/>
          <w:szCs w:val="24"/>
          <w:lang w:eastAsia="pt-BR"/>
        </w:rPr>
        <w:t xml:space="preserve"> deve ser de material resistente ao uso de desinfetantes e a lavagem com água e sabão, anticorrosivo e com no mínimo 60 cm de diâmetro. Deve ainda possuir na saída, mecanismos ou desenho que amorteça o impacto dos sacos contendo as roupas.</w:t>
      </w:r>
    </w:p>
    <w:p w:rsidR="00505536" w:rsidRPr="00505536" w:rsidRDefault="00505536" w:rsidP="00505536">
      <w:pPr>
        <w:spacing w:before="171" w:after="171" w:line="240" w:lineRule="auto"/>
        <w:jc w:val="both"/>
        <w:rPr>
          <w:rFonts w:ascii="Times New Roman" w:eastAsia="Times New Roman" w:hAnsi="Times New Roman"/>
          <w:b/>
          <w:color w:val="0000FF"/>
          <w:sz w:val="24"/>
          <w:szCs w:val="24"/>
          <w:lang w:eastAsia="pt-BR"/>
        </w:rPr>
      </w:pPr>
      <w:r w:rsidRPr="00505536">
        <w:rPr>
          <w:rFonts w:ascii="Times New Roman" w:eastAsia="Times New Roman" w:hAnsi="Times New Roman"/>
          <w:sz w:val="24"/>
          <w:szCs w:val="24"/>
          <w:lang w:eastAsia="pt-BR"/>
        </w:rPr>
        <w:t xml:space="preserve">É proibida a utilização de </w:t>
      </w:r>
      <w:proofErr w:type="spellStart"/>
      <w:r w:rsidRPr="00505536">
        <w:rPr>
          <w:rFonts w:ascii="Times New Roman" w:eastAsia="Times New Roman" w:hAnsi="Times New Roman"/>
          <w:sz w:val="24"/>
          <w:szCs w:val="24"/>
          <w:lang w:eastAsia="pt-BR"/>
        </w:rPr>
        <w:t>tubulões</w:t>
      </w:r>
      <w:proofErr w:type="spellEnd"/>
      <w:r w:rsidRPr="00505536">
        <w:rPr>
          <w:rFonts w:ascii="Times New Roman" w:eastAsia="Times New Roman" w:hAnsi="Times New Roman"/>
          <w:sz w:val="24"/>
          <w:szCs w:val="24"/>
          <w:lang w:eastAsia="pt-BR"/>
        </w:rPr>
        <w:t xml:space="preserve"> ou tubos pneumáticos para o transporte de resíduos de s</w:t>
      </w:r>
      <w:r>
        <w:rPr>
          <w:rFonts w:ascii="Times New Roman" w:eastAsia="Times New Roman" w:hAnsi="Times New Roman"/>
          <w:sz w:val="24"/>
          <w:szCs w:val="24"/>
          <w:lang w:eastAsia="pt-BR"/>
        </w:rPr>
        <w:t xml:space="preserve">erviços de saúde. </w:t>
      </w:r>
      <w:r w:rsidRPr="00505536">
        <w:rPr>
          <w:rFonts w:ascii="Times New Roman" w:eastAsia="Times New Roman" w:hAnsi="Times New Roman"/>
          <w:b/>
          <w:color w:val="0000FF"/>
          <w:sz w:val="24"/>
          <w:szCs w:val="24"/>
          <w:lang w:eastAsia="pt-BR"/>
        </w:rPr>
        <w:t>(Incluído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C.6 Bidês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proibida a instalação de bidês nos EAS. Todos os banheiros e sanitários de pacientes internados têm de possuir duchas higiênicas.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C.7 Renovação de Ar em Áreas Críticas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Todas as entradas de ar externas devem ser localizadas o mais alto possível em relação ao nível do piso e devem ficar afastadas das saídas de ar dos incineradores e das chaminés das caldeiras. Vide Capítulo 7 - Instalações Prediais Ordinárias e Especiais, item 7.5.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C.8 Animais </w:t>
      </w:r>
      <w:proofErr w:type="spellStart"/>
      <w:r w:rsidRPr="00962435">
        <w:rPr>
          <w:rFonts w:ascii="Times New Roman" w:eastAsia="Times New Roman" w:hAnsi="Times New Roman"/>
          <w:sz w:val="24"/>
          <w:szCs w:val="24"/>
          <w:lang w:eastAsia="pt-BR"/>
        </w:rPr>
        <w:t>sinantrópicos</w:t>
      </w:r>
      <w:proofErr w:type="spellEnd"/>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Devem ser adotadas medidas para evitar a entrada de animais </w:t>
      </w:r>
      <w:proofErr w:type="spellStart"/>
      <w:r w:rsidRPr="00962435">
        <w:rPr>
          <w:rFonts w:ascii="Times New Roman" w:eastAsia="Times New Roman" w:hAnsi="Times New Roman"/>
          <w:sz w:val="24"/>
          <w:szCs w:val="24"/>
          <w:lang w:eastAsia="pt-BR"/>
        </w:rPr>
        <w:t>sinantrópicos</w:t>
      </w:r>
      <w:proofErr w:type="spellEnd"/>
      <w:r w:rsidRPr="00962435">
        <w:rPr>
          <w:rFonts w:ascii="Times New Roman" w:eastAsia="Times New Roman" w:hAnsi="Times New Roman"/>
          <w:sz w:val="24"/>
          <w:szCs w:val="24"/>
          <w:lang w:eastAsia="pt-BR"/>
        </w:rPr>
        <w:t xml:space="preserve"> nos ambientes do EAS, principalmente quando se tratar de regiões onde há incidência acentuada de mosquitos, por exemplo.</w:t>
      </w:r>
    </w:p>
    <w:p w:rsidR="00505536" w:rsidRPr="00505536" w:rsidRDefault="00505536" w:rsidP="00505536">
      <w:pPr>
        <w:spacing w:before="171" w:after="171" w:line="240" w:lineRule="auto"/>
        <w:jc w:val="both"/>
        <w:rPr>
          <w:rFonts w:ascii="Times New Roman" w:eastAsia="Times New Roman" w:hAnsi="Times New Roman"/>
          <w:sz w:val="24"/>
          <w:szCs w:val="24"/>
          <w:lang w:eastAsia="pt-BR"/>
        </w:rPr>
      </w:pPr>
      <w:r w:rsidRPr="00505536">
        <w:rPr>
          <w:rFonts w:ascii="Times New Roman" w:eastAsia="Times New Roman" w:hAnsi="Times New Roman"/>
          <w:sz w:val="24"/>
          <w:szCs w:val="24"/>
          <w:lang w:eastAsia="pt-BR"/>
        </w:rPr>
        <w:t>C.9 Tubulações de instalações prediais</w:t>
      </w:r>
    </w:p>
    <w:p w:rsidR="00505536" w:rsidRPr="0022093F" w:rsidRDefault="00505536" w:rsidP="00505536">
      <w:pPr>
        <w:spacing w:before="171" w:after="171" w:line="240" w:lineRule="auto"/>
        <w:jc w:val="both"/>
        <w:rPr>
          <w:rFonts w:ascii="Times New Roman" w:eastAsia="Times New Roman" w:hAnsi="Times New Roman"/>
          <w:b/>
          <w:color w:val="0000FF"/>
          <w:sz w:val="24"/>
          <w:szCs w:val="24"/>
          <w:lang w:eastAsia="pt-BR"/>
        </w:rPr>
      </w:pPr>
      <w:r w:rsidRPr="00505536">
        <w:rPr>
          <w:rFonts w:ascii="Times New Roman" w:eastAsia="Times New Roman" w:hAnsi="Times New Roman"/>
          <w:sz w:val="24"/>
          <w:szCs w:val="24"/>
          <w:lang w:eastAsia="pt-BR"/>
        </w:rPr>
        <w:t xml:space="preserve">Nas áreas críticas e semicríticas todas as tubulações devem ser embutidas ou protegidas, de tal forma que permitam a perfeita higienização da superfície que as recobre sem </w:t>
      </w:r>
      <w:proofErr w:type="spellStart"/>
      <w:r w:rsidRPr="00505536">
        <w:rPr>
          <w:rFonts w:ascii="Times New Roman" w:eastAsia="Times New Roman" w:hAnsi="Times New Roman"/>
          <w:sz w:val="24"/>
          <w:szCs w:val="24"/>
          <w:lang w:eastAsia="pt-BR"/>
        </w:rPr>
        <w:t>por</w:t>
      </w:r>
      <w:proofErr w:type="spellEnd"/>
      <w:r w:rsidRPr="00505536">
        <w:rPr>
          <w:rFonts w:ascii="Times New Roman" w:eastAsia="Times New Roman" w:hAnsi="Times New Roman"/>
          <w:sz w:val="24"/>
          <w:szCs w:val="24"/>
          <w:lang w:eastAsia="pt-BR"/>
        </w:rPr>
        <w:t xml:space="preserve"> em risco a integridade da tubulação. Tubulações de água tratada para hemodiálise devem ser protegida</w:t>
      </w:r>
      <w:r>
        <w:rPr>
          <w:rFonts w:ascii="Times New Roman" w:eastAsia="Times New Roman" w:hAnsi="Times New Roman"/>
          <w:sz w:val="24"/>
          <w:szCs w:val="24"/>
          <w:lang w:eastAsia="pt-BR"/>
        </w:rPr>
        <w:t>s e acessíveis para manutenção.</w:t>
      </w:r>
      <w:r w:rsidR="007C57A3">
        <w:rPr>
          <w:rFonts w:ascii="Times New Roman" w:eastAsia="Times New Roman" w:hAnsi="Times New Roman"/>
          <w:sz w:val="24"/>
          <w:szCs w:val="24"/>
          <w:lang w:eastAsia="pt-BR"/>
        </w:rPr>
        <w:t xml:space="preserve"> </w:t>
      </w:r>
      <w:r w:rsidRPr="0022093F">
        <w:rPr>
          <w:rFonts w:ascii="Times New Roman" w:eastAsia="Times New Roman" w:hAnsi="Times New Roman"/>
          <w:b/>
          <w:color w:val="0000FF"/>
          <w:sz w:val="24"/>
          <w:szCs w:val="24"/>
          <w:lang w:eastAsia="pt-BR"/>
        </w:rPr>
        <w:t>(Alínea incluída pela R</w:t>
      </w:r>
      <w:r w:rsidR="0022093F" w:rsidRPr="0022093F">
        <w:rPr>
          <w:rFonts w:ascii="Times New Roman" w:eastAsia="Times New Roman" w:hAnsi="Times New Roman"/>
          <w:b/>
          <w:color w:val="0000FF"/>
          <w:sz w:val="24"/>
          <w:szCs w:val="24"/>
          <w:lang w:eastAsia="pt-BR"/>
        </w:rPr>
        <w:t>esolução-RDC n</w:t>
      </w:r>
      <w:r w:rsidRPr="0022093F">
        <w:rPr>
          <w:rFonts w:ascii="Times New Roman" w:eastAsia="Times New Roman" w:hAnsi="Times New Roman"/>
          <w:b/>
          <w:color w:val="0000FF"/>
          <w:sz w:val="24"/>
          <w:szCs w:val="24"/>
          <w:lang w:eastAsia="pt-BR"/>
        </w:rPr>
        <w:t xml:space="preserve">º 307, </w:t>
      </w:r>
      <w:r w:rsidR="0022093F" w:rsidRPr="0022093F">
        <w:rPr>
          <w:rFonts w:ascii="Times New Roman" w:eastAsia="Times New Roman" w:hAnsi="Times New Roman"/>
          <w:b/>
          <w:color w:val="0000FF"/>
          <w:sz w:val="24"/>
          <w:szCs w:val="24"/>
          <w:lang w:eastAsia="pt-BR"/>
        </w:rPr>
        <w:t>de 14 de novembro de</w:t>
      </w:r>
      <w:r w:rsidRPr="0022093F">
        <w:rPr>
          <w:rFonts w:ascii="Times New Roman" w:eastAsia="Times New Roman" w:hAnsi="Times New Roman"/>
          <w:b/>
          <w:color w:val="0000FF"/>
          <w:sz w:val="24"/>
          <w:szCs w:val="24"/>
          <w:lang w:eastAsia="pt-BR"/>
        </w:rPr>
        <w:t xml:space="preserv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 INSTALAÇÕES PREDIAIS ORDINÁRIAS E ESPECIAIS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capítulo apresenta as normas a respeito de instalações ordinárias e especiais² de Estabelecimentos Assistenciais de Saúde, a saber ³:</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Instalações </w:t>
      </w:r>
      <w:proofErr w:type="spellStart"/>
      <w:r w:rsidRPr="00962435">
        <w:rPr>
          <w:rFonts w:ascii="Times New Roman" w:eastAsia="Times New Roman" w:hAnsi="Times New Roman"/>
          <w:sz w:val="24"/>
          <w:szCs w:val="24"/>
          <w:lang w:eastAsia="pt-BR"/>
        </w:rPr>
        <w:t>hidro-sanitárias</w:t>
      </w:r>
      <w:proofErr w:type="spellEnd"/>
      <w:r w:rsidRPr="00962435">
        <w:rPr>
          <w:rFonts w:ascii="Times New Roman" w:eastAsia="Times New Roman" w:hAnsi="Times New Roman"/>
          <w:sz w:val="24"/>
          <w:szCs w:val="24"/>
          <w:lang w:eastAsia="pt-BR"/>
        </w:rPr>
        <w:t xml:space="preserve"> (H)</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Água fria (HF)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Água quente (HQ)</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Esgoto sanitário (HE)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 elétrica e eletrônica (I)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Elétrica (IE)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Sinalização de enfermagem (IS)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Instalação de proteção contra descarga elétrica (P)</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Instalações fluido-mecânicas (F)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Vapor e condensado (FV)</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Gás combustível (FG)</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Oxigênio medicinal (FO)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 comprimido (FA)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 comprimido Medicinal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 comprimido Industrial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 comprimido Sintético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Vácuo (FV)</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Vácuo clínico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Vácuo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Óxido nitroso (FN)</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Instalação de climatização (IC)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 Condicionado (AC)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Ventilação (V)</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Exaustão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GENERALIDADES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proibida a instalação de tubulações em poços de elevadores.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tubulações devem ser identificadas de acordo com a sua utilização conforme norma da ABNT NBR 6493 - Emprego de cores fundamentais para tubulações industriais.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 INSTALAÇÕES HIDRO-SANITÁRIAS (H)</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7.1.1. Água Fria (HF)</w:t>
      </w:r>
    </w:p>
    <w:p w:rsidR="00962435" w:rsidRPr="00E94457" w:rsidRDefault="00962435" w:rsidP="00671D41">
      <w:pPr>
        <w:spacing w:before="171" w:after="171" w:line="240" w:lineRule="auto"/>
        <w:jc w:val="both"/>
        <w:rPr>
          <w:rFonts w:ascii="Times New Roman" w:eastAsia="Times New Roman" w:hAnsi="Times New Roman"/>
          <w:strike/>
          <w:sz w:val="24"/>
          <w:szCs w:val="24"/>
          <w:lang w:eastAsia="pt-BR"/>
        </w:rPr>
      </w:pPr>
      <w:r w:rsidRPr="00E94457">
        <w:rPr>
          <w:rFonts w:ascii="Times New Roman" w:eastAsia="Times New Roman" w:hAnsi="Times New Roman"/>
          <w:strike/>
          <w:sz w:val="24"/>
          <w:szCs w:val="24"/>
          <w:lang w:eastAsia="pt-BR"/>
        </w:rPr>
        <w:t>Nos casos não descritos nesta resolução, são adotadas como complementares as seguintes normas: ABNT, NB 92 - Instalações Prediais de Água Fria e Portaria n.º 82 de 03/02/00 do Ministério da Saúde, publicada no DOU de 08/02/00 sobre funcionamento dos serviços de terapia renal substitutiva.</w:t>
      </w:r>
    </w:p>
    <w:p w:rsidR="003621D7" w:rsidRPr="00E94457" w:rsidRDefault="003621D7" w:rsidP="003621D7">
      <w:pPr>
        <w:spacing w:before="171" w:after="171" w:line="240" w:lineRule="auto"/>
        <w:jc w:val="both"/>
        <w:rPr>
          <w:rFonts w:ascii="Times New Roman" w:eastAsia="Times New Roman" w:hAnsi="Times New Roman"/>
          <w:b/>
          <w:color w:val="0000FF"/>
          <w:sz w:val="24"/>
          <w:szCs w:val="24"/>
          <w:lang w:eastAsia="pt-BR"/>
        </w:rPr>
      </w:pPr>
      <w:r w:rsidRPr="003621D7">
        <w:rPr>
          <w:rFonts w:ascii="Times New Roman" w:eastAsia="Times New Roman" w:hAnsi="Times New Roman"/>
          <w:sz w:val="24"/>
          <w:szCs w:val="24"/>
          <w:lang w:eastAsia="pt-BR"/>
        </w:rPr>
        <w:t>Nos casos não descritos nesta resolução, são adotadas como complementares as seguintes normas: ABNT, NBR 5626 - Instalação Predial de Água Fria e Portaria nº 82 de 03/02/00 do Ministério da Saúde, publicada no DOU de 08/02/00 sobre funcionamento dos serviços de</w:t>
      </w:r>
      <w:r w:rsidR="00E94457">
        <w:rPr>
          <w:rFonts w:ascii="Times New Roman" w:eastAsia="Times New Roman" w:hAnsi="Times New Roman"/>
          <w:sz w:val="24"/>
          <w:szCs w:val="24"/>
          <w:lang w:eastAsia="pt-BR"/>
        </w:rPr>
        <w:t xml:space="preserve"> terapia renal substitutiva. </w:t>
      </w:r>
      <w:r w:rsidR="00E94457" w:rsidRPr="00E94457">
        <w:rPr>
          <w:rFonts w:ascii="Times New Roman" w:eastAsia="Times New Roman" w:hAnsi="Times New Roman"/>
          <w:b/>
          <w:color w:val="0000FF"/>
          <w:sz w:val="24"/>
          <w:szCs w:val="24"/>
          <w:lang w:eastAsia="pt-BR"/>
        </w:rPr>
        <w:t>(</w:t>
      </w:r>
      <w:r w:rsidRPr="00E94457">
        <w:rPr>
          <w:rFonts w:ascii="Times New Roman" w:eastAsia="Times New Roman" w:hAnsi="Times New Roman"/>
          <w:b/>
          <w:color w:val="0000FF"/>
          <w:sz w:val="24"/>
          <w:szCs w:val="24"/>
          <w:lang w:eastAsia="pt-BR"/>
        </w:rPr>
        <w:t>Redação dada pela R</w:t>
      </w:r>
      <w:r w:rsidR="00E94457" w:rsidRPr="00E94457">
        <w:rPr>
          <w:rFonts w:ascii="Times New Roman" w:eastAsia="Times New Roman" w:hAnsi="Times New Roman"/>
          <w:b/>
          <w:color w:val="0000FF"/>
          <w:sz w:val="24"/>
          <w:szCs w:val="24"/>
          <w:lang w:eastAsia="pt-BR"/>
        </w:rPr>
        <w:t>esolução-RDC n</w:t>
      </w:r>
      <w:r w:rsidRPr="00E94457">
        <w:rPr>
          <w:rFonts w:ascii="Times New Roman" w:eastAsia="Times New Roman" w:hAnsi="Times New Roman"/>
          <w:b/>
          <w:color w:val="0000FF"/>
          <w:sz w:val="24"/>
          <w:szCs w:val="24"/>
          <w:lang w:eastAsia="pt-BR"/>
        </w:rPr>
        <w:t xml:space="preserve">º 307, </w:t>
      </w:r>
      <w:r w:rsidR="00E94457" w:rsidRPr="00E94457">
        <w:rPr>
          <w:rFonts w:ascii="Times New Roman" w:eastAsia="Times New Roman" w:hAnsi="Times New Roman"/>
          <w:b/>
          <w:color w:val="0000FF"/>
          <w:sz w:val="24"/>
          <w:szCs w:val="24"/>
          <w:lang w:eastAsia="pt-BR"/>
        </w:rPr>
        <w:t>de 14 de novembro de</w:t>
      </w:r>
      <w:r w:rsidRPr="00E94457">
        <w:rPr>
          <w:rFonts w:ascii="Times New Roman" w:eastAsia="Times New Roman" w:hAnsi="Times New Roman"/>
          <w:b/>
          <w:color w:val="0000FF"/>
          <w:sz w:val="24"/>
          <w:szCs w:val="24"/>
          <w:lang w:eastAsia="pt-BR"/>
        </w:rPr>
        <w:t xml:space="preserve"> 2002</w:t>
      </w:r>
      <w:r w:rsidR="00E94457" w:rsidRPr="00E94457">
        <w:rPr>
          <w:rFonts w:ascii="Times New Roman" w:eastAsia="Times New Roman" w:hAnsi="Times New Roman"/>
          <w:b/>
          <w:color w:val="0000FF"/>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diversas unidades funcionais do EAS demandam água fria de forma diferenciada, portanto, o cálculo do consumo total necessário ao dimensionamento do(s) reservatório(s) só é possível a partir do cálculo dos consumos parciais das unidades5.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bases de cálculo do dimensionamento são: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População;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Determinadas 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que se refere à população interessa o seguinte: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Paciente interno - permanece 24 </w:t>
      </w:r>
      <w:proofErr w:type="spellStart"/>
      <w:r w:rsidRPr="00962435">
        <w:rPr>
          <w:rFonts w:ascii="Times New Roman" w:eastAsia="Times New Roman" w:hAnsi="Times New Roman"/>
          <w:sz w:val="24"/>
          <w:szCs w:val="24"/>
          <w:lang w:eastAsia="pt-BR"/>
        </w:rPr>
        <w:t>hs</w:t>
      </w:r>
      <w:proofErr w:type="spellEnd"/>
      <w:r w:rsidRPr="00962435">
        <w:rPr>
          <w:rFonts w:ascii="Times New Roman" w:eastAsia="Times New Roman" w:hAnsi="Times New Roman"/>
          <w:sz w:val="24"/>
          <w:szCs w:val="24"/>
          <w:lang w:eastAsia="pt-BR"/>
        </w:rPr>
        <w:t xml:space="preserve"> no EAS e consome para a sua higienização, portanto, o correspondente ao residente em hotel ou alojamento (excluindo cozinha e lavanderia), ou seja, 120 l /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Paciente externo, doador e público - permanecem poucas horas no E.A.S. e consome para a sua higienização, estimando-se cerca de 10 l /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Funcionário e aluno - permanece o turno de trabalho, no EAS e consome para higienização, portanto, o correspondente ao consumo de atividades comerciais, 50 l /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Acrescenta-se ao consumo acima, àquele de determinadas atividades, proporcionalmente marcantes no total de consumo do E.A.S., a saber: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Reabilitação (hidroterapia) - correspondente ao consumo das instalações e equipamentos: piscina, tanque de turbilhão, tanque de Hubbard, tanque de gelo,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Diálise - 180 l por equipamento de hemodiálise em uso/turno. Reservatório de água especialmente tratada para diálise: capacidade mínima de 20 l por equipamento de hemodiálise em uso;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Laboratórios;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Cozinha - para preparo e cocção dos alimentos, lavagem de panelas e utensílios, louças, bandejas, talheres e carrinhos. No caso da cozinha tradicional, estima-se o consumo em 25 l / refeição;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 Lactário e nutrição 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 Central de material esterilizado;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 Lavanderia - a base de cálculo6 é a quantidade de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observação atendimento imediato: 6kg/paciente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internações clínicas médicas, cirúrgicas e pediátricas: 4kg/paciente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internação clínica obstétrica: 6kg/paciente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internação clínica especializada: variável;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internação intensiva: 6kg/paciente dia;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Estima-se entre 25 e 30 l de água para cada quilo de roupa seca;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 Limpeza e zeladoria.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RESERVATÓRIO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Calculado o consumo diário do EAS, a reserva de água fria, no caso de abastecimento a partir de rede pública, deve ter autonomia mínima de dois dias ou mais, em função da confiabilidade do sistema.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reservatório deve possuir no mínimo dois compartimentos, de modo a permitir as operações de limpeza e manutenção.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7.1.2. - Água Quente (HQ)</w:t>
      </w:r>
    </w:p>
    <w:p w:rsidR="00962435" w:rsidRPr="00E94457" w:rsidRDefault="00962435" w:rsidP="00671D41">
      <w:pPr>
        <w:spacing w:before="171" w:after="171" w:line="240" w:lineRule="auto"/>
        <w:jc w:val="both"/>
        <w:rPr>
          <w:rFonts w:ascii="Times New Roman" w:eastAsia="Times New Roman" w:hAnsi="Times New Roman"/>
          <w:strike/>
          <w:sz w:val="24"/>
          <w:szCs w:val="24"/>
          <w:lang w:eastAsia="pt-BR"/>
        </w:rPr>
      </w:pPr>
      <w:r w:rsidRPr="00E94457">
        <w:rPr>
          <w:rFonts w:ascii="Times New Roman" w:eastAsia="Times New Roman" w:hAnsi="Times New Roman"/>
          <w:strike/>
          <w:sz w:val="24"/>
          <w:szCs w:val="24"/>
          <w:lang w:eastAsia="pt-BR"/>
        </w:rPr>
        <w:t>Nos casos não descritos nesta resolução, é adotada como complementar a norma da ABNT, NBR 7198 - Instalações prediais de água quente.</w:t>
      </w:r>
    </w:p>
    <w:p w:rsidR="00E94457" w:rsidRPr="00E94457" w:rsidRDefault="00E94457" w:rsidP="00E94457">
      <w:pPr>
        <w:spacing w:before="171" w:after="171" w:line="240" w:lineRule="auto"/>
        <w:jc w:val="both"/>
        <w:rPr>
          <w:rFonts w:ascii="Times New Roman" w:eastAsia="Times New Roman" w:hAnsi="Times New Roman"/>
          <w:b/>
          <w:color w:val="0000FF"/>
          <w:sz w:val="24"/>
          <w:szCs w:val="24"/>
          <w:lang w:eastAsia="pt-BR"/>
        </w:rPr>
      </w:pPr>
      <w:r w:rsidRPr="00E94457">
        <w:rPr>
          <w:rFonts w:ascii="Times New Roman" w:eastAsia="Times New Roman" w:hAnsi="Times New Roman"/>
          <w:sz w:val="24"/>
          <w:szCs w:val="24"/>
          <w:lang w:eastAsia="pt-BR"/>
        </w:rPr>
        <w:t>Nos casos não descritos nesta resolução, é adotada como complementar a norma da ABNT, NBR 7198 Projeto e execução de instalações prediais de água quente.</w:t>
      </w:r>
      <w:r w:rsidRPr="00E94457">
        <w:rPr>
          <w:rFonts w:ascii="Times New Roman" w:eastAsia="Times New Roman" w:hAnsi="Times New Roman"/>
          <w:b/>
          <w:color w:val="0000FF"/>
          <w:sz w:val="24"/>
          <w:szCs w:val="24"/>
          <w:lang w:eastAsia="pt-BR"/>
        </w:rPr>
        <w:t xml:space="preserve"> (Redação dada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exemplo da água fria, o consumo de água quente é diferenciado para as diversas unidades funcionais do EAS e as bases para seu cálculo são a população e determinadas atividades.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consumo de água quente pela população refere-se à higienização e, portanto, é função do nível de conforto das instalações e do clima. Considerando como condições mínimas de conforto o uso pessoal em banho, a população consumidora se restringe ao paciente interno, acompanhante, funcionário e aluno. Finalmente o consumo médio de água quente por banho é de ordem de 30 l a 60ºC.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que se refere às atividades, tem de se considerar, no cálculo de consumo, as unidades (caso existam):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Reabilitação (hidroterapia);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Cozinha - é o consumo para preparo e cocção de alimentos, e lavagem de utensílios estimado em 12 l à 60º C por refeição;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Lactário e nutrição 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Central de material esterilizado;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 Lavanderia - a base de cálculo é a quantidade de roupa, ou seja, 15 l à 74º C por cada quilo de roupa seca;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 Limpeza e zeladoria.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7.1.3. Esgoto Sanitário (HE)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casos não descritos nesta resolução, são adotadas como complementares as seguintes normas:</w:t>
      </w:r>
    </w:p>
    <w:p w:rsidR="00962435" w:rsidRPr="00E94457" w:rsidRDefault="00962435" w:rsidP="00671D41">
      <w:pPr>
        <w:spacing w:before="171" w:after="171" w:line="240" w:lineRule="auto"/>
        <w:jc w:val="both"/>
        <w:rPr>
          <w:rFonts w:ascii="Times New Roman" w:eastAsia="Times New Roman" w:hAnsi="Times New Roman"/>
          <w:strike/>
          <w:sz w:val="24"/>
          <w:szCs w:val="24"/>
          <w:lang w:eastAsia="pt-BR"/>
        </w:rPr>
      </w:pPr>
      <w:r w:rsidRPr="00E94457">
        <w:rPr>
          <w:rFonts w:ascii="Times New Roman" w:eastAsia="Times New Roman" w:hAnsi="Times New Roman"/>
          <w:strike/>
          <w:sz w:val="24"/>
          <w:szCs w:val="24"/>
          <w:lang w:eastAsia="pt-BR"/>
        </w:rPr>
        <w:t>ABNT, NBR 8160 - Instalações prediais de esgoto sanitário;</w:t>
      </w:r>
    </w:p>
    <w:p w:rsidR="00E94457" w:rsidRPr="00E94457" w:rsidRDefault="00E94457" w:rsidP="00E94457">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ABNT, NBR 8160 - Sistemas prediais de esgoto sanitário - projeto e execução;</w:t>
      </w:r>
      <w:r>
        <w:rPr>
          <w:rFonts w:ascii="Times New Roman" w:eastAsia="Times New Roman" w:hAnsi="Times New Roman"/>
          <w:sz w:val="24"/>
          <w:szCs w:val="24"/>
          <w:lang w:eastAsia="pt-BR"/>
        </w:rPr>
        <w:t xml:space="preserve"> </w:t>
      </w:r>
      <w:r w:rsidRPr="00E94457">
        <w:rPr>
          <w:rFonts w:ascii="Times New Roman" w:eastAsia="Times New Roman" w:hAnsi="Times New Roman"/>
          <w:b/>
          <w:color w:val="0000FF"/>
          <w:sz w:val="24"/>
          <w:szCs w:val="24"/>
          <w:lang w:eastAsia="pt-BR"/>
        </w:rPr>
        <w:t>(Redação dada pela Resolução-RDC nº 307, de 14 de novembro de 2002)</w:t>
      </w:r>
    </w:p>
    <w:p w:rsidR="00962435" w:rsidRPr="00E94457" w:rsidRDefault="00962435" w:rsidP="00671D41">
      <w:pPr>
        <w:spacing w:before="171" w:after="171" w:line="240" w:lineRule="auto"/>
        <w:jc w:val="both"/>
        <w:rPr>
          <w:rFonts w:ascii="Times New Roman" w:eastAsia="Times New Roman" w:hAnsi="Times New Roman"/>
          <w:strike/>
          <w:sz w:val="24"/>
          <w:szCs w:val="24"/>
          <w:lang w:eastAsia="pt-BR"/>
        </w:rPr>
      </w:pPr>
      <w:r w:rsidRPr="00E94457">
        <w:rPr>
          <w:rFonts w:ascii="Times New Roman" w:eastAsia="Times New Roman" w:hAnsi="Times New Roman"/>
          <w:strike/>
          <w:sz w:val="24"/>
          <w:szCs w:val="24"/>
          <w:lang w:eastAsia="pt-BR"/>
        </w:rPr>
        <w:t>NBR 7229 - construção e instalação de fossas sépticas;</w:t>
      </w:r>
    </w:p>
    <w:p w:rsidR="00E94457" w:rsidRPr="00E94457" w:rsidRDefault="00E94457" w:rsidP="00E94457">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NBR 7229 - Projeto, construção e operação de sistemas de tanques sépticos;</w:t>
      </w:r>
      <w:r>
        <w:rPr>
          <w:rFonts w:ascii="Times New Roman" w:eastAsia="Times New Roman" w:hAnsi="Times New Roman"/>
          <w:sz w:val="24"/>
          <w:szCs w:val="24"/>
          <w:lang w:eastAsia="pt-BR"/>
        </w:rPr>
        <w:t xml:space="preserve"> </w:t>
      </w:r>
      <w:r w:rsidRPr="00E94457">
        <w:rPr>
          <w:rFonts w:ascii="Times New Roman" w:eastAsia="Times New Roman" w:hAnsi="Times New Roman"/>
          <w:b/>
          <w:color w:val="0000FF"/>
          <w:sz w:val="24"/>
          <w:szCs w:val="24"/>
          <w:lang w:eastAsia="pt-BR"/>
        </w:rPr>
        <w:t>(Redação dada pela Resolução-RDC nº 307, de 14 de novembro de 2002)</w:t>
      </w:r>
    </w:p>
    <w:p w:rsidR="00E94457" w:rsidRPr="00E94457" w:rsidRDefault="00E94457" w:rsidP="00E94457">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NBR 13.969 - Tanques sépticos - Unidades de tratamento complementar e disposição final dos efluentes líquidos - Projeto, construção e operação;</w:t>
      </w:r>
      <w:r>
        <w:rPr>
          <w:rFonts w:ascii="Times New Roman" w:eastAsia="Times New Roman" w:hAnsi="Times New Roman"/>
          <w:sz w:val="24"/>
          <w:szCs w:val="24"/>
          <w:lang w:eastAsia="pt-BR"/>
        </w:rPr>
        <w:t xml:space="preserve"> </w:t>
      </w:r>
      <w:r w:rsidRPr="00E94457">
        <w:rPr>
          <w:rFonts w:ascii="Times New Roman" w:eastAsia="Times New Roman" w:hAnsi="Times New Roman"/>
          <w:b/>
          <w:color w:val="0000FF"/>
          <w:sz w:val="24"/>
          <w:szCs w:val="24"/>
          <w:lang w:eastAsia="pt-BR"/>
        </w:rPr>
        <w:t>(</w:t>
      </w:r>
      <w:r>
        <w:rPr>
          <w:rFonts w:ascii="Times New Roman" w:eastAsia="Times New Roman" w:hAnsi="Times New Roman"/>
          <w:b/>
          <w:color w:val="0000FF"/>
          <w:sz w:val="24"/>
          <w:szCs w:val="24"/>
          <w:lang w:eastAsia="pt-BR"/>
        </w:rPr>
        <w:t xml:space="preserve">Incluído </w:t>
      </w:r>
      <w:r w:rsidRPr="00E94457">
        <w:rPr>
          <w:rFonts w:ascii="Times New Roman" w:eastAsia="Times New Roman" w:hAnsi="Times New Roman"/>
          <w:b/>
          <w:color w:val="0000FF"/>
          <w:sz w:val="24"/>
          <w:szCs w:val="24"/>
          <w:lang w:eastAsia="pt-BR"/>
        </w:rPr>
        <w:t>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CNEN NE - 6.05 - Gerência de rejeitos, radioativos em instalações radioativas;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CNEN NE - 3.05 - Requisitos de radiação e segurança para serviços de medicina nuclear.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CAIXAS DE SEPARAÇÃO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instalações de esgoto sanitário do EAS devem dispor, além das caixas de separação de materiais usuais, daquelas específicas para os rejeitos das atividades desenvolvidas, a saber: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separação de material químico em atividade - laboratório (deve ser observada a natureza do elemento químico e o quantitativo de uso desse para definição da necessidade ou não de instalação da caixa);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gordura - unidade de nutrição e dietética, lactário e nutrição enteral;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separação de produto de lavagem - unidade de processamento de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separação de gesso - sala de gesso;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separação de fixadores e reveladores - laboratório para revelação de filmes e chapas a depender do equipamento utilizado;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separação de graxa - oficina de manutenção;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.Caixa de separação para os efluentes de lavadores de gás de chaminés de caldeiras.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LANÇAMENTO EXTERNO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Caso a região onde o EAS estiver localizado tenha rede pública de coleta e tratamento de esgoto, todo o esgoto resultante desse pode ser lançado nessa rede sem qualquer tratamento.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Não havendo rede de coleta e tratamento, todo esgoto terá que receber tratamento antes de ser lançado em rios, lagos, etc. (se for o caso).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 Instalações Elétricas e Eletrônicas (I)</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casos não descritos nesta resolução, são adotadas como complementares as seguintes normas: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Portaria do Ministério da Saúde n.º 2662 de 22/12/1995, sobre instalações elétricas em estabelecimentos assistenciais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ABNT NBR 13.534 - Instalações de elétrica em estabelecimentos assistenciais de saúde - requisitos de segurança, exceto a tabela B3 - Classificação dos locais, substituída pela listagem apresentada no item 7.2.1;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ABNT NBR 5413 - </w:t>
      </w:r>
      <w:proofErr w:type="spellStart"/>
      <w:r w:rsidRPr="00962435">
        <w:rPr>
          <w:rFonts w:ascii="Times New Roman" w:eastAsia="Times New Roman" w:hAnsi="Times New Roman"/>
          <w:sz w:val="24"/>
          <w:szCs w:val="24"/>
          <w:lang w:eastAsia="pt-BR"/>
        </w:rPr>
        <w:t>Iluminância</w:t>
      </w:r>
      <w:proofErr w:type="spellEnd"/>
      <w:r w:rsidRPr="00962435">
        <w:rPr>
          <w:rFonts w:ascii="Times New Roman" w:eastAsia="Times New Roman" w:hAnsi="Times New Roman"/>
          <w:sz w:val="24"/>
          <w:szCs w:val="24"/>
          <w:lang w:eastAsia="pt-BR"/>
        </w:rPr>
        <w:t xml:space="preserve"> de interiores.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7.2.1. Elétrica (IE)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estimativa do consumo de energia elétrica só é possível a partir da definição das atividades e equipamentos a serem utilizados.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caso de existir a necessidade de transformadores exclusivos para o EAS esses devem ser, no mínimo, em número de 2 (dois), cada um com capacidade de no mínimo metade da carga prevista para a edificação.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Nos EAS existem diversos equipamentos </w:t>
      </w:r>
      <w:proofErr w:type="spellStart"/>
      <w:r w:rsidRPr="00962435">
        <w:rPr>
          <w:rFonts w:ascii="Times New Roman" w:eastAsia="Times New Roman" w:hAnsi="Times New Roman"/>
          <w:sz w:val="24"/>
          <w:szCs w:val="24"/>
          <w:lang w:eastAsia="pt-BR"/>
        </w:rPr>
        <w:t>eletro-eletrônicos</w:t>
      </w:r>
      <w:proofErr w:type="spellEnd"/>
      <w:r w:rsidRPr="00962435">
        <w:rPr>
          <w:rFonts w:ascii="Times New Roman" w:eastAsia="Times New Roman" w:hAnsi="Times New Roman"/>
          <w:sz w:val="24"/>
          <w:szCs w:val="24"/>
          <w:lang w:eastAsia="pt-BR"/>
        </w:rPr>
        <w:t xml:space="preserve"> de vital importância na sustentação de vida dos pacientes, quer por ação terapêutica quer pela monitoração de parâmetros fisiológicos. Outro fato a ser considerado diz respeito à classificação da norma NBR 5410 quanto à fuga de pessoas em situações de emergência, enquadrando essas instalações como BD 4 (fuga longa e incômoda). Em razão das questões acima descritas, estas instalações requerem um sistema de alimentação de emergência capaz de fornecer energia elétrica no caso de interrupções por parte da companhia de distribuição ou quedas superiores a 10% do valor nominal, por um tempo superior a 3s.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NBR 13.534 divide as instalações de emergência em 3 classes, de acordo com o tempo de restabelecimento da alimentação. São elas: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Classe 0.5: Trata-se de uma fonte capaz de assumir automaticamente o suprimento de energia em no máximo 0,5 s e mantê-la por no mínimo 1 h. Essa classe destina-se à alimentação de luminárias cirúrgicas.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Classe 15: Equipamentos eletro-médicos utilizados em procedimentos cirúrgicos, sustentação de vida (p. ex. equipamentos de ventilação mecânica) e aqueles integrados ao suprimento de gases devem ter sua alimentação chaveada automaticamente para a fonte de emergência em no máximo 15 s, quando a rede elétrica acusar queda superior a 10% do valor nominal por um período superior a 3 s devendo garantir o suprimento por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Classe &gt; 15: Equipamentos </w:t>
      </w:r>
      <w:proofErr w:type="spellStart"/>
      <w:r w:rsidRPr="00962435">
        <w:rPr>
          <w:rFonts w:ascii="Times New Roman" w:eastAsia="Times New Roman" w:hAnsi="Times New Roman"/>
          <w:sz w:val="24"/>
          <w:szCs w:val="24"/>
          <w:lang w:eastAsia="pt-BR"/>
        </w:rPr>
        <w:t>eletro-eletrônicos</w:t>
      </w:r>
      <w:proofErr w:type="spellEnd"/>
      <w:r w:rsidRPr="00962435">
        <w:rPr>
          <w:rFonts w:ascii="Times New Roman" w:eastAsia="Times New Roman" w:hAnsi="Times New Roman"/>
          <w:sz w:val="24"/>
          <w:szCs w:val="24"/>
          <w:lang w:eastAsia="pt-BR"/>
        </w:rPr>
        <w:t xml:space="preserve"> não ligados diretamente a pacientes, como por exemplo, equipamentos de lavanderia, esterilização de materiais e sistemas de descarte de resíduos, admitem um chaveamento automático ou manual para a fonte de emergência em um período superior a 15 s, devendo garantir o suprimento por no mínimo 24 h.</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Essa mesma norma classifica as instalações quanto ao nível de segurança elétrica e garantia de manutenção de serviços, dividindo-a em 3 grupos, conforme a atividade realizada no ambiente. São eles: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Grupo 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 de equipamento eletromédico: sem parte aplicada.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Grupo 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 de equipamento eletromédico: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parte aplicada externa;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parte aplicada a fluídos corporais, porém não aplicada ao coração.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Grupo 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 de equipamento eletromédico: parte aplicada ao coração. Adicionalmente equipamentos eletromédicos essenciais à sustentação de vida do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seguir é apresentada listagem que substitui a tabela B3 - Classificação dos locais, da norma NBR 13.534 - Instalações elétricas em estabelecimentos assistenciais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Ambulatório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Enfermagem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reidratação (oral e intravenosa): em função da reidratação intravenosa, onde fica estabelecido um contato elétrico não direto com o coração, através do equipamento: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de curta duração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Posto de enfermagem e serviços: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Para as demais: Grupo 1, Classe 15, principalmente se tais salas puderem ser utilizadas para algum tipo de monitoração eletrônica.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Atendimentos de urgência 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Urgências (baixo e médio risco):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inalação, reidratação, sala para exame indiferenciado, oftalmologia, otorrinolaringologia, ortopedia, odontológico individual: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Para as demais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Urgência (alta complexidade) 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procedimentos invasivos, de emergências (politraumatismo, parada cardíaca): Grupo 2, Classe 0,5;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isolamento, coletiva de observação, manutenção de paciente com morte cerebral: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Posto de enfermagem, sala de serviço, sala de exames e curativos e área de recreação: Grupo 0, Classe .-+ 15;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Para as demais: Grupo 1, Classe 15, principalmente se tais salas puderem ser utilizadas para algum tipo de monitoração eletrônica.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geral de recém-nascidos (neonatologia):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intensiva-UTI:</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 para prescrições médicas, sala de serviço e demais salas de apoio: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Posto de enfermagem: via de regra Grupo 1, Classe 15, porém se houver equipamentos do tipo estação central de monitoração, é necessário ser do mesmo tipo que as demais salas onde se encontram os pacientes, pois caso contrário é possível a ocorrência interferências nos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Áreas e quartos de pacientes: Grupo 2, Classe 15 e 0,5 para equipamentos eletromédicos que eventualmente se quer associar à fonte de segurança capaz de restabelecer a alimentação em no máximo 0,5 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para tratamento de queimados- UTQ: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ao Diagnóstico e 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Patologia clínica: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Laboratórios e sala de laudos: Grupo 0, Classe &gt; 15, a menos que alguns dos equipamentos laboratoriais necessitem de uma classe mais restritiva. Tal informação deverá ser fornecida pelo fabricante do equipamento. Dependendo da potência um "no-break" local pode ser utilizado.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(tomografia, </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ressonância magnética, endoscopia) e métodos gráficos: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Para todas as salas de exames: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Hemodinâmica: Grupo 2, Classe 15 e Classe 0,5 para luminárias cirúrgicas e, eventualmente, equipamentos eletromédicos que se queiram associar à fonte de segurança capaz de restabelecer a alimentação em no máximo 0,5 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recuperação pós-anestésica e posto de enfermagem: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Anatomia patológica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câmara frigorífica para guarda de cadáveres: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Medicina nuclear: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exames: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cirúrgico: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indução anestésica (principalmente se forem utilizados gases anestésicos inflamáveis), salas de cirurgia (não importando o porte): Grupo 2, Classe 15 e Classe 0,5 para luminárias cirúrgicas e, eventualmente, equipamentos eletromédicos que se queiram associar à fonte de segurança capaz de restabelecer a alimentação em no máximo 0,5 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recuperação pós-anestésica: Grupo 1, Classe 15 e Classe 0,5 para equipamentos eletromédicos que eventualmente se quer associar à fonte de segurança capaz de restabelecer a alimentação em no máximo 0,5 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Demais: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obstétrico cirúrgico: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pré-parto, parto normal e AMIU: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indução anestésica: se não aplicado gás anestésico pode ser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recuperação pós-anestésica e assistência ao RN: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parto cirúrgico: Grupo 2, Classe 15 e Classe 0,5 para luminárias cirúrgicas e, eventualmente, equipamentos eletromédicos que se queiram associar à fonte de segurança capaz de restabelecer a alimentação em no máximo 0,5 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Demais: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de parto normal: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parto e assistência ao RN: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Hemoterapia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Para as salas de processamento e guarda de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coleta de sangue: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recuperação de doadores: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 de transfusão e posto de enfermagem: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Radioterapia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exames: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Quimioterapia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aplicação: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Diálise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para diálise / hemodiálise, recuperação de pacientes e posto de enfermagem: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Banco de leite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processamento, estocagem e distribuição: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hiperbárica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Salas de terapia e de máquinas: Grupo 1,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técnico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Nutrição e dietética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Despensa de alimentos climatizada: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Farmácia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Área de </w:t>
      </w:r>
      <w:proofErr w:type="spellStart"/>
      <w:r w:rsidRPr="00962435">
        <w:rPr>
          <w:rFonts w:ascii="Times New Roman" w:eastAsia="Times New Roman" w:hAnsi="Times New Roman"/>
          <w:sz w:val="24"/>
          <w:szCs w:val="24"/>
          <w:lang w:eastAsia="pt-BR"/>
        </w:rPr>
        <w:t>imunobiológicos</w:t>
      </w:r>
      <w:proofErr w:type="spellEnd"/>
      <w:r w:rsidRPr="00962435">
        <w:rPr>
          <w:rFonts w:ascii="Times New Roman" w:eastAsia="Times New Roman" w:hAnsi="Times New Roman"/>
          <w:sz w:val="24"/>
          <w:szCs w:val="24"/>
          <w:lang w:eastAsia="pt-BR"/>
        </w:rPr>
        <w:t>: Grupo 0, Classe &gt;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Apoio logístico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Infra-estrtura</w:t>
      </w:r>
      <w:proofErr w:type="spellEnd"/>
      <w:r w:rsidRPr="00962435">
        <w:rPr>
          <w:rFonts w:ascii="Times New Roman" w:eastAsia="Times New Roman" w:hAnsi="Times New Roman"/>
          <w:sz w:val="24"/>
          <w:szCs w:val="24"/>
          <w:lang w:eastAsia="pt-BR"/>
        </w:rPr>
        <w:t xml:space="preserve"> predial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Centrais de gases e vácuo, ar condicionado, sala para grupo gerador, para </w:t>
      </w:r>
      <w:proofErr w:type="spellStart"/>
      <w:r w:rsidRPr="00962435">
        <w:rPr>
          <w:rFonts w:ascii="Times New Roman" w:eastAsia="Times New Roman" w:hAnsi="Times New Roman"/>
          <w:sz w:val="24"/>
          <w:szCs w:val="24"/>
          <w:lang w:eastAsia="pt-BR"/>
        </w:rPr>
        <w:t>sub-estação</w:t>
      </w:r>
      <w:proofErr w:type="spellEnd"/>
      <w:r w:rsidRPr="00962435">
        <w:rPr>
          <w:rFonts w:ascii="Times New Roman" w:eastAsia="Times New Roman" w:hAnsi="Times New Roman"/>
          <w:sz w:val="24"/>
          <w:szCs w:val="24"/>
          <w:lang w:eastAsia="pt-BR"/>
        </w:rPr>
        <w:t xml:space="preserve"> elétrica e para bombas: Pelo menos uma luminária de cada um desses ambientes deve ser integrada ao sistema de emergência, todos os alarmes das redes, além das instalações elétricas que acionam os sistemas (bombas, compressores, etc.): Grupo 0, Classe 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Observações: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Os ambientes do Grupo 2 acima mencionados devem possuir, no mínimo, dois circuitos elétricos independentes e preferencialmente com luminárias intercaladas e todas essas devem ser interligadas ao sistema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Pelo menos uma luminária de cada um dos ambientes das unidades que possuam Grupo 1 deve ser integrada ao sistema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Todos os demais ambientes não citados não necessitam estar ligados a um sistema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ILUMINAÇÃO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aos quartos enfermaria da unidade de internação geral - são quatro tipos de iluminação: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geral em posição que não incomode o paciente deitado;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de cabeceira de leito na parede (arandela) para leitura;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de exame no leito com lâmpada fluorescente, que também pode ser obtida através de aparelho ligado à tomada junto ao leito;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de vigília na parede (a 50 cm do piso).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ao quarto e área coletiva da Unidade de Internação Intensiva são quatro tipos de iluminação7: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geral em posição que não incomode o paciente deitado;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de cabeceira de leito de parede (arandela);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de exame no leito com lâmpada fluorescente no teto e/ou arandela;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de vigília nas paredes (a 50 cm do piso) inclusive banheiros.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à sala de cirurgia e sala de parto - além da iluminação geral de teto com lâmpada fluorescente, existe a iluminação direta com foco cirúrgico.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aos consultórios e salas para exames clínicos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iluminação que não altere a cor do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TOMADAS</w:t>
      </w:r>
    </w:p>
    <w:p w:rsidR="00962435" w:rsidRPr="00E94457" w:rsidRDefault="00962435" w:rsidP="00671D41">
      <w:pPr>
        <w:spacing w:before="171" w:after="171" w:line="240" w:lineRule="auto"/>
        <w:jc w:val="both"/>
        <w:rPr>
          <w:rFonts w:ascii="Times New Roman" w:eastAsia="Times New Roman" w:hAnsi="Times New Roman"/>
          <w:strike/>
          <w:sz w:val="24"/>
          <w:szCs w:val="24"/>
          <w:lang w:eastAsia="pt-BR"/>
        </w:rPr>
      </w:pPr>
      <w:r w:rsidRPr="00E94457">
        <w:rPr>
          <w:rFonts w:ascii="Times New Roman" w:eastAsia="Times New Roman" w:hAnsi="Times New Roman"/>
          <w:strike/>
          <w:sz w:val="24"/>
          <w:szCs w:val="24"/>
          <w:lang w:eastAsia="pt-BR"/>
        </w:rPr>
        <w:t>Quanto à enfermaria da unidade de internação geral e berçário de sadios - uma tomada para equipamento biomédico por leito isolado ou a cada dois leitos adjacentes, além de acesso à tomada para aparelho transportável de raios X distante no máximo 5m de cada leito8</w:t>
      </w:r>
    </w:p>
    <w:p w:rsidR="00E94457" w:rsidRPr="00962435" w:rsidRDefault="00E94457" w:rsidP="00671D41">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Quanto à enfermaria da unidade de internação geral e berçário de sadios - uma tomada para equipamento biomédico por leito isolado ou a cada dois leitos adjacentes, além de acesso à tomada para aparelho transportável de Raios X distante no máximo 15m de cada leito (</w:t>
      </w:r>
      <w:proofErr w:type="spellStart"/>
      <w:r w:rsidRPr="00E94457">
        <w:rPr>
          <w:rFonts w:ascii="Times New Roman" w:eastAsia="Times New Roman" w:hAnsi="Times New Roman"/>
          <w:sz w:val="24"/>
          <w:szCs w:val="24"/>
          <w:lang w:eastAsia="pt-BR"/>
        </w:rPr>
        <w:t>esta</w:t>
      </w:r>
      <w:proofErr w:type="spellEnd"/>
      <w:r w:rsidRPr="00E94457">
        <w:rPr>
          <w:rFonts w:ascii="Times New Roman" w:eastAsia="Times New Roman" w:hAnsi="Times New Roman"/>
          <w:sz w:val="24"/>
          <w:szCs w:val="24"/>
          <w:lang w:eastAsia="pt-BR"/>
        </w:rPr>
        <w:t xml:space="preserve"> tomada pode estar no próprio quarto ou enfermaria ou no corredor da unidade)</w:t>
      </w:r>
      <w:r w:rsidRPr="00E94457">
        <w:rPr>
          <w:rFonts w:ascii="Times New Roman" w:eastAsia="Times New Roman" w:hAnsi="Times New Roman"/>
          <w:b/>
          <w:color w:val="0000FF"/>
          <w:sz w:val="24"/>
          <w:szCs w:val="24"/>
          <w:lang w:eastAsia="pt-BR"/>
        </w:rPr>
        <w:t xml:space="preserve"> </w:t>
      </w:r>
      <w:bookmarkStart w:id="4" w:name="_Hlk514681669"/>
      <w:r w:rsidRPr="00E94457">
        <w:rPr>
          <w:rFonts w:ascii="Times New Roman" w:eastAsia="Times New Roman" w:hAnsi="Times New Roman"/>
          <w:b/>
          <w:color w:val="0000FF"/>
          <w:sz w:val="24"/>
          <w:szCs w:val="24"/>
          <w:lang w:eastAsia="pt-BR"/>
        </w:rPr>
        <w:t>(Redação dada pela Resolução-RDC nº 307, de 14 de novembro de 2002)</w:t>
      </w:r>
      <w:bookmarkEnd w:id="4"/>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ao berçário de cuidados intermediários - três tomadas para cada berço/Incubadora;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a quarto e área coletiva da Unidade de Internação Intensiva - oito9 tomadas para equipamento biomédico por leito10 berçário ou incubadora, além de acesso à tomada para aparelho transportável de raios X distante no máximo 5m de cada leito.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Quanto a sala de cirurgia e sala de parto - dois conjuntos com quatro tomadas11 cada um em paredes distintas e tomada por aparelho transportável de raios X.</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7.2.2. Sinalização de enfermagem (IS)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Trata-se de sistema de sinalização luminosa imediata entre o paciente interno e o funcionário assistencial (médico e enfermeira).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sistema interliga cada leito, sanitário e banheiro das diversas unidades e ambientes em que está presente o paciente interno, com o respectivo posto de enfermagem que lhe dá cobertura assistencial, a saber: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Quarto, enfermaria e banheiro da unidade de internação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Quarto, áreas coletivas de pediatria e banheiro da unidade de internação intensiva;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indução anestésica e sala de recuperação pós-anestésica dos centros cirúrgicos e Obstétricos, e demais.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identificação deve se dar em cada leito e porta dos ambientes voltados para a circulação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7.2.3. Instalação de Proteção Contra Descarga Elétrica (P)</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7.2.3.1 - Aterramento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Todos as instalações elétricas de um EAS devem possuir um sistema de aterramento que leve em consideração a </w:t>
      </w:r>
      <w:proofErr w:type="spellStart"/>
      <w:r w:rsidRPr="00962435">
        <w:rPr>
          <w:rFonts w:ascii="Times New Roman" w:eastAsia="Times New Roman" w:hAnsi="Times New Roman"/>
          <w:sz w:val="24"/>
          <w:szCs w:val="24"/>
          <w:lang w:eastAsia="pt-BR"/>
        </w:rPr>
        <w:t>equipotencialidade</w:t>
      </w:r>
      <w:proofErr w:type="spellEnd"/>
      <w:r w:rsidRPr="00962435">
        <w:rPr>
          <w:rFonts w:ascii="Times New Roman" w:eastAsia="Times New Roman" w:hAnsi="Times New Roman"/>
          <w:sz w:val="24"/>
          <w:szCs w:val="24"/>
          <w:lang w:eastAsia="pt-BR"/>
        </w:rPr>
        <w:t xml:space="preserve"> das massas metálicas expostas em uma instalação. Todos os sistemas devem atender a normas da ABNT NBR 13.534 e NBR 5410 e NBR 5419, no que diz respeito ao sistema de aterramento.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Fica proibida a utilização do sistema TN-C especificado na norma NBR 13.534 em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Nenhuma tubulação destinada à instalações pode ser usada para fins de aterramento.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7.2.3.2 - Piso condutivo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Fica estabelecido: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A utilização de piso condutivo somente quando houver uso de misturas anestésicas inflamáveis com oxigênio ou óxido nitroso, bem como quando houver agentes de desinfecção, incluindo-se aqui a Zona de Risco.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A utilização de sistemas de ventilação para diminuir a concentração de misturas anestésicas inflamáveis no ambiente do paciente, nas salas que fizerem uso dessas misturas.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A limitação, nas salas acima descritas, de uma região especial denominada de Zona de Risco, composta por sua vez pela Zona M, cujas definições seguem abaixo: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ZONA G</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Numa sala comportando procedimentos de anestesia por inalação, é o volume no qual temporária ou continuamente podem ser produzidas, guiadas ou utilizadas pequenas quantidades de mistura inflamável de anestésico e oxigênio (ou oxigênio e óxido nitroso), incluindo também o ambiente total ou parcialmente fechado de equipamento ou partes de equipamento, até uma distância de 5 cm em relação a partes do Gabinete do Equipamento, onde pode ocorrer vazamento, nos seguintes casos: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Partes desprotegidas e passíveis de ruptura;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Partes sujeitas a deterioração rápida; ou</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Partes suscetíveis a desconexão inadvertida.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caso de o vazamento verificar-se para um outro Gabinete não suficientemente ventilado (por ventilação natural ou forçada), e ser possível ocorrer um enriquecimento da mistura proveniente do vazamento, considera-se como ZONA-G tal Gabinete, incluindo possivelmente suas adjacências, até uma distância de 5 cm em relação a dito Gabinete ou parte do mesmo.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ZONA 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Numa sala comportando procedimentos de anestesia por inalação, é o volume em que podem formar-se pequenas quantidades de mistura inflamável de anestésico e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Uma ZONA M pode ser criada por vazamento de uma mistura inflável de anestésico e oxigênio (ou oxigênio e óxido nitroso) proveniente de uma ZONA-G, ou pela aplicação de produtos inflamáveis de </w:t>
      </w:r>
      <w:proofErr w:type="spellStart"/>
      <w:r w:rsidRPr="00962435">
        <w:rPr>
          <w:rFonts w:ascii="Times New Roman" w:eastAsia="Times New Roman" w:hAnsi="Times New Roman"/>
          <w:sz w:val="24"/>
          <w:szCs w:val="24"/>
          <w:lang w:eastAsia="pt-BR"/>
        </w:rPr>
        <w:t>anti-sepsia</w:t>
      </w:r>
      <w:proofErr w:type="spellEnd"/>
      <w:r w:rsidRPr="00962435">
        <w:rPr>
          <w:rFonts w:ascii="Times New Roman" w:eastAsia="Times New Roman" w:hAnsi="Times New Roman"/>
          <w:sz w:val="24"/>
          <w:szCs w:val="24"/>
          <w:lang w:eastAsia="pt-BR"/>
        </w:rPr>
        <w:t xml:space="preserve"> e/ou produtos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No caso de uma ZONA-M ser formada por vazamento, ela compreende o espaço vizinho da área de vazamento de uma ZONA-G até a distância de 25 cm, a partir do ponto de vazamento.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Marcação em equipamentos tipo "AP" e "APG".</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Proibição de instalação de soquetes, chaves, quadros de distribuição de força e similares em Zona de Risco.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 No caso da utilização de piso não condutivo no mesmo ambiente de piso condutivo, deve-se fazer uma marcação de distinção para ambos os pisos.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7.3 - INSTALAÇÕES FLUÍDO-MECÂNICAS (F)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casos não descritos nesta resolução, são adotadas como complementares as seguintes normas: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NBR 12.188 - Sistemas centralizados de oxigênio, ar comprimido, óxido nitroso e vácuo para uso medicinal em estabelecimento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NBR 13.932 - Instalações internas de gás liquefeito de petróleo (GLP) - Projeto e Execução;</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NBR 13.933 - Instalações Internas de gás natural (GN) - Projeto e Execução.</w:t>
      </w:r>
    </w:p>
    <w:p w:rsidR="00E94457" w:rsidRPr="00E94457" w:rsidRDefault="00E94457" w:rsidP="00E94457">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NBR 14 570 - Instalações internas para uso alternativo dos gases GN e GLP - Projeto e execução;</w:t>
      </w:r>
      <w:r w:rsidR="00E336CF" w:rsidRPr="00E336CF">
        <w:rPr>
          <w:rFonts w:ascii="Times New Roman" w:eastAsia="Times New Roman" w:hAnsi="Times New Roman"/>
          <w:b/>
          <w:color w:val="0000FF"/>
          <w:sz w:val="24"/>
          <w:szCs w:val="24"/>
          <w:lang w:eastAsia="pt-BR"/>
        </w:rPr>
        <w:t xml:space="preserve"> </w:t>
      </w:r>
      <w:r w:rsidR="00E336CF" w:rsidRPr="00E94457">
        <w:rPr>
          <w:rFonts w:ascii="Times New Roman" w:eastAsia="Times New Roman" w:hAnsi="Times New Roman"/>
          <w:b/>
          <w:color w:val="0000FF"/>
          <w:sz w:val="24"/>
          <w:szCs w:val="24"/>
          <w:lang w:eastAsia="pt-BR"/>
        </w:rPr>
        <w:t>(</w:t>
      </w:r>
      <w:r w:rsidR="00E336CF">
        <w:rPr>
          <w:rFonts w:ascii="Times New Roman" w:eastAsia="Times New Roman" w:hAnsi="Times New Roman"/>
          <w:b/>
          <w:color w:val="0000FF"/>
          <w:sz w:val="24"/>
          <w:szCs w:val="24"/>
          <w:lang w:eastAsia="pt-BR"/>
        </w:rPr>
        <w:t>Incluído</w:t>
      </w:r>
      <w:r w:rsidR="00E336CF" w:rsidRPr="00E94457">
        <w:rPr>
          <w:rFonts w:ascii="Times New Roman" w:eastAsia="Times New Roman" w:hAnsi="Times New Roman"/>
          <w:b/>
          <w:color w:val="0000FF"/>
          <w:sz w:val="24"/>
          <w:szCs w:val="24"/>
          <w:lang w:eastAsia="pt-BR"/>
        </w:rPr>
        <w:t xml:space="preserve"> pela Resolução-RDC nº 307, de 14 de novembro de 2002)</w:t>
      </w:r>
    </w:p>
    <w:p w:rsidR="00E94457" w:rsidRPr="00E94457" w:rsidRDefault="00E94457" w:rsidP="00E94457">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NBR 14.024 - Centrais prediais e industriais de gás liquefeito de petróleo (GLP) - Sistema de abastecimento a granel;</w:t>
      </w:r>
      <w:r w:rsidR="00E336CF" w:rsidRPr="00E336CF">
        <w:rPr>
          <w:rFonts w:ascii="Times New Roman" w:eastAsia="Times New Roman" w:hAnsi="Times New Roman"/>
          <w:b/>
          <w:color w:val="0000FF"/>
          <w:sz w:val="24"/>
          <w:szCs w:val="24"/>
          <w:lang w:eastAsia="pt-BR"/>
        </w:rPr>
        <w:t xml:space="preserve"> </w:t>
      </w:r>
      <w:r w:rsidR="00E336CF" w:rsidRPr="00E94457">
        <w:rPr>
          <w:rFonts w:ascii="Times New Roman" w:eastAsia="Times New Roman" w:hAnsi="Times New Roman"/>
          <w:b/>
          <w:color w:val="0000FF"/>
          <w:sz w:val="24"/>
          <w:szCs w:val="24"/>
          <w:lang w:eastAsia="pt-BR"/>
        </w:rPr>
        <w:t>(</w:t>
      </w:r>
      <w:r w:rsidR="00E336CF">
        <w:rPr>
          <w:rFonts w:ascii="Times New Roman" w:eastAsia="Times New Roman" w:hAnsi="Times New Roman"/>
          <w:b/>
          <w:color w:val="0000FF"/>
          <w:sz w:val="24"/>
          <w:szCs w:val="24"/>
          <w:lang w:eastAsia="pt-BR"/>
        </w:rPr>
        <w:t>Incluído</w:t>
      </w:r>
      <w:r w:rsidR="00E336CF" w:rsidRPr="00E94457">
        <w:rPr>
          <w:rFonts w:ascii="Times New Roman" w:eastAsia="Times New Roman" w:hAnsi="Times New Roman"/>
          <w:b/>
          <w:color w:val="0000FF"/>
          <w:sz w:val="24"/>
          <w:szCs w:val="24"/>
          <w:lang w:eastAsia="pt-BR"/>
        </w:rPr>
        <w:t xml:space="preserve"> pela Resolução-RDC nº 307, de 14 de novembro de 2002)</w:t>
      </w:r>
    </w:p>
    <w:p w:rsidR="00E94457" w:rsidRPr="00E94457" w:rsidRDefault="00E94457" w:rsidP="00E94457">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NBR 13.523 - Central predial de gás liquefeito de petróleo;</w:t>
      </w:r>
      <w:r w:rsidR="00E336CF" w:rsidRPr="00E336CF">
        <w:rPr>
          <w:rFonts w:ascii="Times New Roman" w:eastAsia="Times New Roman" w:hAnsi="Times New Roman"/>
          <w:b/>
          <w:color w:val="0000FF"/>
          <w:sz w:val="24"/>
          <w:szCs w:val="24"/>
          <w:lang w:eastAsia="pt-BR"/>
        </w:rPr>
        <w:t xml:space="preserve"> </w:t>
      </w:r>
      <w:r w:rsidR="00E336CF" w:rsidRPr="00E94457">
        <w:rPr>
          <w:rFonts w:ascii="Times New Roman" w:eastAsia="Times New Roman" w:hAnsi="Times New Roman"/>
          <w:b/>
          <w:color w:val="0000FF"/>
          <w:sz w:val="24"/>
          <w:szCs w:val="24"/>
          <w:lang w:eastAsia="pt-BR"/>
        </w:rPr>
        <w:t>(</w:t>
      </w:r>
      <w:r w:rsidR="00E336CF">
        <w:rPr>
          <w:rFonts w:ascii="Times New Roman" w:eastAsia="Times New Roman" w:hAnsi="Times New Roman"/>
          <w:b/>
          <w:color w:val="0000FF"/>
          <w:sz w:val="24"/>
          <w:szCs w:val="24"/>
          <w:lang w:eastAsia="pt-BR"/>
        </w:rPr>
        <w:t>Incluído</w:t>
      </w:r>
      <w:r w:rsidR="00E336CF" w:rsidRPr="00E94457">
        <w:rPr>
          <w:rFonts w:ascii="Times New Roman" w:eastAsia="Times New Roman" w:hAnsi="Times New Roman"/>
          <w:b/>
          <w:color w:val="0000FF"/>
          <w:sz w:val="24"/>
          <w:szCs w:val="24"/>
          <w:lang w:eastAsia="pt-BR"/>
        </w:rPr>
        <w:t xml:space="preserve"> pela Resolução-RDC nº 307, de 14 de novembro de 2002)</w:t>
      </w:r>
    </w:p>
    <w:p w:rsidR="00E94457" w:rsidRPr="00962435" w:rsidRDefault="00E94457" w:rsidP="00671D41">
      <w:pPr>
        <w:spacing w:before="171" w:after="171" w:line="240" w:lineRule="auto"/>
        <w:jc w:val="both"/>
        <w:rPr>
          <w:rFonts w:ascii="Times New Roman" w:eastAsia="Times New Roman" w:hAnsi="Times New Roman"/>
          <w:sz w:val="24"/>
          <w:szCs w:val="24"/>
          <w:lang w:eastAsia="pt-BR"/>
        </w:rPr>
      </w:pPr>
      <w:r w:rsidRPr="00E94457">
        <w:rPr>
          <w:rFonts w:ascii="Times New Roman" w:eastAsia="Times New Roman" w:hAnsi="Times New Roman"/>
          <w:sz w:val="24"/>
          <w:szCs w:val="24"/>
          <w:lang w:eastAsia="pt-BR"/>
        </w:rPr>
        <w:t>NBR 13.587 - Estabelecimento Assistencial de Saúde - Concentrador de oxigênio para uso em sistema centralizado de oxigênio medicinal.</w:t>
      </w:r>
      <w:r w:rsidR="00E336CF">
        <w:rPr>
          <w:rFonts w:ascii="Times New Roman" w:eastAsia="Times New Roman" w:hAnsi="Times New Roman"/>
          <w:sz w:val="24"/>
          <w:szCs w:val="24"/>
          <w:lang w:eastAsia="pt-BR"/>
        </w:rPr>
        <w:t xml:space="preserve"> </w:t>
      </w:r>
      <w:r w:rsidRPr="00E94457">
        <w:rPr>
          <w:rFonts w:ascii="Times New Roman" w:eastAsia="Times New Roman" w:hAnsi="Times New Roman"/>
          <w:b/>
          <w:color w:val="0000FF"/>
          <w:sz w:val="24"/>
          <w:szCs w:val="24"/>
          <w:lang w:eastAsia="pt-BR"/>
        </w:rPr>
        <w:t>(</w:t>
      </w:r>
      <w:r>
        <w:rPr>
          <w:rFonts w:ascii="Times New Roman" w:eastAsia="Times New Roman" w:hAnsi="Times New Roman"/>
          <w:b/>
          <w:color w:val="0000FF"/>
          <w:sz w:val="24"/>
          <w:szCs w:val="24"/>
          <w:lang w:eastAsia="pt-BR"/>
        </w:rPr>
        <w:t>Incluído</w:t>
      </w:r>
      <w:r w:rsidRPr="00E94457">
        <w:rPr>
          <w:rFonts w:ascii="Times New Roman" w:eastAsia="Times New Roman" w:hAnsi="Times New Roman"/>
          <w:b/>
          <w:color w:val="0000FF"/>
          <w:sz w:val="24"/>
          <w:szCs w:val="24"/>
          <w:lang w:eastAsia="pt-BR"/>
        </w:rPr>
        <w:t xml:space="preserve">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7.3.1. Vapor (FV)</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aquisição, instalação e utilização de caldeiras devem atender a NR - 13 do Ministério do Trabalho, publicada no DOU de 26/04/96.</w:t>
      </w:r>
    </w:p>
    <w:p w:rsidR="00E336CF" w:rsidRDefault="00E336CF">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consumo total é calculado com base nos consumos de todos os equipamentos e das pressões de serviço.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unidades funcionais que possuem equipamentos que demandam vapor são: cozinha, lactário, nutrição enteral, central de material esterilizado e lavanderia.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7.3.2.Gás combustível (FG)</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dois os sistemas de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encanado ou de rua;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em recipiente (</w:t>
      </w:r>
      <w:proofErr w:type="spellStart"/>
      <w:r w:rsidRPr="00962435">
        <w:rPr>
          <w:rFonts w:ascii="Times New Roman" w:eastAsia="Times New Roman" w:hAnsi="Times New Roman"/>
          <w:sz w:val="24"/>
          <w:szCs w:val="24"/>
          <w:lang w:eastAsia="pt-BR"/>
        </w:rPr>
        <w:t>butijão</w:t>
      </w:r>
      <w:proofErr w:type="spellEnd"/>
      <w:r w:rsidRPr="00962435">
        <w:rPr>
          <w:rFonts w:ascii="Times New Roman" w:eastAsia="Times New Roman" w:hAnsi="Times New Roman"/>
          <w:sz w:val="24"/>
          <w:szCs w:val="24"/>
          <w:lang w:eastAsia="pt-BR"/>
        </w:rPr>
        <w:t xml:space="preserve"> ou cilindro).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primeiro existe em algumas cidades ou áreas de cidades de grande porte e é geralmente atendido por concessionária. O segundo é abastecido por cilindros/</w:t>
      </w:r>
      <w:proofErr w:type="spellStart"/>
      <w:r w:rsidRPr="00962435">
        <w:rPr>
          <w:rFonts w:ascii="Times New Roman" w:eastAsia="Times New Roman" w:hAnsi="Times New Roman"/>
          <w:sz w:val="24"/>
          <w:szCs w:val="24"/>
          <w:lang w:eastAsia="pt-BR"/>
        </w:rPr>
        <w:t>butijão</w:t>
      </w:r>
      <w:proofErr w:type="spellEnd"/>
      <w:r w:rsidRPr="00962435">
        <w:rPr>
          <w:rFonts w:ascii="Times New Roman" w:eastAsia="Times New Roman" w:hAnsi="Times New Roman"/>
          <w:sz w:val="24"/>
          <w:szCs w:val="24"/>
          <w:lang w:eastAsia="pt-BR"/>
        </w:rPr>
        <w:t xml:space="preserve"> localizados no interior do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Dependendo do consumo, os cilindros são descentralizados ou centralizados. Quando o consumo for superior a 1kg/h adota-se o sistema centralizado em cilindros transportáveis, e quando for superior a 30kg/h adota-se o sistema centralizado em cilindros estacionários. O dimensionamento da central é função do consumo e da regularidade do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CONSUMO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consumo total é calculado com base nos consumos parciais das diversas unidades e seus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Patologia clínica - considerar os bicos de Bunsen dos diversos laboratórios;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Nutrição e dietética; cozinha, lactário e nutrição enteral - na ausência das instalações de vapor e condensado, considerar o consumo para cocção de alimentos;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Lavanderia - considerar as calandras e as secadoras a gás;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Autoclave - considerar as autoclaves a gás;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Gerador - considerar os geradores da água quente a gás;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Caldeira - considerar as caldeiras a gás;</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Incinerador - considerar os incineradores a gás.</w:t>
      </w:r>
    </w:p>
    <w:p w:rsidR="00E336CF" w:rsidRPr="00E336CF" w:rsidRDefault="00E336CF" w:rsidP="00E336CF">
      <w:pPr>
        <w:spacing w:before="171" w:after="171" w:line="240" w:lineRule="auto"/>
        <w:jc w:val="both"/>
        <w:rPr>
          <w:rFonts w:ascii="Times New Roman" w:eastAsia="Times New Roman" w:hAnsi="Times New Roman"/>
          <w:b/>
          <w:color w:val="0000FF"/>
          <w:sz w:val="24"/>
          <w:szCs w:val="24"/>
          <w:lang w:eastAsia="pt-BR"/>
        </w:rPr>
      </w:pPr>
      <w:r w:rsidRPr="00E336CF">
        <w:rPr>
          <w:rFonts w:ascii="Times New Roman" w:eastAsia="Times New Roman" w:hAnsi="Times New Roman"/>
          <w:sz w:val="24"/>
          <w:szCs w:val="24"/>
          <w:lang w:eastAsia="pt-BR"/>
        </w:rPr>
        <w:t xml:space="preserve">Banco de leite humano - considerar os bicos de Bunsen dos locais onde se realiza o </w:t>
      </w:r>
      <w:proofErr w:type="spellStart"/>
      <w:r w:rsidRPr="00E336CF">
        <w:rPr>
          <w:rFonts w:ascii="Times New Roman" w:eastAsia="Times New Roman" w:hAnsi="Times New Roman"/>
          <w:sz w:val="24"/>
          <w:szCs w:val="24"/>
          <w:lang w:eastAsia="pt-BR"/>
        </w:rPr>
        <w:t>reenvase</w:t>
      </w:r>
      <w:proofErr w:type="spellEnd"/>
      <w:r w:rsidRPr="00E336CF">
        <w:rPr>
          <w:rFonts w:ascii="Times New Roman" w:eastAsia="Times New Roman" w:hAnsi="Times New Roman"/>
          <w:sz w:val="24"/>
          <w:szCs w:val="24"/>
          <w:lang w:eastAsia="pt-BR"/>
        </w:rPr>
        <w:t xml:space="preserve">, coleta de amostras para análise microbiológica e o </w:t>
      </w:r>
      <w:proofErr w:type="spellStart"/>
      <w:r w:rsidRPr="00E336CF">
        <w:rPr>
          <w:rFonts w:ascii="Times New Roman" w:eastAsia="Times New Roman" w:hAnsi="Times New Roman"/>
          <w:sz w:val="24"/>
          <w:szCs w:val="24"/>
          <w:lang w:eastAsia="pt-BR"/>
        </w:rPr>
        <w:t>porcionam</w:t>
      </w:r>
      <w:r>
        <w:rPr>
          <w:rFonts w:ascii="Times New Roman" w:eastAsia="Times New Roman" w:hAnsi="Times New Roman"/>
          <w:sz w:val="24"/>
          <w:szCs w:val="24"/>
          <w:lang w:eastAsia="pt-BR"/>
        </w:rPr>
        <w:t>ento</w:t>
      </w:r>
      <w:proofErr w:type="spellEnd"/>
      <w:r>
        <w:rPr>
          <w:rFonts w:ascii="Times New Roman" w:eastAsia="Times New Roman" w:hAnsi="Times New Roman"/>
          <w:sz w:val="24"/>
          <w:szCs w:val="24"/>
          <w:lang w:eastAsia="pt-BR"/>
        </w:rPr>
        <w:t xml:space="preserve"> do leite humano ordenhado. </w:t>
      </w:r>
      <w:r w:rsidRPr="00E336CF">
        <w:rPr>
          <w:rFonts w:ascii="Times New Roman" w:eastAsia="Times New Roman" w:hAnsi="Times New Roman"/>
          <w:b/>
          <w:color w:val="0000FF"/>
          <w:sz w:val="24"/>
          <w:szCs w:val="24"/>
          <w:lang w:eastAsia="pt-BR"/>
        </w:rPr>
        <w:t>(Incluído pela Resolução- RDC Nº 171, de 04 de setembro de 2006)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7.3.3. Gases Medicinais (oxigênio, ar comprimido e óxido nitroso)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o uso medicinal em EAS, os gases mais comumente empregados são o oxigênio, o ar comprimido e o óxido nitroso.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apresentados os aspectos comuns das instalações dos gases medicinais, tratando-se posteriormente das especificidades de cada um deles.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três os sistemas de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Cilindros transportáveis;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Centrais de </w:t>
      </w:r>
      <w:proofErr w:type="spellStart"/>
      <w:r w:rsidRPr="00962435">
        <w:rPr>
          <w:rFonts w:ascii="Times New Roman" w:eastAsia="Times New Roman" w:hAnsi="Times New Roman"/>
          <w:sz w:val="24"/>
          <w:szCs w:val="24"/>
          <w:lang w:eastAsia="pt-BR"/>
        </w:rPr>
        <w:t>reservação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Centrais de cilindros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Tanques;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Usinas Concentradoras de Oxigênio.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primeiro é utilizado no caso de emergências e uso eventual. O abastecimento é descentralizado em cilindros transportáveis até os pontos de utilização.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segundo e terceiro sistemas são centralizados. Neste caso o gás é conduzido por tubulação da central até os pontos de utilização. Os sistemas de baterias de cilindros devem estar conectados a uma válvula reguladora de pressão capaz de manter a vazão máxima do sistema centralizado de forma contínua. Os sistemas de tanques e/ou usinas concentradoras, devem manter suprimento reserva para possíveis emergências, que devem entrar automaticamente em funcionamento quando a pressão mínima de operação preestabelecida do suprimento primário for atingida.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sistemas devem estar protegidos de fonte de calor como os incineradores, as caldeiras e outras, de tal forma que não haja possibilidade dos cilindros e demais equipamentos da central atingirem uma temperatura acima de 54ºC. Da mesma forma devem ficar afastados de transformadores, </w:t>
      </w:r>
      <w:proofErr w:type="spellStart"/>
      <w:r w:rsidRPr="00962435">
        <w:rPr>
          <w:rFonts w:ascii="Times New Roman" w:eastAsia="Times New Roman" w:hAnsi="Times New Roman"/>
          <w:sz w:val="24"/>
          <w:szCs w:val="24"/>
          <w:lang w:eastAsia="pt-BR"/>
        </w:rPr>
        <w:t>contactores</w:t>
      </w:r>
      <w:proofErr w:type="spellEnd"/>
      <w:r w:rsidRPr="00962435">
        <w:rPr>
          <w:rFonts w:ascii="Times New Roman" w:eastAsia="Times New Roman" w:hAnsi="Times New Roman"/>
          <w:sz w:val="24"/>
          <w:szCs w:val="24"/>
          <w:lang w:eastAsia="pt-BR"/>
        </w:rPr>
        <w:t>, chaves elétricas e linhas abertas de condutores de energia elétrica. Os sistemas devem estar obrigatoriamente localizados acima do solo, ao ar livre ou quando não for possível, em um abrigo à prova de incêndio, protegido das linhas de transmissão de energia elétrica. Não podem estar localizados na cobertura da edificação. Devem ser de tal maneira instalados que permitam fácil acesso dos equipamentos móveis, de suprimento e de pessoas autorizadas.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ambientes onde estão instaladas as centrais de </w:t>
      </w:r>
      <w:proofErr w:type="spellStart"/>
      <w:r w:rsidRPr="00962435">
        <w:rPr>
          <w:rFonts w:ascii="Times New Roman" w:eastAsia="Times New Roman" w:hAnsi="Times New Roman"/>
          <w:sz w:val="24"/>
          <w:szCs w:val="24"/>
          <w:lang w:eastAsia="pt-BR"/>
        </w:rPr>
        <w:t>reservação</w:t>
      </w:r>
      <w:proofErr w:type="spellEnd"/>
      <w:r w:rsidRPr="00962435">
        <w:rPr>
          <w:rFonts w:ascii="Times New Roman" w:eastAsia="Times New Roman" w:hAnsi="Times New Roman"/>
          <w:sz w:val="24"/>
          <w:szCs w:val="24"/>
          <w:lang w:eastAsia="pt-BR"/>
        </w:rPr>
        <w:t xml:space="preserve"> e usinas concentradoras devem ser exclusivos para as mesmas, não podendo ter ligação direta com locais de uso ou armazenagem de agentes inflamáveis. O seu piso deve ser de material não combustível e resistente ao oxigênio líquido e/ou óxido nitroso líquido. Caso haja declive nesse piso, deve ser eliminada a possibilidade de escoamento do oxigênio líquido atingir as áreas adjacentes que tenha material combustível.</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Quando o sistema de abastecimento estiver localizado em área adjacente, no mesmo nível ou em nível mais baixo que depósitos de líquidos inflamáveis ou combustíveis, tornam-se necessários cuidados especiais utilizando-se diques, canaletas e outros, para evitar o fluxo desses líquidos para a área da central de gases.</w:t>
      </w:r>
    </w:p>
    <w:p w:rsidR="00E336CF" w:rsidRPr="00E336CF" w:rsidRDefault="00E336CF" w:rsidP="00E336CF">
      <w:pPr>
        <w:spacing w:before="171" w:after="171" w:line="240" w:lineRule="auto"/>
        <w:jc w:val="both"/>
        <w:rPr>
          <w:rFonts w:ascii="Times New Roman" w:eastAsia="Times New Roman" w:hAnsi="Times New Roman"/>
          <w:b/>
          <w:color w:val="0000FF"/>
          <w:sz w:val="24"/>
          <w:szCs w:val="24"/>
          <w:lang w:eastAsia="pt-BR"/>
        </w:rPr>
      </w:pPr>
      <w:r w:rsidRPr="00E336CF">
        <w:rPr>
          <w:rFonts w:ascii="Times New Roman" w:eastAsia="Times New Roman" w:hAnsi="Times New Roman"/>
          <w:sz w:val="24"/>
          <w:szCs w:val="24"/>
          <w:lang w:eastAsia="pt-BR"/>
        </w:rPr>
        <w:t>Os sistemas de tanques e/ou usinas concentradoras, devem manter suprimento reserva para possíveis emergências, que devem entrar automaticamente em funcionamento quando a pressão mínima de operação preestabelecida do suprimento primário for atingida ou quando o teor de oxigênio na mistura for inferior a 92%.</w:t>
      </w:r>
      <w:r>
        <w:rPr>
          <w:rFonts w:ascii="Times New Roman" w:eastAsia="Times New Roman" w:hAnsi="Times New Roman"/>
          <w:sz w:val="24"/>
          <w:szCs w:val="24"/>
          <w:lang w:eastAsia="pt-BR"/>
        </w:rPr>
        <w:t xml:space="preserve"> </w:t>
      </w:r>
      <w:bookmarkStart w:id="5" w:name="_Hlk514682370"/>
      <w:r w:rsidRPr="00E336CF">
        <w:rPr>
          <w:rFonts w:ascii="Times New Roman" w:eastAsia="Times New Roman" w:hAnsi="Times New Roman"/>
          <w:b/>
          <w:color w:val="0000FF"/>
          <w:sz w:val="24"/>
          <w:szCs w:val="24"/>
          <w:lang w:eastAsia="pt-BR"/>
        </w:rPr>
        <w:t>(Incluído pela Resolução-RDC Nº 307, de 14 de novembro de 2002)</w:t>
      </w:r>
    </w:p>
    <w:bookmarkEnd w:id="5"/>
    <w:p w:rsidR="00E336CF"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Devem ser obedecidas as seguintes distâncias mínimas entre tanques e/ou cilindros de centrais de suprimento de oxigênio e óxido nitroso e adjacências.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7812"/>
        <w:gridCol w:w="615"/>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Edificações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Materiais combustíveis ou armazenamento de materiais inflamáveis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Local de reunião de público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 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Portas ou passagem sem visualização e que dão acesso à área de armazenamento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Tráfego de veículos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Calçadas públicas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 m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Essas distâncias não se aplicam onde houver estrutura </w:t>
      </w:r>
      <w:proofErr w:type="spellStart"/>
      <w:r w:rsidRPr="00962435">
        <w:rPr>
          <w:rFonts w:ascii="Times New Roman" w:eastAsia="Times New Roman" w:hAnsi="Times New Roman"/>
          <w:sz w:val="24"/>
          <w:szCs w:val="24"/>
          <w:lang w:eastAsia="pt-BR"/>
        </w:rPr>
        <w:t>contra-fogo</w:t>
      </w:r>
      <w:proofErr w:type="spellEnd"/>
      <w:r w:rsidRPr="00962435">
        <w:rPr>
          <w:rFonts w:ascii="Times New Roman" w:eastAsia="Times New Roman" w:hAnsi="Times New Roman"/>
          <w:sz w:val="24"/>
          <w:szCs w:val="24"/>
          <w:lang w:eastAsia="pt-BR"/>
        </w:rPr>
        <w:t xml:space="preserve"> com resistência mínima ao fogo de 2 horas, entre tanques e/ou cilindros de centrais de suprimento de oxigênio e óxido nitroso e adjacências. Em tais casos, os tanques e/ou cilindros devem ter uma distância mínima de 0,5 m (ou maior se for necessário para a manutenção do sistema) da estrutura de proteção.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REDES DE DISTRIBUIÇÃO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tubulações, válvulas reguladoras de pressão, manômetros e outras válvulas que fazem parte da central devem ser construídos com materiais adequados ao tipo de gás com o qual irão trabalhar e instalados de forma a resistir às pressões específicas.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As tubulações não aparentes que atravessam vias de veículos, arruamentos, estacionamentos ou outras áreas sujeitas a cargas de superfície, devem ser protegidas por dutos ou </w:t>
      </w:r>
      <w:proofErr w:type="spellStart"/>
      <w:r w:rsidRPr="00962435">
        <w:rPr>
          <w:rFonts w:ascii="Times New Roman" w:eastAsia="Times New Roman" w:hAnsi="Times New Roman"/>
          <w:sz w:val="24"/>
          <w:szCs w:val="24"/>
          <w:lang w:eastAsia="pt-BR"/>
        </w:rPr>
        <w:t>encamisamento</w:t>
      </w:r>
      <w:proofErr w:type="spellEnd"/>
      <w:r w:rsidRPr="00962435">
        <w:rPr>
          <w:rFonts w:ascii="Times New Roman" w:eastAsia="Times New Roman" w:hAnsi="Times New Roman"/>
          <w:sz w:val="24"/>
          <w:szCs w:val="24"/>
          <w:lang w:eastAsia="pt-BR"/>
        </w:rPr>
        <w:t xml:space="preserve"> tubular, respeitando-se a profundidade mínima de 1,20m. Nos demais a profundidade pode ser de no mínimo 80 cm sem necessidade de proteção.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Em seu trajeto, as tubulações não devem ser expostas ao contato com óleos ou substâncias graxas.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tubulações aparentes quando instaladas em locais de armazenamento de material combustível ou em lavanderias, preparo de alimentos e refeitório ou outras áreas de igual risco de aquecimento, devem ser encamisadas por tubos de aço.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válvulas de seção devem ser instaladas em local acessível, sem barreiras que impeçam sua operação em casos de manutenção ou de emergência. Devem estar sinalizadas com aviso de advertência para manipulação somente por pessoal autorizado.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 ser colocada uma válvula de seção após a saída da central e antes do primeiro ramal de distribuição. Cada ramal secundário da rede deve ter uma válvula de seção instalada de modo que permita isolar esse ramal, não afetando o suprimento dos outros conjuntos.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unidade de terapia intensiva, os centros cirúrgicos e obstétricos devem ser atendidos pela tubulação principal da rede de distribuição, devendo ser instalada uma válvula de seção à montante do painel de alarme de emergência específico de cada uma dessas unidades.</w:t>
      </w:r>
    </w:p>
    <w:p w:rsidR="00E336CF" w:rsidRDefault="00E336CF">
      <w:pP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ALARMES E MONITORIZAÇÃO: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Todos os alarmes devem ser precisamente identificados e instalados em locais que permitam a sua observação constante e total.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sistemas centralizados deve haver um alarme operacional que indique quando a rede deixa de receber de um suprimento primário, tanto de uma bateria de cilindros quanto de tanque, e passa a receber de um suprimento secundário ou de um suprimento reserva. Esse alarme deve ser sonoro e visual, sendo que este último só pode ser apagado com o restabelecimento do suprimento primário. Nos centros cirúrgicos, obstétricos, de terapia intensiva e onde tenham equipamentos de suporte à vida instalados, devem ser instalados, obrigatoriamente, alarmes de emergência que atuem quando a pressão manométrica de distribuição atingir o valor mínimo de operação.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Devem existir alarmes de emergência e esses devem ser independentes dos alarmes operacionais e de fácil identificação.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POSTOS DE UTILIZAÇÃO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postos de utilização e as conexões de todos os acessórios para uso de gases medicinais devem ser instalados conforme prescrito nas normas NBR 13730 - aparelho de anestesia - seção de fluxo contínuo - requisitos de desempenho e projeto; NBR 13164 - Tubos flexíveis para condução de gases medicinais sob baixa pressão; e NBR 11906 - Conexões roscadas e de engate rápido para postos de utilização dos sistemas centralizados de gases de uso medicinal sob baixa pressão que determina que cada ponto de utilização de gases medicinais deve ser equipado com uma válvula autovedante, e rotulado legivelmente com o nome ou abreviatura e símbolo ou fórmula química e com cores para identificação de gases.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postos de utilização devem ser providos de dispositivo (s) de vedação e proteção na saída, para quando os mesmos não estiverem em uso.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postos de utilização junto ao leito do paciente devem estar localizados a uma altura aproximada de 1,5m acima do piso, ou embutidos em caixa apropriada, a fim de evitar dano físico à válvula, bem como ao equipamento de controle e acessórios.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ambientes do EAS supridos por sistemas centralizados, devem ser atendidos, no mínimo, os requisitos da Tabela - Número de Postos por Local de Utilização, constantes no item 7.4.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7.3.3.1.Oxigênio medicinal (FO)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Utilizado para fins terapêuticos, existem três tipos de sistemas de abastecimento de oxigênio medicinal: por cilindros transportáveis, por centrais de </w:t>
      </w:r>
      <w:proofErr w:type="spellStart"/>
      <w:r w:rsidRPr="00962435">
        <w:rPr>
          <w:rFonts w:ascii="Times New Roman" w:eastAsia="Times New Roman" w:hAnsi="Times New Roman"/>
          <w:sz w:val="24"/>
          <w:szCs w:val="24"/>
          <w:lang w:eastAsia="pt-BR"/>
        </w:rPr>
        <w:t>reservação</w:t>
      </w:r>
      <w:proofErr w:type="spellEnd"/>
      <w:r w:rsidRPr="00962435">
        <w:rPr>
          <w:rFonts w:ascii="Times New Roman" w:eastAsia="Times New Roman" w:hAnsi="Times New Roman"/>
          <w:sz w:val="24"/>
          <w:szCs w:val="24"/>
          <w:lang w:eastAsia="pt-BR"/>
        </w:rPr>
        <w:t xml:space="preserve"> e por usinas concentradoras.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Além das orientações de caráter geral contidas no item 7.3.3, deverão ser observadas as seguintes orientações específicas: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Centrais de suprimento com cilindros: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Contêm oxigênio no estado gasoso mantido em alta pressão. Devem ser duas baterias de cilindros sendo um de reserva, que fornecem o gás à rede de distribuição sem interrupção. A capacidade da central deve ser dimensionada de acordo com o fator de utilização previsto e a </w:t>
      </w:r>
      <w:proofErr w:type="spellStart"/>
      <w:r w:rsidRPr="00962435">
        <w:rPr>
          <w:rFonts w:ascii="Times New Roman" w:eastAsia="Times New Roman" w:hAnsi="Times New Roman"/>
          <w:sz w:val="24"/>
          <w:szCs w:val="24"/>
          <w:lang w:eastAsia="pt-BR"/>
        </w:rPr>
        <w:t>freqüência</w:t>
      </w:r>
      <w:proofErr w:type="spellEnd"/>
      <w:r w:rsidRPr="00962435">
        <w:rPr>
          <w:rFonts w:ascii="Times New Roman" w:eastAsia="Times New Roman" w:hAnsi="Times New Roman"/>
          <w:sz w:val="24"/>
          <w:szCs w:val="24"/>
          <w:lang w:eastAsia="pt-BR"/>
        </w:rPr>
        <w:t xml:space="preserve"> do fornecimento, sendo no mínimo igual ao consumo normal de dois dias, a não ser nos casos de fornecimento comprovado mais </w:t>
      </w:r>
      <w:proofErr w:type="spellStart"/>
      <w:r w:rsidRPr="00962435">
        <w:rPr>
          <w:rFonts w:ascii="Times New Roman" w:eastAsia="Times New Roman" w:hAnsi="Times New Roman"/>
          <w:sz w:val="24"/>
          <w:szCs w:val="24"/>
          <w:lang w:eastAsia="pt-BR"/>
        </w:rPr>
        <w:t>freqüente</w:t>
      </w:r>
      <w:proofErr w:type="spellEnd"/>
      <w:r w:rsidRPr="00962435">
        <w:rPr>
          <w:rFonts w:ascii="Times New Roman" w:eastAsia="Times New Roman" w:hAnsi="Times New Roman"/>
          <w:sz w:val="24"/>
          <w:szCs w:val="24"/>
          <w:lang w:eastAsia="pt-BR"/>
        </w:rPr>
        <w:t xml:space="preserve"> ou mais dilatado.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Centrais de suprimento com tanque criogênico: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Contêm o oxigênio no estado líquido que é convertido para o estado gasoso através de um sistema vaporizador. Esse tipo de instalação tem uma central de cilindros como reserva para atender a possíveis emergências, com um mínimo de dois cilindros, e ambos dimensionados de acordo com o fator de utilização proposto e a </w:t>
      </w:r>
      <w:proofErr w:type="spellStart"/>
      <w:r w:rsidRPr="00962435">
        <w:rPr>
          <w:rFonts w:ascii="Times New Roman" w:eastAsia="Times New Roman" w:hAnsi="Times New Roman"/>
          <w:sz w:val="24"/>
          <w:szCs w:val="24"/>
          <w:lang w:eastAsia="pt-BR"/>
        </w:rPr>
        <w:t>freqüência</w:t>
      </w:r>
      <w:proofErr w:type="spellEnd"/>
      <w:r w:rsidRPr="00962435">
        <w:rPr>
          <w:rFonts w:ascii="Times New Roman" w:eastAsia="Times New Roman" w:hAnsi="Times New Roman"/>
          <w:sz w:val="24"/>
          <w:szCs w:val="24"/>
          <w:lang w:eastAsia="pt-BR"/>
        </w:rPr>
        <w:t xml:space="preserve"> do fornecimento.</w:t>
      </w:r>
    </w:p>
    <w:p w:rsidR="00962435" w:rsidRPr="00E336CF" w:rsidRDefault="00962435" w:rsidP="00671D41">
      <w:pPr>
        <w:spacing w:before="171" w:after="171" w:line="240" w:lineRule="auto"/>
        <w:jc w:val="both"/>
        <w:rPr>
          <w:rFonts w:ascii="Times New Roman" w:eastAsia="Times New Roman" w:hAnsi="Times New Roman"/>
          <w:strike/>
          <w:sz w:val="24"/>
          <w:szCs w:val="24"/>
          <w:lang w:eastAsia="pt-BR"/>
        </w:rPr>
      </w:pPr>
      <w:r w:rsidRPr="00E336CF">
        <w:rPr>
          <w:rFonts w:ascii="Times New Roman" w:eastAsia="Times New Roman" w:hAnsi="Times New Roman"/>
          <w:strike/>
          <w:sz w:val="24"/>
          <w:szCs w:val="24"/>
          <w:lang w:eastAsia="pt-BR"/>
        </w:rPr>
        <w:t>c) Usinas concentradoras:</w:t>
      </w:r>
    </w:p>
    <w:p w:rsidR="00962435" w:rsidRPr="00E336CF" w:rsidRDefault="00962435" w:rsidP="00671D41">
      <w:pPr>
        <w:spacing w:before="171" w:after="171" w:line="240" w:lineRule="auto"/>
        <w:jc w:val="both"/>
        <w:rPr>
          <w:rFonts w:ascii="Times New Roman" w:eastAsia="Times New Roman" w:hAnsi="Times New Roman"/>
          <w:strike/>
          <w:sz w:val="24"/>
          <w:szCs w:val="24"/>
          <w:lang w:eastAsia="pt-BR"/>
        </w:rPr>
      </w:pPr>
      <w:r w:rsidRPr="00E336CF">
        <w:rPr>
          <w:rFonts w:ascii="Times New Roman" w:eastAsia="Times New Roman" w:hAnsi="Times New Roman"/>
          <w:strike/>
          <w:sz w:val="24"/>
          <w:szCs w:val="24"/>
          <w:lang w:eastAsia="pt-BR"/>
        </w:rPr>
        <w:t>O terceiro sistema é constituído de máquinas acionadas por energia elétrica que obtêm o oxigênio medicinal a no mínimo 92%, a partir do ar atmosférico através de peneiras moleculares, necessitando de um outro tipo de sistema como reserva.</w:t>
      </w:r>
    </w:p>
    <w:p w:rsidR="00E336CF" w:rsidRPr="00E336CF" w:rsidRDefault="00E336CF" w:rsidP="00E336CF">
      <w:pPr>
        <w:spacing w:before="171" w:after="171" w:line="240" w:lineRule="auto"/>
        <w:jc w:val="both"/>
        <w:rPr>
          <w:rFonts w:ascii="Times New Roman" w:eastAsia="Times New Roman" w:hAnsi="Times New Roman"/>
          <w:sz w:val="24"/>
          <w:szCs w:val="24"/>
          <w:lang w:eastAsia="pt-BR"/>
        </w:rPr>
      </w:pPr>
      <w:r w:rsidRPr="00E336CF">
        <w:rPr>
          <w:rFonts w:ascii="Times New Roman" w:eastAsia="Times New Roman" w:hAnsi="Times New Roman"/>
          <w:sz w:val="24"/>
          <w:szCs w:val="24"/>
          <w:lang w:eastAsia="pt-BR"/>
        </w:rPr>
        <w:t>c) Usinas concentradoras:</w:t>
      </w:r>
    </w:p>
    <w:p w:rsidR="00517197" w:rsidRPr="00E336CF" w:rsidRDefault="00E336CF" w:rsidP="00517197">
      <w:pPr>
        <w:spacing w:before="171" w:after="171" w:line="240" w:lineRule="auto"/>
        <w:jc w:val="both"/>
        <w:rPr>
          <w:rFonts w:ascii="Times New Roman" w:eastAsia="Times New Roman" w:hAnsi="Times New Roman"/>
          <w:b/>
          <w:color w:val="0000FF"/>
          <w:sz w:val="24"/>
          <w:szCs w:val="24"/>
          <w:lang w:eastAsia="pt-BR"/>
        </w:rPr>
      </w:pPr>
      <w:r w:rsidRPr="00E336CF">
        <w:rPr>
          <w:rFonts w:ascii="Times New Roman" w:eastAsia="Times New Roman" w:hAnsi="Times New Roman"/>
          <w:sz w:val="24"/>
          <w:szCs w:val="24"/>
          <w:lang w:eastAsia="pt-BR"/>
        </w:rPr>
        <w:t>O terceiro sistema é constituído de máquinas acionadas por energia elétrica que obtêm o oxigênio medicinal a no mínimo 92%, a partir do ar atmosférico através de peneiras moleculares, necessitando de um outro tipo de sistema como reserva. Nos postos de utilização de oxigênio gerado por usinas concentradoras e localizados nas áreas críticas de consumo, deve haver identificações do percentual de oxigênio. O sistema deve interromper automaticamente o funcionamento da usina quando o teor do oxigênio na mistura for inferior a 92%. O sistema reserva deve entrar em funcionamento automaticamente, em qualquer instante em que a usina processadora interrompa sua produção.</w:t>
      </w:r>
      <w:r w:rsidR="00517197" w:rsidRPr="00517197">
        <w:rPr>
          <w:rFonts w:ascii="Times New Roman" w:eastAsia="Times New Roman" w:hAnsi="Times New Roman"/>
          <w:b/>
          <w:color w:val="0000FF"/>
          <w:sz w:val="24"/>
          <w:szCs w:val="24"/>
          <w:lang w:eastAsia="pt-BR"/>
        </w:rPr>
        <w:t xml:space="preserve"> </w:t>
      </w:r>
      <w:r w:rsidR="00517197" w:rsidRPr="00E336CF">
        <w:rPr>
          <w:rFonts w:ascii="Times New Roman" w:eastAsia="Times New Roman" w:hAnsi="Times New Roman"/>
          <w:b/>
          <w:color w:val="0000FF"/>
          <w:sz w:val="24"/>
          <w:szCs w:val="24"/>
          <w:lang w:eastAsia="pt-BR"/>
        </w:rPr>
        <w:t>(Incluído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7.3.3.2. Ar comprimido (FA)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ABASTECIMENTO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três os tipos de ar comprimido no EAS, que podem ser atendidos de forma descentralizada, através de equipamentos colocados junto ao ponto de utilização, ou de forma centralizada, através de equipamento central. São eles: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Ar comprimido industrial: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Utilizado para limpeza e acionamento de equipamentos. É gerado por compressor convencional.</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b) Ar comprimido medicinal:</w:t>
      </w:r>
    </w:p>
    <w:p w:rsidR="00517197" w:rsidRPr="00517197" w:rsidRDefault="00517197" w:rsidP="00671D41">
      <w:pPr>
        <w:spacing w:before="171" w:after="171" w:line="240" w:lineRule="auto"/>
        <w:jc w:val="both"/>
        <w:rPr>
          <w:rFonts w:ascii="Times New Roman" w:eastAsia="Times New Roman" w:hAnsi="Times New Roman"/>
          <w:b/>
          <w:color w:val="0000FF"/>
          <w:sz w:val="24"/>
          <w:szCs w:val="24"/>
          <w:lang w:eastAsia="pt-BR"/>
        </w:rPr>
      </w:pPr>
      <w:r>
        <w:rPr>
          <w:rFonts w:ascii="Times New Roman" w:eastAsia="Times New Roman" w:hAnsi="Times New Roman"/>
          <w:sz w:val="24"/>
          <w:szCs w:val="24"/>
          <w:lang w:eastAsia="pt-BR"/>
        </w:rPr>
        <w:t xml:space="preserve">b) Ar medicinal comprimido: </w:t>
      </w:r>
      <w:r w:rsidRPr="00517197">
        <w:rPr>
          <w:rFonts w:ascii="Times New Roman" w:eastAsia="Times New Roman" w:hAnsi="Times New Roman"/>
          <w:b/>
          <w:color w:val="0000FF"/>
          <w:sz w:val="24"/>
          <w:szCs w:val="24"/>
          <w:lang w:eastAsia="pt-BR"/>
        </w:rPr>
        <w:t>(Redação dada pela Resolução – 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Utilizado para fins terapêuticos. Deve ser isento de óleo e de água, desodorizado em filtros especiais e gerado por compressor com selo d`água, de membrana ou de pistão com lubrificação a seco. No caso de utilização de compressores lubrificados a óleo, é necessário um sistema de tratamento para a retirada do óleo e de odores do ar comprimido.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central de suprimento deve conter no mínimo, um compressor e um suprimento reserva com outro(s) compressor(es), equivalente ao primeiro, ou cilindros.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No caso de central com suprimento reserva de compressor(es), cada compressor deve ter capacidade de 100% do consumo máximo provável com possibilidade de funcionar automaticamente ou manualmente, de forma alternada ou em paralelo, em caso de emergência. Pressupõe, portanto, a existência de suprimento de energia elétrica de emergência. No caso de central de suprimento reserva de cilindros, devem ser instalados, no mínimo, dois cilindros, e seu dimensionamento é função do consumo e </w:t>
      </w:r>
      <w:proofErr w:type="spellStart"/>
      <w:r w:rsidRPr="00962435">
        <w:rPr>
          <w:rFonts w:ascii="Times New Roman" w:eastAsia="Times New Roman" w:hAnsi="Times New Roman"/>
          <w:sz w:val="24"/>
          <w:szCs w:val="24"/>
          <w:lang w:eastAsia="pt-BR"/>
        </w:rPr>
        <w:t>freqüência</w:t>
      </w:r>
      <w:proofErr w:type="spellEnd"/>
      <w:r w:rsidRPr="00962435">
        <w:rPr>
          <w:rFonts w:ascii="Times New Roman" w:eastAsia="Times New Roman" w:hAnsi="Times New Roman"/>
          <w:sz w:val="24"/>
          <w:szCs w:val="24"/>
          <w:lang w:eastAsia="pt-BR"/>
        </w:rPr>
        <w:t xml:space="preserve"> do fornecimento. A sucção dos compressores de ar medicinal deve estar localizada do lado de fora da edificação, captando ar atmosférico livre de qualquer contaminação proveniente de sistemas de exaustão, tais como fornos, motores de combustão, descargas de vácuo hospitalar, remoção de resíduos sólidos, etc. O ponto de captação de ar deve estar localizado a uma distância mínima de 3,0m de qualquer porta, janela, entrada de edificação ou outro ponto de acesso. O ponto de captação de ar deve também, estar localizado a uma distância mínima de 16,0m de qualquer exaustão de ventilação, descarga de bomba de vácuo ou exaustão de banheiro mantendo ainda uma distância de 6,0m acima do solo. A extremidade do local de entrada de ar deve ser protegida por tela e voltada para baixo.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Um dispositivo automático deve ser instalado de forma a evitar o fluxo reverso através dos compressores fora de serviço.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central de suprimento com compressores de ar deve possuir filtros ou dispositivos de purificação, ou ambos quando necessário, para produzir o ar medicinal com os seguintes limites máximos poluentes toleráveis:</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N2: Balanço</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O2: 20,9%</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xml:space="preserve">- CO: 5 </w:t>
      </w:r>
      <w:proofErr w:type="spellStart"/>
      <w:r w:rsidRPr="00517197">
        <w:rPr>
          <w:rFonts w:ascii="Times New Roman" w:eastAsia="Times New Roman" w:hAnsi="Times New Roman"/>
          <w:strike/>
          <w:sz w:val="24"/>
          <w:szCs w:val="24"/>
          <w:lang w:eastAsia="pt-BR"/>
        </w:rPr>
        <w:t>ppm</w:t>
      </w:r>
      <w:proofErr w:type="spellEnd"/>
      <w:r w:rsidRPr="00517197">
        <w:rPr>
          <w:rFonts w:ascii="Times New Roman" w:eastAsia="Times New Roman" w:hAnsi="Times New Roman"/>
          <w:strike/>
          <w:sz w:val="24"/>
          <w:szCs w:val="24"/>
          <w:lang w:eastAsia="pt-BR"/>
        </w:rPr>
        <w:t xml:space="preserve"> máximo;</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xml:space="preserve">- CO2: 350 </w:t>
      </w:r>
      <w:proofErr w:type="spellStart"/>
      <w:r w:rsidRPr="00517197">
        <w:rPr>
          <w:rFonts w:ascii="Times New Roman" w:eastAsia="Times New Roman" w:hAnsi="Times New Roman"/>
          <w:strike/>
          <w:sz w:val="24"/>
          <w:szCs w:val="24"/>
          <w:lang w:eastAsia="pt-BR"/>
        </w:rPr>
        <w:t>ppm</w:t>
      </w:r>
      <w:proofErr w:type="spellEnd"/>
      <w:r w:rsidRPr="00517197">
        <w:rPr>
          <w:rFonts w:ascii="Times New Roman" w:eastAsia="Times New Roman" w:hAnsi="Times New Roman"/>
          <w:strike/>
          <w:sz w:val="24"/>
          <w:szCs w:val="24"/>
          <w:lang w:eastAsia="pt-BR"/>
        </w:rPr>
        <w:t xml:space="preserve"> máximo;</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xml:space="preserve">- SO2: 0,016 </w:t>
      </w:r>
      <w:proofErr w:type="spellStart"/>
      <w:r w:rsidRPr="00517197">
        <w:rPr>
          <w:rFonts w:ascii="Times New Roman" w:eastAsia="Times New Roman" w:hAnsi="Times New Roman"/>
          <w:strike/>
          <w:sz w:val="24"/>
          <w:szCs w:val="24"/>
          <w:lang w:eastAsia="pt-BR"/>
        </w:rPr>
        <w:t>ppm</w:t>
      </w:r>
      <w:proofErr w:type="spellEnd"/>
      <w:r w:rsidRPr="00517197">
        <w:rPr>
          <w:rFonts w:ascii="Times New Roman" w:eastAsia="Times New Roman" w:hAnsi="Times New Roman"/>
          <w:strike/>
          <w:sz w:val="24"/>
          <w:szCs w:val="24"/>
          <w:lang w:eastAsia="pt-BR"/>
        </w:rPr>
        <w:t xml:space="preserve"> máximo;</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xml:space="preserve">- NOX: 0,0255 </w:t>
      </w:r>
      <w:proofErr w:type="spellStart"/>
      <w:r w:rsidRPr="00517197">
        <w:rPr>
          <w:rFonts w:ascii="Times New Roman" w:eastAsia="Times New Roman" w:hAnsi="Times New Roman"/>
          <w:strike/>
          <w:sz w:val="24"/>
          <w:szCs w:val="24"/>
          <w:lang w:eastAsia="pt-BR"/>
        </w:rPr>
        <w:t>ppm</w:t>
      </w:r>
      <w:proofErr w:type="spellEnd"/>
      <w:r w:rsidRPr="00517197">
        <w:rPr>
          <w:rFonts w:ascii="Times New Roman" w:eastAsia="Times New Roman" w:hAnsi="Times New Roman"/>
          <w:strike/>
          <w:sz w:val="24"/>
          <w:szCs w:val="24"/>
          <w:lang w:eastAsia="pt-BR"/>
        </w:rPr>
        <w:t xml:space="preserve"> máximo;</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 Óleos e partículas sólidas: 0,1 mg/m³;</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517197">
        <w:rPr>
          <w:rFonts w:ascii="Times New Roman" w:eastAsia="Times New Roman" w:hAnsi="Times New Roman"/>
          <w:strike/>
          <w:sz w:val="24"/>
          <w:szCs w:val="24"/>
          <w:lang w:eastAsia="pt-BR"/>
        </w:rPr>
        <w:t>- Ponto de orvalho: - 40º C, referido a pressão atmosférica.</w:t>
      </w: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N2: Balanço</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O2: 20,4 a 21,4% v/v de Oxigênio</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CO: 5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CO2: 500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SO2: 1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w:t>
      </w:r>
      <w:proofErr w:type="spellStart"/>
      <w:r w:rsidRPr="00517197">
        <w:rPr>
          <w:rFonts w:ascii="Times New Roman" w:eastAsia="Times New Roman" w:hAnsi="Times New Roman"/>
          <w:sz w:val="24"/>
          <w:szCs w:val="24"/>
          <w:lang w:eastAsia="pt-BR"/>
        </w:rPr>
        <w:t>NOx</w:t>
      </w:r>
      <w:proofErr w:type="spellEnd"/>
      <w:r w:rsidRPr="00517197">
        <w:rPr>
          <w:rFonts w:ascii="Times New Roman" w:eastAsia="Times New Roman" w:hAnsi="Times New Roman"/>
          <w:sz w:val="24"/>
          <w:szCs w:val="24"/>
          <w:lang w:eastAsia="pt-BR"/>
        </w:rPr>
        <w:t xml:space="preserve">: 2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Óleos e partículas sólidas: 0,1 mg/m máx.</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Vapor de água: 67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 ( Ponto de orvalho: - 45,5º C, referido a pressão atmosférica).</w:t>
      </w:r>
    </w:p>
    <w:p w:rsidR="00517197" w:rsidRPr="00517197" w:rsidRDefault="00517197" w:rsidP="00517197">
      <w:pPr>
        <w:spacing w:after="0" w:line="240" w:lineRule="auto"/>
        <w:jc w:val="center"/>
        <w:rPr>
          <w:rFonts w:ascii="Times New Roman" w:eastAsia="Times New Roman" w:hAnsi="Times New Roman"/>
          <w:b/>
          <w:color w:val="0000FF"/>
          <w:sz w:val="24"/>
          <w:szCs w:val="24"/>
          <w:lang w:eastAsia="pt-BR"/>
        </w:rPr>
      </w:pPr>
      <w:r w:rsidRPr="00517197">
        <w:rPr>
          <w:rFonts w:ascii="Times New Roman" w:eastAsia="Times New Roman" w:hAnsi="Times New Roman"/>
          <w:b/>
          <w:color w:val="0000FF"/>
          <w:sz w:val="24"/>
          <w:szCs w:val="24"/>
          <w:lang w:eastAsia="pt-BR"/>
        </w:rPr>
        <w:t>(Redação dada pela Resolução-RDC Nº 307, de 14 de novembro de 2002)</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c) Ar comprimido sintético:</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É obtido a partir da mistura de oxigênio (21%) e nitrogênio líquido (79%). Também utilizado para fins terapêuticos como o ar comprimido medicinal.</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A central com suprimento especial de mistura para suprimento de ar comprimido sintético deve possuir fontes de oxigênio e nitrogênio com especificações de pureza compatíveis para uso medicinal. A fonte de oxigênio pode ser a mesma que é utilizada para suprimento de oxigênio medicinal. Deve possuir um suprimento reserva.</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O dispositivo especial de mistura deve possuir sistema de análise contínua do ar comprimido sintético produzido, bem como intertravamento com corte automático do suprimento de ar comprimido medicinal para o EAS, quando a especificação do mesmo não for atendida.</w:t>
      </w:r>
    </w:p>
    <w:p w:rsidR="00962435" w:rsidRPr="00517197"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O dispositivo especial de mistura deve ser projetado e construído segundo o conceito "</w:t>
      </w:r>
      <w:proofErr w:type="spellStart"/>
      <w:r w:rsidRPr="00517197">
        <w:rPr>
          <w:rFonts w:ascii="Times New Roman" w:eastAsia="Times New Roman" w:hAnsi="Times New Roman"/>
          <w:strike/>
          <w:sz w:val="24"/>
          <w:szCs w:val="24"/>
          <w:lang w:eastAsia="pt-BR"/>
        </w:rPr>
        <w:t>fail</w:t>
      </w:r>
      <w:proofErr w:type="spellEnd"/>
      <w:r w:rsidRPr="00517197">
        <w:rPr>
          <w:rFonts w:ascii="Times New Roman" w:eastAsia="Times New Roman" w:hAnsi="Times New Roman"/>
          <w:strike/>
          <w:sz w:val="24"/>
          <w:szCs w:val="24"/>
          <w:lang w:eastAsia="pt-BR"/>
        </w:rPr>
        <w:t>-safe" (falha segura), de modo que a falha eventual de qualquer dispositivo de controle bloqueie a operação do equipamento, não permitindo que o mesmo forneça o produto (ar comprimido sintético) fora de especificação.</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517197">
        <w:rPr>
          <w:rFonts w:ascii="Times New Roman" w:eastAsia="Times New Roman" w:hAnsi="Times New Roman"/>
          <w:strike/>
          <w:sz w:val="24"/>
          <w:szCs w:val="24"/>
          <w:lang w:eastAsia="pt-BR"/>
        </w:rPr>
        <w:t>O dispositivo especial de mistura deve operar automaticamente, produzindo ar comprimido sintético com a especificação requerida, em qualquer condição de demanda do EAS.</w:t>
      </w: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c) Ar medicinal comprimido sintético:</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A central de suprimento com dispositivo especial de mistura ar medicinal comprimido sintético, deverá atender as seguintes características:</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N2: Balanço</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O2: 19,5 a 23,5% v/v de Oxigênio;</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CO: 5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CO2: 500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SO2: 1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w:t>
      </w:r>
      <w:proofErr w:type="spellStart"/>
      <w:r w:rsidRPr="00517197">
        <w:rPr>
          <w:rFonts w:ascii="Times New Roman" w:eastAsia="Times New Roman" w:hAnsi="Times New Roman"/>
          <w:sz w:val="24"/>
          <w:szCs w:val="24"/>
          <w:lang w:eastAsia="pt-BR"/>
        </w:rPr>
        <w:t>NOx</w:t>
      </w:r>
      <w:proofErr w:type="spellEnd"/>
      <w:r w:rsidRPr="00517197">
        <w:rPr>
          <w:rFonts w:ascii="Times New Roman" w:eastAsia="Times New Roman" w:hAnsi="Times New Roman"/>
          <w:sz w:val="24"/>
          <w:szCs w:val="24"/>
          <w:lang w:eastAsia="pt-BR"/>
        </w:rPr>
        <w:t xml:space="preserve">: 2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P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Óleos e partículas sólidas: 0,1 mg/m </w:t>
      </w:r>
      <w:proofErr w:type="spellStart"/>
      <w:r w:rsidRPr="00517197">
        <w:rPr>
          <w:rFonts w:ascii="Times New Roman" w:eastAsia="Times New Roman" w:hAnsi="Times New Roman"/>
          <w:sz w:val="24"/>
          <w:szCs w:val="24"/>
          <w:lang w:eastAsia="pt-BR"/>
        </w:rPr>
        <w:t>máx</w:t>
      </w:r>
      <w:proofErr w:type="spellEnd"/>
      <w:r w:rsidRPr="00517197">
        <w:rPr>
          <w:rFonts w:ascii="Times New Roman" w:eastAsia="Times New Roman" w:hAnsi="Times New Roman"/>
          <w:sz w:val="24"/>
          <w:szCs w:val="24"/>
          <w:lang w:eastAsia="pt-BR"/>
        </w:rPr>
        <w:t>;</w:t>
      </w:r>
    </w:p>
    <w:p w:rsidR="00517197" w:rsidRPr="00517197" w:rsidRDefault="00517197" w:rsidP="00517197">
      <w:pPr>
        <w:spacing w:after="0" w:line="240" w:lineRule="auto"/>
        <w:jc w:val="both"/>
        <w:rPr>
          <w:rFonts w:ascii="Times New Roman" w:eastAsia="Times New Roman" w:hAnsi="Times New Roman"/>
          <w:sz w:val="24"/>
          <w:szCs w:val="24"/>
          <w:lang w:eastAsia="pt-BR"/>
        </w:rPr>
      </w:pPr>
    </w:p>
    <w:p w:rsidR="00517197" w:rsidRDefault="00517197" w:rsidP="00517197">
      <w:pPr>
        <w:spacing w:after="0" w:line="240" w:lineRule="auto"/>
        <w:jc w:val="both"/>
        <w:rPr>
          <w:rFonts w:ascii="Times New Roman" w:eastAsia="Times New Roman" w:hAnsi="Times New Roman"/>
          <w:sz w:val="24"/>
          <w:szCs w:val="24"/>
          <w:lang w:eastAsia="pt-BR"/>
        </w:rPr>
      </w:pPr>
      <w:r w:rsidRPr="00517197">
        <w:rPr>
          <w:rFonts w:ascii="Times New Roman" w:eastAsia="Times New Roman" w:hAnsi="Times New Roman"/>
          <w:sz w:val="24"/>
          <w:szCs w:val="24"/>
          <w:lang w:eastAsia="pt-BR"/>
        </w:rPr>
        <w:t xml:space="preserve">- Vapor de água: 67 </w:t>
      </w:r>
      <w:proofErr w:type="spellStart"/>
      <w:r w:rsidRPr="00517197">
        <w:rPr>
          <w:rFonts w:ascii="Times New Roman" w:eastAsia="Times New Roman" w:hAnsi="Times New Roman"/>
          <w:sz w:val="24"/>
          <w:szCs w:val="24"/>
          <w:lang w:eastAsia="pt-BR"/>
        </w:rPr>
        <w:t>ppm</w:t>
      </w:r>
      <w:proofErr w:type="spellEnd"/>
      <w:r w:rsidRPr="00517197">
        <w:rPr>
          <w:rFonts w:ascii="Times New Roman" w:eastAsia="Times New Roman" w:hAnsi="Times New Roman"/>
          <w:sz w:val="24"/>
          <w:szCs w:val="24"/>
          <w:lang w:eastAsia="pt-BR"/>
        </w:rPr>
        <w:t xml:space="preserve"> máx. v/v ( Ponto de orvalho: - 45,5º C, referido a pressão atmosférica).</w:t>
      </w:r>
    </w:p>
    <w:p w:rsidR="00517197" w:rsidRPr="00517197" w:rsidRDefault="00517197" w:rsidP="00517197">
      <w:pPr>
        <w:spacing w:after="0" w:line="240" w:lineRule="auto"/>
        <w:jc w:val="center"/>
        <w:rPr>
          <w:rFonts w:ascii="Times New Roman" w:eastAsia="Times New Roman" w:hAnsi="Times New Roman"/>
          <w:sz w:val="24"/>
          <w:szCs w:val="24"/>
          <w:lang w:eastAsia="pt-BR"/>
        </w:rPr>
      </w:pPr>
      <w:r w:rsidRPr="00517197">
        <w:rPr>
          <w:rFonts w:ascii="Times New Roman" w:eastAsia="Times New Roman" w:hAnsi="Times New Roman"/>
          <w:b/>
          <w:color w:val="0000FF"/>
          <w:sz w:val="24"/>
          <w:szCs w:val="24"/>
          <w:lang w:eastAsia="pt-BR"/>
        </w:rPr>
        <w:t>(Redação dada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7.3.3.3. Óxido Nitroso (FN)</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Utilizado em procedimentos anestésicos, o sistema de abastecimento pode ser centralizado ou descentralizado, seguindo-se as orientações do item 7.3.3.</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7.3.4. Vácuo (FV)</w:t>
      </w:r>
    </w:p>
    <w:p w:rsid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SISTEMAS DE ABASTECIMENTO</w:t>
      </w:r>
    </w:p>
    <w:p w:rsidR="00893311" w:rsidRPr="00962435" w:rsidRDefault="00893311" w:rsidP="00671D41">
      <w:pPr>
        <w:spacing w:before="171" w:after="171" w:line="240" w:lineRule="auto"/>
        <w:jc w:val="both"/>
        <w:rPr>
          <w:rFonts w:ascii="Times New Roman" w:eastAsia="Times New Roman" w:hAnsi="Times New Roman"/>
          <w:sz w:val="24"/>
          <w:szCs w:val="24"/>
          <w:lang w:eastAsia="pt-BR"/>
        </w:rPr>
      </w:pPr>
      <w:r w:rsidRPr="00893311">
        <w:rPr>
          <w:rFonts w:ascii="Times New Roman" w:eastAsia="Times New Roman" w:hAnsi="Times New Roman"/>
          <w:sz w:val="24"/>
          <w:szCs w:val="24"/>
          <w:lang w:eastAsia="pt-BR"/>
        </w:rPr>
        <w:t xml:space="preserve">Devem ser instalados em paralelo dois filtros bacteriológicos para desinfecção do ar liberado para o ar atmosférico, exceto nos casos de sistemas de vácuo providos de outros </w:t>
      </w:r>
      <w:proofErr w:type="spellStart"/>
      <w:r w:rsidRPr="00893311">
        <w:rPr>
          <w:rFonts w:ascii="Times New Roman" w:eastAsia="Times New Roman" w:hAnsi="Times New Roman"/>
          <w:sz w:val="24"/>
          <w:szCs w:val="24"/>
          <w:lang w:eastAsia="pt-BR"/>
        </w:rPr>
        <w:t>sitemas</w:t>
      </w:r>
      <w:proofErr w:type="spellEnd"/>
      <w:r w:rsidRPr="00893311">
        <w:rPr>
          <w:rFonts w:ascii="Times New Roman" w:eastAsia="Times New Roman" w:hAnsi="Times New Roman"/>
          <w:sz w:val="24"/>
          <w:szCs w:val="24"/>
          <w:lang w:eastAsia="pt-BR"/>
        </w:rPr>
        <w:t xml:space="preserve"> de desinfecção do gás aspirado na rede e a ser exaurido</w:t>
      </w:r>
      <w:r>
        <w:rPr>
          <w:rFonts w:ascii="Times New Roman" w:eastAsia="Times New Roman" w:hAnsi="Times New Roman"/>
          <w:sz w:val="24"/>
          <w:szCs w:val="24"/>
          <w:lang w:eastAsia="pt-BR"/>
        </w:rPr>
        <w:t xml:space="preserve"> </w:t>
      </w:r>
      <w:r w:rsidRPr="00517197">
        <w:rPr>
          <w:rFonts w:ascii="Times New Roman" w:eastAsia="Times New Roman" w:hAnsi="Times New Roman"/>
          <w:b/>
          <w:color w:val="0000FF"/>
          <w:sz w:val="24"/>
          <w:szCs w:val="24"/>
          <w:lang w:eastAsia="pt-BR"/>
        </w:rPr>
        <w:t>(</w:t>
      </w:r>
      <w:r>
        <w:rPr>
          <w:rFonts w:ascii="Times New Roman" w:eastAsia="Times New Roman" w:hAnsi="Times New Roman"/>
          <w:b/>
          <w:color w:val="0000FF"/>
          <w:sz w:val="24"/>
          <w:szCs w:val="24"/>
          <w:lang w:eastAsia="pt-BR"/>
        </w:rPr>
        <w:t>Incluído</w:t>
      </w:r>
      <w:r w:rsidRPr="00517197">
        <w:rPr>
          <w:rFonts w:ascii="Times New Roman" w:eastAsia="Times New Roman" w:hAnsi="Times New Roman"/>
          <w:b/>
          <w:color w:val="0000FF"/>
          <w:sz w:val="24"/>
          <w:szCs w:val="24"/>
          <w:lang w:eastAsia="pt-BR"/>
        </w:rPr>
        <w:t xml:space="preserve">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dois os sistemas independentes de vácuo no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Vácuo clínico: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Utilizado em procedimentos terapêuticos, deve ser do tipo seco, isto é, o material é coletado junto do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Vácuo de limpeza: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Utilizado para fins não terapêuticos.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Ambos os sistemas, em função do consumo, podem ser atendidos de forma descentralizada, por meio de equipamentos colocados junto ao ponto de utilização, ou de forma centralizada, através de equipamento central.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que se refere ao vácuo clínico, o sistema central deve ser operado por, no mínimo, duas bombas, com capacidades equivalentes. Cada bomba deve ter capacidade de 100% do consumo máximo provável, com possibilidade de funcionar alternadamente ou em paralelo em caso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caso de um sistema com duas bombas ou mais a capacidade destas deve ser tal que 100% do consumo máximo provável possa ser mantido por uma bomba reserva.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Um reservatório de vácuo deve ser previsto em todos os sistemas de vácuo hospitalar, a fim de que as bombas não tenham de operar continuamente sob baixa demanda.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Somente pode ser utilizado o sistema de vácuo clínico com coleta do produto aspirado em recipiente junto ao ponto de utilização.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 ser previsto um sistema de alarme de emergência por sinal luminoso e sonoro, alertando a queda do sistema de vácuo, abaixo de 26,64 kPa (200 mm Hg).</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posto de utilização de vácuo deve ser equipado com uma válvula autovedante, e rotulado legivelmente com o nome ou abreviatura, símbolo e cores para identificação.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Devem ser instalados em paralelo dois filtros bacteriológicos à montante do reservatório de vácuo exceto nos casos de sistemas de vácuo providos de outros sistemas de desinfecção do gás aspirado na rede e a ser exaurido.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Cada filtro deve ter uma capacidade de retenção de partículas acima de 0,1m m. Sua montagem deve ser feita de modo que a troca dos mesmos seja feita de maneira simples e segura.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utilização do "sistema Venturi" para geração de vácuo só é permitida quando acoplada a um sistema de filtro que impeça a contaminação do ambiente.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descarga da central de vácuo deve ser obrigatoriamente dirigida para o exterior do prédio, com o terminal voltado para baixo, devidamente telado, preferivelmente acima do telhado da central de vácuo e das construções vizinhas e localizado a uma distância mínima de 3,0m de qualquer porta, janela, entrada de ar ou abertura do edifício.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Uma placa de sinalização de atenção e risco deve ser adequadamente colocada próxima ao ponto de descarga do vácuo.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7.4 - CONSUMO DE OXIGÊNIO, AR COMPRIMIDO, VÁCUO E ÓXIDO NITROSO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Número de Postos por Local de Utilização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2261"/>
        <w:gridCol w:w="2624"/>
        <w:gridCol w:w="1514"/>
        <w:gridCol w:w="971"/>
        <w:gridCol w:w="1487"/>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LOCAL</w:t>
            </w:r>
          </w:p>
        </w:tc>
        <w:tc>
          <w:tcPr>
            <w:tcW w:w="0" w:type="auto"/>
            <w:gridSpan w:val="4"/>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NÚMERO DE POSTOS</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Oxigênio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Óxido Nitroso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Vácuo Clínico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 Comprimido Medicinal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Inalação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Caso não haja ar comprimido disponível no EAS, o mesmo deve ser substituído por 1 ponto de O2 por cadeira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cadeira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Consultório Odontologia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equipo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equipo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Suturas /curativos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ou fração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Isolamento da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ou fração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ponto para cada 2 leitos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Observação da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Caso não haja ar comprimido disponível no EAS, deve haver 2 pontos de O2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Procedim</w:t>
            </w:r>
            <w:proofErr w:type="spellEnd"/>
            <w:r w:rsidRPr="00962435">
              <w:rPr>
                <w:rFonts w:ascii="Times New Roman" w:eastAsia="Times New Roman" w:hAnsi="Times New Roman"/>
                <w:sz w:val="24"/>
                <w:szCs w:val="24"/>
                <w:lang w:eastAsia="pt-BR"/>
              </w:rPr>
              <w:t xml:space="preserve">. Invasivos da </w:t>
            </w:r>
            <w:proofErr w:type="spellStart"/>
            <w:r w:rsidRPr="00962435">
              <w:rPr>
                <w:rFonts w:ascii="Times New Roman" w:eastAsia="Times New Roman" w:hAnsi="Times New Roman"/>
                <w:sz w:val="24"/>
                <w:szCs w:val="24"/>
                <w:lang w:eastAsia="pt-BR"/>
              </w:rPr>
              <w:t>Emerg</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se estiver disponível na unidade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por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Quarto/Enfermaria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ou 1 por leito isolado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 Curativos-internação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2 leitos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 curativos-queimados/ Balneoterapia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se estiver disponível na unidade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cuidados e higienização de RN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berço. Caso não haja ar comprimido disponível no EAS, deve haver 2 pontos de O2 por berço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berço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Berçário Cuidados Intermediários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berço/ incubadora. Caso não haja ar comprimido disponível no EAS, deve haver 2 pontos de O2 por berço/ incubadora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berço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berço / incubadora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Berçário Cuidados Intensivos-UTI neonatal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para cada berço / incubadora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berço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para cada berço / incubadora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Quarto/Área Coletiva de UTI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para cada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para cada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Raio X Intervencionista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se estiver disponível na unidade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Raio X Geral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Hemodinâmica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para cada sala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de Exames de Tomografia, RMN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se estiver disponível na unidade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de Medicina Nuclear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Endoscópicos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Caso não haja ar </w:t>
            </w:r>
            <w:proofErr w:type="spellStart"/>
            <w:r w:rsidRPr="00962435">
              <w:rPr>
                <w:rFonts w:ascii="Times New Roman" w:eastAsia="Times New Roman" w:hAnsi="Times New Roman"/>
                <w:sz w:val="24"/>
                <w:szCs w:val="24"/>
                <w:lang w:eastAsia="pt-BR"/>
              </w:rPr>
              <w:t>comprimi-do</w:t>
            </w:r>
            <w:proofErr w:type="spellEnd"/>
            <w:r w:rsidRPr="00962435">
              <w:rPr>
                <w:rFonts w:ascii="Times New Roman" w:eastAsia="Times New Roman" w:hAnsi="Times New Roman"/>
                <w:sz w:val="24"/>
                <w:szCs w:val="24"/>
                <w:lang w:eastAsia="pt-BR"/>
              </w:rPr>
              <w:t xml:space="preserve"> disponível no EAS, deve haver 2 pontos de O2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Indução e Recuperação Pós-anestésica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Preparo Anestésico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Cirurgia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por sala cirúrgica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se estiver disponível na unidade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por sala cirúrgica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Pré-parto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Parto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de parto. Caso não haja ar comprimido </w:t>
            </w:r>
            <w:proofErr w:type="spellStart"/>
            <w:r w:rsidRPr="00962435">
              <w:rPr>
                <w:rFonts w:ascii="Times New Roman" w:eastAsia="Times New Roman" w:hAnsi="Times New Roman"/>
                <w:sz w:val="24"/>
                <w:szCs w:val="24"/>
                <w:lang w:eastAsia="pt-BR"/>
              </w:rPr>
              <w:t>disponí-vel</w:t>
            </w:r>
            <w:proofErr w:type="spellEnd"/>
            <w:r w:rsidRPr="00962435">
              <w:rPr>
                <w:rFonts w:ascii="Times New Roman" w:eastAsia="Times New Roman" w:hAnsi="Times New Roman"/>
                <w:sz w:val="24"/>
                <w:szCs w:val="24"/>
                <w:lang w:eastAsia="pt-BR"/>
              </w:rPr>
              <w:t xml:space="preserve"> no EAS, deve haver 2 pontos de O2 por mesa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se estiver disponível na unidade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mesa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assistência de Recém-nascidos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berço. Caso não haja ar comprimido disponível no EAS, deve haver 2 pontos de O2 por berço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1por berço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Sala/quarto de PPP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Caso não haja ar </w:t>
            </w:r>
            <w:proofErr w:type="spellStart"/>
            <w:r w:rsidRPr="00962435">
              <w:rPr>
                <w:rFonts w:ascii="Times New Roman" w:eastAsia="Times New Roman" w:hAnsi="Times New Roman"/>
                <w:sz w:val="24"/>
                <w:szCs w:val="24"/>
                <w:lang w:eastAsia="pt-BR"/>
              </w:rPr>
              <w:t>comprimi-do</w:t>
            </w:r>
            <w:proofErr w:type="spellEnd"/>
            <w:r w:rsidRPr="00962435">
              <w:rPr>
                <w:rFonts w:ascii="Times New Roman" w:eastAsia="Times New Roman" w:hAnsi="Times New Roman"/>
                <w:sz w:val="24"/>
                <w:szCs w:val="24"/>
                <w:lang w:eastAsia="pt-BR"/>
              </w:rPr>
              <w:t xml:space="preserve"> disponível no EAS, deve haver 2 pontos de O2 por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Transfusão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Radioterapia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sala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Aplicação de Quimioterápicos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poltrona/leito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1para cada leito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 </w:t>
            </w:r>
            <w:proofErr w:type="spellStart"/>
            <w:r w:rsidRPr="00962435">
              <w:rPr>
                <w:rFonts w:ascii="Times New Roman" w:eastAsia="Times New Roman" w:hAnsi="Times New Roman"/>
                <w:sz w:val="24"/>
                <w:szCs w:val="24"/>
                <w:lang w:eastAsia="pt-BR"/>
              </w:rPr>
              <w:t>Hemodialítico</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por poltrona/leito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Câmara individual de </w:t>
            </w: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Hiperb</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câmara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Câmara coletiva de </w:t>
            </w: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Hiperb</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 para cada câmara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Demanda (litros/minuto) por Posto de Utilização</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3665"/>
        <w:gridCol w:w="962"/>
        <w:gridCol w:w="1124"/>
        <w:gridCol w:w="1125"/>
        <w:gridCol w:w="1981"/>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LOCAL</w:t>
            </w:r>
          </w:p>
        </w:tc>
        <w:tc>
          <w:tcPr>
            <w:tcW w:w="0" w:type="auto"/>
            <w:gridSpan w:val="4"/>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Valores de Referência para Dimensionamento de Rede</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Oxigênio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Óxido Nitroso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Vácuo Clínico</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Ar Comprimido Medicinal</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Inalação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Consultório Odontologia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Suturas /curativos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Isolamento da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Observação, da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w:t>
            </w:r>
            <w:proofErr w:type="spellStart"/>
            <w:r w:rsidRPr="00962435">
              <w:rPr>
                <w:rFonts w:ascii="Times New Roman" w:eastAsia="Times New Roman" w:hAnsi="Times New Roman"/>
                <w:sz w:val="24"/>
                <w:szCs w:val="24"/>
                <w:lang w:eastAsia="pt-BR"/>
              </w:rPr>
              <w:t>Procedim</w:t>
            </w:r>
            <w:proofErr w:type="spellEnd"/>
            <w:r w:rsidRPr="00962435">
              <w:rPr>
                <w:rFonts w:ascii="Times New Roman" w:eastAsia="Times New Roman" w:hAnsi="Times New Roman"/>
                <w:sz w:val="24"/>
                <w:szCs w:val="24"/>
                <w:lang w:eastAsia="pt-BR"/>
              </w:rPr>
              <w:t xml:space="preserve">. Invasivos da </w:t>
            </w:r>
            <w:proofErr w:type="spellStart"/>
            <w:r w:rsidRPr="00962435">
              <w:rPr>
                <w:rFonts w:ascii="Times New Roman" w:eastAsia="Times New Roman" w:hAnsi="Times New Roman"/>
                <w:sz w:val="24"/>
                <w:szCs w:val="24"/>
                <w:lang w:eastAsia="pt-BR"/>
              </w:rPr>
              <w:t>Emerg</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Emergência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Quarto/Enfermaria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 Curativos-internação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 Curativos-Queimados/ Balneoterapia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cuidados e higienização de RN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Berçário Cuidados Intermediários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Berçário Cuidados Intensivos-UTI neonatal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Quarto/Área Coletiva de UTI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Raio X Intervencionista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Raio X Geral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Hemodinâmica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de Exames de Tomografia, RMN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w:t>
            </w:r>
            <w:proofErr w:type="spellStart"/>
            <w:r w:rsidRPr="00962435">
              <w:rPr>
                <w:rFonts w:ascii="Times New Roman" w:eastAsia="Times New Roman" w:hAnsi="Times New Roman"/>
                <w:sz w:val="24"/>
                <w:szCs w:val="24"/>
                <w:lang w:eastAsia="pt-BR"/>
              </w:rPr>
              <w:t>Ultra-sonografia</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de Medicina Nuclear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Exames Endoscópicos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Indução e Recuperação Pós-anestésica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Preparo Anestésico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Cirurgia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Pré-parto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Parto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de assistência de Recém-nascidos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Sala/quarto de PPP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Transfusão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Radioterapia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Aplicação de Quimioterápicos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60</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de T. </w:t>
            </w:r>
            <w:proofErr w:type="spellStart"/>
            <w:r w:rsidRPr="00962435">
              <w:rPr>
                <w:rFonts w:ascii="Times New Roman" w:eastAsia="Times New Roman" w:hAnsi="Times New Roman"/>
                <w:sz w:val="24"/>
                <w:szCs w:val="24"/>
                <w:lang w:eastAsia="pt-BR"/>
              </w:rPr>
              <w:t>Hemodialítico</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Câmara individual de </w:t>
            </w: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Hiperb</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Câmara coletiva de </w:t>
            </w:r>
            <w:proofErr w:type="spellStart"/>
            <w:r w:rsidRPr="00962435">
              <w:rPr>
                <w:rFonts w:ascii="Times New Roman" w:eastAsia="Times New Roman" w:hAnsi="Times New Roman"/>
                <w:sz w:val="24"/>
                <w:szCs w:val="24"/>
                <w:lang w:eastAsia="pt-BR"/>
              </w:rPr>
              <w:t>Oxigenoterapia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Hiperb</w:t>
            </w:r>
            <w:proofErr w:type="spellEnd"/>
            <w:r w:rsidRPr="00962435">
              <w:rPr>
                <w:rFonts w:ascii="Times New Roman" w:eastAsia="Times New Roman" w:hAnsi="Times New Roman"/>
                <w:sz w:val="24"/>
                <w:szCs w:val="24"/>
                <w:lang w:eastAsia="pt-BR"/>
              </w:rPr>
              <w:t xml:space="preserve">.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w:t>
            </w:r>
          </w:p>
        </w:tc>
      </w:tr>
      <w:tr w:rsidR="00962435" w:rsidRPr="002A21D4" w:rsidTr="00962435">
        <w:tc>
          <w:tcPr>
            <w:tcW w:w="0" w:type="auto"/>
            <w:gridSpan w:val="5"/>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Obs.: Condições normais de temperatura e pressão. Pressão 30 mm Hg de vácuo.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 Deve ser prevista a utilização de vácuo de limpeza e ar comprimido industrial nas oficinas de manutenção e limpeza de carrinhos do SND.</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7.5 - INSTALAÇÃO DE CLIMATIZAÇÃO (IC)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aquelas que criam um micro clima nos quesitos de temperatura, umidade, velocidade, distribuição e pureza do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Nos casos não descritos nesta resolução, são adotadas como complementares as seguintes normas: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ABNT/NBR-6401 - Instalações Centrais de Ar Condicionado para Conforto - Parâmetros Básicos de Projeto.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ABNT/NBR-7256 - Tratamento de Ar em Unidades Médico-Assistenciais.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Portaria do Ministério da Saúde/GM nº 3532 de 28/08/98 e publicada no DO de 31/08/98.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Recomendação Normativa 004-1995 da SBCC - Classificação de Filtros de Ar para Utilização em Ambientes Climatizados.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ABNT/NBR 14518 - Sistemas de Ventilação para Cozinhas Profissionais.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7.5.1 - Ar condicionado (AC)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setores com condicionamento para fins de conforto, como salas administrativas, quartos de internação, etc., devem ser atendidos pelos parâmetros básicos de projeto definidos na norma da ABNT NBR 6401.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setores destinados à assepsia e conforto, tais como salas de cirurgias, UTI, berçário, nutrição parenteral, etc., devem atender às exigências da NBR-7256.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 atendimento dos recintos citados acima devem ser tomados os devidos cuidados, principalmente por envolver trabalhos e tratamentos destinados à análise e erradicação de doenças infecciosas, devendo portanto ser observados os sistemas de filtragens, trocas de ar, etc. Toda a compartimentação do EAS estabelecida pelo estudo arquitetônico, visando atender à segurança do EAS e, principalmente, evitar contatos de pacientes com doenças infecciosas, deve ser respeitada quando da setorização do sistema de ar condicionado.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Tomada de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tomadas de ar não podem estar próximas dos dutos de exaustão de cozinhas, sanitários, laboratórios, lavanderia, centrais de gás combustível, grupos geradores, vácuo, estacionamento interno e edificação, bem como outros locais onde haja emanação de agentes infecciosos ou gases nocivos, estabelecendo-se a distância mínima de 8,00m destes locais.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Renovação de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 sistema de condicionamento artificial de ar necessita de </w:t>
      </w:r>
      <w:proofErr w:type="spellStart"/>
      <w:r w:rsidRPr="00962435">
        <w:rPr>
          <w:rFonts w:ascii="Times New Roman" w:eastAsia="Times New Roman" w:hAnsi="Times New Roman"/>
          <w:sz w:val="24"/>
          <w:szCs w:val="24"/>
          <w:lang w:eastAsia="pt-BR"/>
        </w:rPr>
        <w:t>insuflamento</w:t>
      </w:r>
      <w:proofErr w:type="spellEnd"/>
      <w:r w:rsidRPr="00962435">
        <w:rPr>
          <w:rFonts w:ascii="Times New Roman" w:eastAsia="Times New Roman" w:hAnsi="Times New Roman"/>
          <w:sz w:val="24"/>
          <w:szCs w:val="24"/>
          <w:lang w:eastAsia="pt-BR"/>
        </w:rPr>
        <w:t xml:space="preserve"> e exaustão de ar do tipo forçado, atendendo aos requisitos quanto à localização de dutos em relação aos ventiladores, pontos de exaustão do ar e tomadas do mesmo. Todo retorno de ar deve ser feito através de dutos, sendo vedado o retorno através de sistema aberto (</w:t>
      </w:r>
      <w:proofErr w:type="spellStart"/>
      <w:r w:rsidRPr="00962435">
        <w:rPr>
          <w:rFonts w:ascii="Times New Roman" w:eastAsia="Times New Roman" w:hAnsi="Times New Roman"/>
          <w:sz w:val="24"/>
          <w:szCs w:val="24"/>
          <w:lang w:eastAsia="pt-BR"/>
        </w:rPr>
        <w:t>plenum</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os setores que necessitam da troca de ar constante, tem de ser previsto um sistema energético, para atender às condições mínimas de utilização do recinto quando da falta do sistema elétrico principal, com o mínimo período de interrupção (vide item 7.2.1.).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Nível de ruído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níveis de ruído provocados pelo sistema de condicionamento, </w:t>
      </w:r>
      <w:proofErr w:type="spellStart"/>
      <w:r w:rsidRPr="00962435">
        <w:rPr>
          <w:rFonts w:ascii="Times New Roman" w:eastAsia="Times New Roman" w:hAnsi="Times New Roman"/>
          <w:sz w:val="24"/>
          <w:szCs w:val="24"/>
          <w:lang w:eastAsia="pt-BR"/>
        </w:rPr>
        <w:t>insuflamento</w:t>
      </w:r>
      <w:proofErr w:type="spellEnd"/>
      <w:r w:rsidRPr="00962435">
        <w:rPr>
          <w:rFonts w:ascii="Times New Roman" w:eastAsia="Times New Roman" w:hAnsi="Times New Roman"/>
          <w:sz w:val="24"/>
          <w:szCs w:val="24"/>
          <w:lang w:eastAsia="pt-BR"/>
        </w:rPr>
        <w:t xml:space="preserve">, exaustão e difusão do ar, não podem ultrapassar os previstos pela norma brasileira NB-10 da ABNT para quaisquer </w:t>
      </w:r>
      <w:proofErr w:type="spellStart"/>
      <w:r w:rsidRPr="00962435">
        <w:rPr>
          <w:rFonts w:ascii="Times New Roman" w:eastAsia="Times New Roman" w:hAnsi="Times New Roman"/>
          <w:sz w:val="24"/>
          <w:szCs w:val="24"/>
          <w:lang w:eastAsia="pt-BR"/>
        </w:rPr>
        <w:t>freqüências</w:t>
      </w:r>
      <w:proofErr w:type="spellEnd"/>
      <w:r w:rsidRPr="00962435">
        <w:rPr>
          <w:rFonts w:ascii="Times New Roman" w:eastAsia="Times New Roman" w:hAnsi="Times New Roman"/>
          <w:sz w:val="24"/>
          <w:szCs w:val="24"/>
          <w:lang w:eastAsia="pt-BR"/>
        </w:rPr>
        <w:t xml:space="preserve"> ou grupos de </w:t>
      </w:r>
      <w:proofErr w:type="spellStart"/>
      <w:r w:rsidRPr="00962435">
        <w:rPr>
          <w:rFonts w:ascii="Times New Roman" w:eastAsia="Times New Roman" w:hAnsi="Times New Roman"/>
          <w:sz w:val="24"/>
          <w:szCs w:val="24"/>
          <w:lang w:eastAsia="pt-BR"/>
        </w:rPr>
        <w:t>freqüências</w:t>
      </w:r>
      <w:proofErr w:type="spellEnd"/>
      <w:r w:rsidRPr="00962435">
        <w:rPr>
          <w:rFonts w:ascii="Times New Roman" w:eastAsia="Times New Roman" w:hAnsi="Times New Roman"/>
          <w:sz w:val="24"/>
          <w:szCs w:val="24"/>
          <w:lang w:eastAsia="pt-BR"/>
        </w:rPr>
        <w:t xml:space="preserve"> audíveis.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Vibração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sistema de ar condicionado não poderá provocar, em qualquer ponto do hospital, vibrações mecânicas de piso ou estrutura que prejudiquem a estabilidade da construção ou o trabalho normal do EAS, obedecido o critério compatível e especificado para cada aplicação.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7.5.2 - Ventilação (V)</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7.5.2.1. Exaustão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Lavanderia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É obrigatória a existência de sistemas de exaustão mecânica na lavanderia, tanto na área "suja" quanto na área "limpa". Estes sistemas devem ser independentes um do outro.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saída do exaustor da sala de recebimento de roupa suja deve estar posicionada de modo que não prejudique a captação de ar de outros ambientes. Esta saída deve estar acima, no mínimo, um metro da cumeeira do telhado da edificação. Deve-se utilizar filtros F1 nessas saídas caso a mesma interfira na captação de ar de outros ambientes, quer seja por janelas ou tomadas de ar de sistemas de ar condicionado.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Caso a lavanderia utilize ozônio em seu processo de lavagem, é necessário um sistema de exaustão de ar na sala do gerador de ozônio, além do exaustor da sala de recebimento de roupa suja onde estão situadas as lavadoras de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Deve ser previsto coifa com exaustor sobre as calandras, com altura máxima de 60 cm acima das mesmas, além de outros exaustores perto de lavadoras, secadoras e prensas. Alguns equipamentos possuem exaustão própria. Nestes casos a coifa é dispensável.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Farmácia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duto de exaustão da capela de fluxo laminar de manipulação de quimioterápicos deve possuir filtros finos.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 CONDIÇÕES DE SEGURANÇA CONTRA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8.1 - CRITÉRIOS DE PROJETOS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ESTUDO PRELIMINAR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A.1 - Acessibilidade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acesso dos veículos do serviço de extinção de incêndio deve estar livre de congestionamento e permitir alcançar, ao menos, duas fachadas opostas. As vias de aproximação devem ter largura mínima de 3,20m, altura livre de 5,00m, raio de curvatura mínima de 21,30m e largura de operação mínima junto às fachadas de 4,50m.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A.2 - Setorização e compartimentação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Entende-se por setorização para fins de segurança contra incêndio, a divisão das unidades funcionais e ambientes do EAS, em setores com características específicas em relação à população, instalações físicas e função, tendo em vista subsidiar o zoneamento de incêndios.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São eles: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Ações básicas de saúde, ambulatório e atendimento de emergência e urgência;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Internação geral (quarto e enfermaria);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Internação geral de recém-nascido (neonatologia), internação intensiva (UTI) e internação para tratamento de queimados (UTQ);</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Apoio ao diagnóstico e terapia (laboratórios);*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 Centro cirúrgico e centro obstétrico;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 Serviço de nutrição e dietética (cozinha);*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 Farmácia (área para armazenagem e controle-CAF);*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 Central de material esterilizado;*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 Anfiteatro, auditório;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J. Apoio administrativo;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K. Arquivo;*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 Processamento de roupa (lavanderia);*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 Área para armazenagem;*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 Oficinas;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Salas para grupo gerador e subestação elétrica;*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 Salão de caldeiras;*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 Depósito de combustível;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 Abrigo de resíduos sólidos (lixo);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 Incinerador;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 Área para central de gases;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U.Lavagem</w:t>
      </w:r>
      <w:proofErr w:type="spellEnd"/>
      <w:r w:rsidRPr="00962435">
        <w:rPr>
          <w:rFonts w:ascii="Times New Roman" w:eastAsia="Times New Roman" w:hAnsi="Times New Roman"/>
          <w:sz w:val="24"/>
          <w:szCs w:val="24"/>
          <w:lang w:eastAsia="pt-BR"/>
        </w:rPr>
        <w:t>;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 Escadas, rampas, elevadores e monta-cargas.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Destes, alguns são de risco especial para o incêndio (anotação*) pelo tipo de equipamento e/ou pela carga incêndio que possuem, e, portanto, são detalhados em separados, em setores de baixo, médio e alto risco a partir do tamanho destes ambientes, conforme tabela a seguir.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Setores de Risco Especial</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4912"/>
        <w:gridCol w:w="1333"/>
        <w:gridCol w:w="1360"/>
        <w:gridCol w:w="1252"/>
      </w:tblGrid>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AMBIENTES</w:t>
            </w:r>
          </w:p>
        </w:tc>
        <w:tc>
          <w:tcPr>
            <w:tcW w:w="0" w:type="auto"/>
            <w:gridSpan w:val="3"/>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DIMENSÕES DOS AMBIENTES</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BAIXO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MÉDIO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ALTO RISCO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Apoio ao diagnóstico e terapia (laboratório)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100-200m²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+200m²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Serviço de nutrição e dietética (cozinha)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20-200m²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+200²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Farmácia (área para armazenagem e controle-CAF)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200-400m³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+400m³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Central de materiais esterilizado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100-300m³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+300m³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Arquivo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Processamento de roupa (lavanderia)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200-400m³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+400m³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armazenagem (mobiliário, material de expediente e roupa)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Oficinas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200-400m³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+400m³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Salas para grupo gerador e subestação elétrica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alto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Salão de caldeiras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alto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combustível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200-400m³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+400m³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Depósito de resíduos sólidos (lixo)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-15m²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15-30m²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+30m²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Incinerador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alto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tanques de oxigênio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alto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Área para central de gases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alto risco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Garagem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-125m²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+125m²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 </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setores devem ser </w:t>
      </w:r>
      <w:proofErr w:type="spellStart"/>
      <w:r w:rsidRPr="00962435">
        <w:rPr>
          <w:rFonts w:ascii="Times New Roman" w:eastAsia="Times New Roman" w:hAnsi="Times New Roman"/>
          <w:sz w:val="24"/>
          <w:szCs w:val="24"/>
          <w:lang w:eastAsia="pt-BR"/>
        </w:rPr>
        <w:t>auto-suficientes</w:t>
      </w:r>
      <w:proofErr w:type="spellEnd"/>
      <w:r w:rsidRPr="00962435">
        <w:rPr>
          <w:rFonts w:ascii="Times New Roman" w:eastAsia="Times New Roman" w:hAnsi="Times New Roman"/>
          <w:sz w:val="24"/>
          <w:szCs w:val="24"/>
          <w:lang w:eastAsia="pt-BR"/>
        </w:rPr>
        <w:t xml:space="preserve"> em relação à segurança contra incêndio, isto é, devem ser compartimentados horizontal e verticalmente de modo a impedir a propagação do incêndio para outro setor ou resistir ao fogo do setor adjacente. A compartimentação horizontal permite a transferência da população (em especial do paciente) entre setores de incêndio no mesmo pavimento; a compartimentação vertical permite a transferência da população entre setores de incêndio em diferentes pavimentos.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Portanto, a determinação de superfície de pavimento necessária para alojar a população do setor contíguo tem de ser pressuposto do projeto. São os seguintes os parâmetros: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25% dos pacientes estão em macas ou leitos (superfície necessária &gt; 2,00m²/paciente);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25% dos pacientes utilizam cadeiras de rodas, muletas ou necessitam de ajuda similar (superfície necessária &gt; 1,00m²/ paciente); e</w:t>
      </w:r>
    </w:p>
    <w:p w:rsidR="00962435" w:rsidRPr="00395B65" w:rsidRDefault="00962435" w:rsidP="00671D41">
      <w:pPr>
        <w:spacing w:before="171" w:after="171" w:line="240" w:lineRule="auto"/>
        <w:jc w:val="both"/>
        <w:rPr>
          <w:rFonts w:ascii="Times New Roman" w:eastAsia="Times New Roman" w:hAnsi="Times New Roman"/>
          <w:strike/>
          <w:sz w:val="24"/>
          <w:szCs w:val="24"/>
          <w:lang w:eastAsia="pt-BR"/>
        </w:rPr>
      </w:pPr>
      <w:r w:rsidRPr="00395B65">
        <w:rPr>
          <w:rFonts w:ascii="Times New Roman" w:eastAsia="Times New Roman" w:hAnsi="Times New Roman"/>
          <w:strike/>
          <w:sz w:val="24"/>
          <w:szCs w:val="24"/>
          <w:lang w:eastAsia="pt-BR"/>
        </w:rPr>
        <w:t>c. 50% dos pacientes não necessitam de ajuda e, portanto, são somados ao restante da população (superfície necessária &gt; 0.5m²/pessoa).</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395B65">
        <w:rPr>
          <w:rFonts w:ascii="Times New Roman" w:eastAsia="Times New Roman" w:hAnsi="Times New Roman"/>
          <w:strike/>
          <w:sz w:val="24"/>
          <w:szCs w:val="24"/>
          <w:lang w:eastAsia="pt-BR"/>
        </w:rPr>
        <w:t>Nenhuma abertura de setores de médio e alto risco podem interligar diretamente áreas de circulação ou garagem. Nessas situações, antecâmaras devem ser obrigatoriamente utilizadas. Qualquer setor de risco especial não pode ser interligado como rota de via de escape.</w:t>
      </w:r>
    </w:p>
    <w:p w:rsidR="00395B65" w:rsidRPr="00395B65" w:rsidRDefault="00395B65" w:rsidP="00395B65">
      <w:pPr>
        <w:spacing w:after="0" w:line="240" w:lineRule="auto"/>
        <w:jc w:val="both"/>
        <w:rPr>
          <w:rFonts w:ascii="Times New Roman" w:eastAsia="Times New Roman" w:hAnsi="Times New Roman"/>
          <w:sz w:val="24"/>
          <w:szCs w:val="24"/>
          <w:lang w:eastAsia="pt-BR"/>
        </w:rPr>
      </w:pPr>
      <w:r w:rsidRPr="00395B65">
        <w:rPr>
          <w:rFonts w:ascii="Times New Roman" w:eastAsia="Times New Roman" w:hAnsi="Times New Roman"/>
          <w:sz w:val="24"/>
          <w:szCs w:val="24"/>
          <w:lang w:eastAsia="pt-BR"/>
        </w:rPr>
        <w:t>c. 50% dos pacientes não necessitam de ajuda e, portanto, são somados ao restante da população (superfície necessária = 0.5m²/pessoa).</w:t>
      </w:r>
    </w:p>
    <w:p w:rsidR="00395B65" w:rsidRPr="00395B65" w:rsidRDefault="00395B65" w:rsidP="00395B65">
      <w:pPr>
        <w:spacing w:after="0" w:line="240" w:lineRule="auto"/>
        <w:jc w:val="both"/>
        <w:rPr>
          <w:rFonts w:ascii="Times New Roman" w:eastAsia="Times New Roman" w:hAnsi="Times New Roman"/>
          <w:sz w:val="24"/>
          <w:szCs w:val="24"/>
          <w:lang w:eastAsia="pt-BR"/>
        </w:rPr>
      </w:pPr>
      <w:r w:rsidRPr="00395B65">
        <w:rPr>
          <w:rFonts w:ascii="Times New Roman" w:eastAsia="Times New Roman" w:hAnsi="Times New Roman"/>
          <w:sz w:val="24"/>
          <w:szCs w:val="24"/>
          <w:lang w:eastAsia="pt-BR"/>
        </w:rPr>
        <w:t>Qualquer setor de risco especial não pode ser interligado como rota de via de escape.</w:t>
      </w:r>
    </w:p>
    <w:p w:rsidR="00395B65" w:rsidRPr="00395B65" w:rsidRDefault="00395B65" w:rsidP="00395B65">
      <w:pPr>
        <w:spacing w:after="0" w:line="240" w:lineRule="auto"/>
        <w:jc w:val="center"/>
        <w:rPr>
          <w:rFonts w:ascii="Times New Roman" w:eastAsia="Times New Roman" w:hAnsi="Times New Roman"/>
          <w:strike/>
          <w:sz w:val="24"/>
          <w:szCs w:val="24"/>
          <w:lang w:eastAsia="pt-BR"/>
        </w:rPr>
      </w:pPr>
      <w:r w:rsidRPr="00517197">
        <w:rPr>
          <w:rFonts w:ascii="Times New Roman" w:eastAsia="Times New Roman" w:hAnsi="Times New Roman"/>
          <w:b/>
          <w:color w:val="0000FF"/>
          <w:sz w:val="24"/>
          <w:szCs w:val="24"/>
          <w:lang w:eastAsia="pt-BR"/>
        </w:rPr>
        <w:t>(Redação dada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 PROJETO BÁSICO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B.1 - Materiais construtivos estruturais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 opção pelo sistema estrutural e, portanto, dos materiais, deve ser feita com base no comportamento dos elementos </w:t>
      </w:r>
      <w:proofErr w:type="spellStart"/>
      <w:r w:rsidRPr="00962435">
        <w:rPr>
          <w:rFonts w:ascii="Times New Roman" w:eastAsia="Times New Roman" w:hAnsi="Times New Roman"/>
          <w:sz w:val="24"/>
          <w:szCs w:val="24"/>
          <w:lang w:eastAsia="pt-BR"/>
        </w:rPr>
        <w:t>portantes</w:t>
      </w:r>
      <w:proofErr w:type="spellEnd"/>
      <w:r w:rsidRPr="00962435">
        <w:rPr>
          <w:rFonts w:ascii="Times New Roman" w:eastAsia="Times New Roman" w:hAnsi="Times New Roman"/>
          <w:sz w:val="24"/>
          <w:szCs w:val="24"/>
          <w:lang w:eastAsia="pt-BR"/>
        </w:rPr>
        <w:t xml:space="preserve"> da edificação sob o fogo, especificamente, sua resistência à temperatura de ordem de 850º C, valor este que usualmente ocorre no centro de um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Todo material utilizado na estrutura dos EAS tem de receber tratamento de </w:t>
      </w:r>
      <w:proofErr w:type="spellStart"/>
      <w:r w:rsidRPr="00962435">
        <w:rPr>
          <w:rFonts w:ascii="Times New Roman" w:eastAsia="Times New Roman" w:hAnsi="Times New Roman"/>
          <w:sz w:val="24"/>
          <w:szCs w:val="24"/>
          <w:lang w:eastAsia="pt-BR"/>
        </w:rPr>
        <w:t>ignifugação</w:t>
      </w:r>
      <w:proofErr w:type="spellEnd"/>
      <w:r w:rsidRPr="00962435">
        <w:rPr>
          <w:rFonts w:ascii="Times New Roman" w:eastAsia="Times New Roman" w:hAnsi="Times New Roman"/>
          <w:sz w:val="24"/>
          <w:szCs w:val="24"/>
          <w:lang w:eastAsia="pt-BR"/>
        </w:rPr>
        <w:t>, de modo a suportar as temperaturas estimadas em um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B.2 - Aberturas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B.2.1 - Portas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setores de incêndio devem ser dotados de portas resistentes ao fogo com fechamento permanente12. As portas de proteção em zonas de alta circulação devem possuir dispositivos de retenção próprios que possam ser desligados automática ou manualmente em caso de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B.3 - Vias de Escape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B.3.1 - Escada de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Podem ser protegidas, enclausuradas ou à prova de fumaça. A escada protegida é ventilada, com paredes e portas resistentes ao fogo. A escada enclausurada tem paredes e portas corta-fogo. Finalmente, a escada à prova de fumaça incorpora a esta última a antecâmara (à prova de fumaça com duto de ventilação) . A escolha de cada tipo depende do grau de isolamento exigido13 O recurso de </w:t>
      </w:r>
      <w:proofErr w:type="spellStart"/>
      <w:r w:rsidRPr="00962435">
        <w:rPr>
          <w:rFonts w:ascii="Times New Roman" w:eastAsia="Times New Roman" w:hAnsi="Times New Roman"/>
          <w:sz w:val="24"/>
          <w:szCs w:val="24"/>
          <w:lang w:eastAsia="pt-BR"/>
        </w:rPr>
        <w:t>enclausuramento</w:t>
      </w:r>
      <w:proofErr w:type="spellEnd"/>
      <w:r w:rsidRPr="00962435">
        <w:rPr>
          <w:rFonts w:ascii="Times New Roman" w:eastAsia="Times New Roman" w:hAnsi="Times New Roman"/>
          <w:sz w:val="24"/>
          <w:szCs w:val="24"/>
          <w:lang w:eastAsia="pt-BR"/>
        </w:rPr>
        <w:t xml:space="preserve"> e de antecâmara deve ser utilizado não só no caso de escadas mas sempre que possível, nos vestíbulos de setores de alto risco e elevadores, além de dutos e monta-cargas, que ocupem áreas maiores que 1,00 m². As dimensões da antecâmara devem permitir a varredura das portas sem o choque com as macas em trânsito e sem o impedimento de fechamento das portas de modo a evitar a formação de corrente de 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unidades de internação devem dispor de escada com raio de abrangência não superior a 30,00 m. Nos setores de alto risco o raio de abrangência máxima é de 15,00m.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lances das escadas devem ser retos e o número de degraus, de preferência, constantes. As dimensões do patamar devem permitir o giro de maca, considerando a presença das pessoas que transportam o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 escada deve possuir corrimão de ambos os lados, fechado no início de cada lance, de modo a evitar o engate de pulso, mão ou peças de vestuário.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TABELA - NÚMEROS DE PESSOAS A EVACUAR EM FUNÇÃO DA LARGURA DA ESCADA E NÚMERO DE PAVIMENTOS</w:t>
      </w:r>
    </w:p>
    <w:tbl>
      <w:tblPr>
        <w:tblW w:w="0" w:type="auto"/>
        <w:tblBorders>
          <w:top w:val="single" w:sz="6" w:space="0" w:color="808080"/>
          <w:left w:val="single" w:sz="6" w:space="0" w:color="808080"/>
        </w:tblBorders>
        <w:tblCellMar>
          <w:top w:w="15" w:type="dxa"/>
          <w:left w:w="15" w:type="dxa"/>
          <w:bottom w:w="15" w:type="dxa"/>
          <w:right w:w="15" w:type="dxa"/>
        </w:tblCellMar>
        <w:tblLook w:val="04A0" w:firstRow="1" w:lastRow="0" w:firstColumn="1" w:lastColumn="0" w:noHBand="0" w:noVBand="1"/>
      </w:tblPr>
      <w:tblGrid>
        <w:gridCol w:w="1703"/>
        <w:gridCol w:w="638"/>
        <w:gridCol w:w="638"/>
        <w:gridCol w:w="638"/>
        <w:gridCol w:w="1277"/>
        <w:gridCol w:w="428"/>
        <w:gridCol w:w="428"/>
        <w:gridCol w:w="548"/>
        <w:gridCol w:w="548"/>
        <w:gridCol w:w="548"/>
        <w:gridCol w:w="1463"/>
      </w:tblGrid>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gridSpan w:val="3"/>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Evacuação Ascendente </w:t>
            </w:r>
          </w:p>
        </w:tc>
        <w:tc>
          <w:tcPr>
            <w:tcW w:w="0" w:type="auto"/>
            <w:gridSpan w:val="7"/>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Evacuação Descendente</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gridSpan w:val="3"/>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Altura</w:t>
            </w:r>
          </w:p>
        </w:tc>
        <w:tc>
          <w:tcPr>
            <w:tcW w:w="0" w:type="auto"/>
            <w:gridSpan w:val="7"/>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r>
      <w:tr w:rsidR="00962435" w:rsidRPr="002A21D4" w:rsidTr="00962435">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Largura da escada (m)</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9M</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6M</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3M</w:t>
            </w:r>
          </w:p>
        </w:tc>
        <w:tc>
          <w:tcPr>
            <w:tcW w:w="0" w:type="auto"/>
            <w:vMerge w:val="restart"/>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Não Protegida</w:t>
            </w:r>
          </w:p>
        </w:tc>
        <w:tc>
          <w:tcPr>
            <w:tcW w:w="0" w:type="auto"/>
            <w:gridSpan w:val="6"/>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Protegida</w:t>
            </w:r>
          </w:p>
        </w:tc>
      </w:tr>
      <w:tr w:rsidR="00962435" w:rsidRPr="002A21D4" w:rsidTr="00962435">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vMerge/>
            <w:tcBorders>
              <w:bottom w:val="single" w:sz="6" w:space="0" w:color="808080"/>
              <w:right w:val="single" w:sz="6" w:space="0" w:color="808080"/>
            </w:tcBorders>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10P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Adicional p/ </w:t>
            </w:r>
            <w:proofErr w:type="spellStart"/>
            <w:r w:rsidRPr="00962435">
              <w:rPr>
                <w:rFonts w:ascii="Times New Roman" w:eastAsia="Times New Roman" w:hAnsi="Times New Roman"/>
                <w:sz w:val="24"/>
                <w:szCs w:val="24"/>
                <w:lang w:eastAsia="pt-BR"/>
              </w:rPr>
              <w:t>pav</w:t>
            </w:r>
            <w:proofErr w:type="spellEnd"/>
            <w:r w:rsidRPr="00962435">
              <w:rPr>
                <w:rFonts w:ascii="Times New Roman" w:eastAsia="Times New Roman" w:hAnsi="Times New Roman"/>
                <w:sz w:val="24"/>
                <w:szCs w:val="24"/>
                <w:lang w:eastAsia="pt-BR"/>
              </w:rPr>
              <w:t xml:space="preserve">.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1,50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150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195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588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704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820 </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58 </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256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384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640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768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896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64</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1,70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170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272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556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698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982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71</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1,80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180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234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288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596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750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1058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77</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1,90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190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247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640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808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976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1144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84</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260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504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596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780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964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1148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92</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273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356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732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1128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1326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99</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286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352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566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673</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887</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1101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1315</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107</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161</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299</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368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598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828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1058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1288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1518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115</w:t>
            </w:r>
          </w:p>
        </w:tc>
      </w:tr>
      <w:tr w:rsidR="00962435" w:rsidRPr="002A21D4" w:rsidTr="00962435">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2,40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240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384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630</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876</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1122</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1368</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1614</w:t>
            </w:r>
          </w:p>
        </w:tc>
        <w:tc>
          <w:tcPr>
            <w:tcW w:w="0" w:type="auto"/>
            <w:tcBorders>
              <w:bottom w:val="single" w:sz="6" w:space="0" w:color="808080"/>
              <w:right w:val="single" w:sz="6" w:space="0" w:color="808080"/>
            </w:tcBorders>
            <w:tcMar>
              <w:top w:w="34" w:type="dxa"/>
              <w:left w:w="34" w:type="dxa"/>
              <w:bottom w:w="34" w:type="dxa"/>
              <w:right w:w="34" w:type="dxa"/>
            </w:tcMar>
            <w:vAlign w:val="center"/>
            <w:hideMark/>
          </w:tcPr>
          <w:p w:rsidR="00962435" w:rsidRPr="00962435" w:rsidRDefault="00962435" w:rsidP="00671D41">
            <w:pPr>
              <w:spacing w:after="0"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123</w:t>
            </w:r>
          </w:p>
        </w:tc>
      </w:tr>
    </w:tbl>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 NORMA BÁSICA DE LA EDIFICACION - "CONDICIONES DE PROTECCION CONTRA INCENDIOS EM LOS EDIFÍCIOS"- DIRECIÓN GENERAL DE ARQUITECTURA Y EDIFICACIÓN - ESPAÑA (NBE - CPI/89).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OBSERVAÇÃO: AS ESCADAS PROTEGIDAS PODEM ABRIGAR 3 (TRÊS) PESSOAS POR M² DE ÁREA ÚTIL TENDO EM CONTA QUE AO MESMO TEMPO CIRCULARÃO E ABANDONARÃO A ESCADA NO PAVIMENTO DE SAÍDA.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P&gt;Pavimentos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B.3.2 - Elevadores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Os EAS que necessitam de elevadores descritos no item 4.4 - Circulações Verticais desta Resolução com cota de piso superior a 15,00m em relação ao pavimento de escape, devem dispor de pelo menos, um elevador de emergência adaptável para as manobras do Corpo de Bombeiros. Vide </w:t>
      </w:r>
      <w:proofErr w:type="spellStart"/>
      <w:r w:rsidRPr="00962435">
        <w:rPr>
          <w:rFonts w:ascii="Times New Roman" w:eastAsia="Times New Roman" w:hAnsi="Times New Roman"/>
          <w:sz w:val="24"/>
          <w:szCs w:val="24"/>
          <w:lang w:eastAsia="pt-BR"/>
        </w:rPr>
        <w:t>sub-item</w:t>
      </w:r>
      <w:proofErr w:type="spellEnd"/>
      <w:r w:rsidRPr="00962435">
        <w:rPr>
          <w:rFonts w:ascii="Times New Roman" w:eastAsia="Times New Roman" w:hAnsi="Times New Roman"/>
          <w:sz w:val="24"/>
          <w:szCs w:val="24"/>
          <w:lang w:eastAsia="pt-BR"/>
        </w:rPr>
        <w:t xml:space="preserve"> a) do item 4.4.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 PROJETO EXECUTIVO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C.1. Sinalização de Segurança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 porte do EAS pode exigir que a sinalização seja feita nas paredes e pisos, porque a fumaça pode encobrir a sinalização mais alta. Toda atenção deve ser dada aos pacientes com as faculdades sensoriais diminuídas; sinais acústicos podem ser utilizados como meios complementares.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Todas as saídas de pavimento e setores de incêndio têm de estar sinalizadas. As circulações contarão com sinais indicativos de direção desde os pontos de origem de evacuação até os pontos de saída. A sinalização perfeitamente visível deve confirmar a utilização, por exemplo, de escadas de incêndio. Toda porta que não seja saída, e que não tenha indicação relativa à função do recinto a que dá acesso, pode induzir a erro. Dessa forma, deve ser sinalizada com o rótulo "SEM SAÍDA".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 INSTALAÇÕES DE PROTEÇÃO CONTRA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sistemas de detecção são constituídos pelos seguintes elementos: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1-Dispositivos de entrada - Detectores automáticos, acionadores automáticos e acionadores manuais;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2-Centrais de alarme - Painéis de controle individualizados, no mínimo, por setor de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3-Dispositivos de saída - Indicadores sonoros, indicadores visuais, painéis repetidores, discagem telefônica automática, </w:t>
      </w:r>
      <w:proofErr w:type="spellStart"/>
      <w:r w:rsidRPr="00962435">
        <w:rPr>
          <w:rFonts w:ascii="Times New Roman" w:eastAsia="Times New Roman" w:hAnsi="Times New Roman"/>
          <w:sz w:val="24"/>
          <w:szCs w:val="24"/>
          <w:lang w:eastAsia="pt-BR"/>
        </w:rPr>
        <w:t>desativadores</w:t>
      </w:r>
      <w:proofErr w:type="spellEnd"/>
      <w:r w:rsidRPr="00962435">
        <w:rPr>
          <w:rFonts w:ascii="Times New Roman" w:eastAsia="Times New Roman" w:hAnsi="Times New Roman"/>
          <w:sz w:val="24"/>
          <w:szCs w:val="24"/>
          <w:lang w:eastAsia="pt-BR"/>
        </w:rPr>
        <w:t xml:space="preserve"> de instalações, válvulas de disparo de agentes extintores, fechamento de portas CORTA-FOGO e monitores;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4-Rede de interligação - Conjunto de circuitos que interligam a central com os dispositivos de entrada, saída e as fontes de energia do sistema.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centrais de alarme (ver NBR 9441) e controle devem ficar em locais de fácil acesso e permanentemente vigiadas. A instalação de detectores se faz por zonas coincidentes com cada setor de incêndio. Assim, as características do fogo que pode ser produzido no setor e a atividade que lá se desenvolve, determinam o tipo adequado de detector a especificar.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detectores podem ser pontuais, lineares, de fumaça, temperatura, de chama ou eletroquímicos.</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DB70E6">
        <w:rPr>
          <w:rFonts w:ascii="Times New Roman" w:eastAsia="Times New Roman" w:hAnsi="Times New Roman"/>
          <w:strike/>
          <w:sz w:val="24"/>
          <w:szCs w:val="24"/>
          <w:lang w:eastAsia="pt-BR"/>
        </w:rPr>
        <w:t>A extinção pode ser feita pelos seguintes equipamentos ou suas combinações: extintores móveis (ver NB 142) e hidrantes de parede (ver NB 24).</w:t>
      </w:r>
    </w:p>
    <w:p w:rsidR="00D72D4A" w:rsidRPr="00D72D4A" w:rsidRDefault="00D72D4A" w:rsidP="00671D41">
      <w:pPr>
        <w:spacing w:before="171" w:after="171" w:line="240" w:lineRule="auto"/>
        <w:jc w:val="both"/>
        <w:rPr>
          <w:rFonts w:ascii="Times New Roman" w:eastAsia="Times New Roman" w:hAnsi="Times New Roman"/>
          <w:b/>
          <w:color w:val="0000FF"/>
          <w:sz w:val="24"/>
          <w:szCs w:val="24"/>
          <w:lang w:eastAsia="pt-BR"/>
        </w:rPr>
      </w:pPr>
      <w:r w:rsidRPr="00D72D4A">
        <w:rPr>
          <w:rFonts w:ascii="Times New Roman" w:eastAsia="Times New Roman" w:hAnsi="Times New Roman"/>
          <w:sz w:val="24"/>
          <w:szCs w:val="24"/>
          <w:lang w:eastAsia="pt-BR"/>
        </w:rPr>
        <w:t>A extinção pode ser feita pelos seguintes equipamentos ou suas combinações: extintores móveis (ver NBR 12693) e hidrantes de parede (ver NBR 13714). Chuveiros automáticos para extinção de incêndio não podem ser utilizados em áreas críticas cujo interior possuam pacientes.</w:t>
      </w:r>
      <w:r>
        <w:rPr>
          <w:rFonts w:ascii="Times New Roman" w:eastAsia="Times New Roman" w:hAnsi="Times New Roman"/>
          <w:sz w:val="24"/>
          <w:szCs w:val="24"/>
          <w:lang w:eastAsia="pt-BR"/>
        </w:rPr>
        <w:t xml:space="preserve"> </w:t>
      </w:r>
      <w:bookmarkStart w:id="6" w:name="_Hlk514686031"/>
      <w:r w:rsidRPr="00D72D4A">
        <w:rPr>
          <w:rFonts w:ascii="Times New Roman" w:eastAsia="Times New Roman" w:hAnsi="Times New Roman"/>
          <w:b/>
          <w:color w:val="0000FF"/>
          <w:sz w:val="24"/>
          <w:szCs w:val="24"/>
          <w:lang w:eastAsia="pt-BR"/>
        </w:rPr>
        <w:t>(Redação dada pela Resolução-RDC nº 307, de 14 de novembro de 2002)</w:t>
      </w:r>
    </w:p>
    <w:bookmarkEnd w:id="6"/>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As instalações automáticas de extinção, por sua vez, têm como missão o combate em uma área determinada de um incêndio, isso mediante a descarga de agentes extintores. Essas instalações são usadas em zonas de alto risco e cujo conteúdo seja de grande valor. Se para a descarga de combate for necessária energia elétrica o sistema deverá estar ligado à rede de emergência.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sistemas de detecção e alarme têm de ser utilizados nos EAS que tenham: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 Mais de 3 (três) pavimentos incluindo subsolo;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 Uma área construída maior que 2.000 m2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detectores de fumaça serão obrigatoriamente utilizados nos quartos e enfermarias de geriatria, psiquiatria e pediatria. As outras zonas de internação disporão de detectores de fumaça no interior de locais onde não seja previsível a permanência constante de pessoas. Locais esses como depósitos, vestiários, escritórios, despensas,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Os locais de risco especial, por sua vez, possuirão detectores adequados à classe previsível do fogo.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E. NORMATIZAÇÃO BRASILEIRA REFERENTE À SEGURANÇA CONTRA INCÊNDIO EM EDIFICAÇÕES URBANAS A SEREM OBSERVADAS.</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9441-Execução de sistemas de detecção e alarme de incêndio;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 xml:space="preserve">NBR 8674-Execução de sistemas fixos automáticos de proteção contra incêndio com água </w:t>
      </w:r>
      <w:proofErr w:type="spellStart"/>
      <w:r w:rsidRPr="00D72D4A">
        <w:rPr>
          <w:rFonts w:ascii="Times New Roman" w:eastAsia="Times New Roman" w:hAnsi="Times New Roman"/>
          <w:strike/>
          <w:sz w:val="24"/>
          <w:szCs w:val="24"/>
          <w:lang w:eastAsia="pt-BR"/>
        </w:rPr>
        <w:t>nebulizada</w:t>
      </w:r>
      <w:proofErr w:type="spellEnd"/>
      <w:r w:rsidRPr="00D72D4A">
        <w:rPr>
          <w:rFonts w:ascii="Times New Roman" w:eastAsia="Times New Roman" w:hAnsi="Times New Roman"/>
          <w:strike/>
          <w:sz w:val="24"/>
          <w:szCs w:val="24"/>
          <w:lang w:eastAsia="pt-BR"/>
        </w:rPr>
        <w:t xml:space="preserve"> para transformadores e reatores de potência;</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9441-Execução de sistemas de detecção e alarme de incêndio - procedimento;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5627-Exigências particulares das obras de concreto armado e protendido em relação a resistência ao fogo;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5828-Componentes construtivos estruturais. Determinação da resistência ao fogo;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6125-Chuveiros automáticos para extinção de incêndio;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9077-Saídas de emergência em edifícios;</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11785-Barra antipânico - especificação;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11742-Porta corta-fogo para saídas de emergência;</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NBR 7532-Identificadores de extintores de incêndio - dimensões e cores;</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 24-Instalações hidráulicas prediais contra incêndio sob comando;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NB 98-Armazenamento e manuseio de líquidos inflamáveis e combustíveis;</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 xml:space="preserve">NB 107-Instalações para utilização de gases </w:t>
      </w:r>
      <w:proofErr w:type="spellStart"/>
      <w:r w:rsidRPr="00D72D4A">
        <w:rPr>
          <w:rFonts w:ascii="Times New Roman" w:eastAsia="Times New Roman" w:hAnsi="Times New Roman"/>
          <w:strike/>
          <w:sz w:val="24"/>
          <w:szCs w:val="24"/>
          <w:lang w:eastAsia="pt-BR"/>
        </w:rPr>
        <w:t>liqüefeitos</w:t>
      </w:r>
      <w:proofErr w:type="spellEnd"/>
      <w:r w:rsidRPr="00D72D4A">
        <w:rPr>
          <w:rFonts w:ascii="Times New Roman" w:eastAsia="Times New Roman" w:hAnsi="Times New Roman"/>
          <w:strike/>
          <w:sz w:val="24"/>
          <w:szCs w:val="24"/>
          <w:lang w:eastAsia="pt-BR"/>
        </w:rPr>
        <w:t xml:space="preserve"> de petróleo;</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EB 46-Identificação de gases em cilindros;</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EB 152/MB 267/NB 1135 - Proteção contra incêndio por chuveiros automáticos;</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GB 920/EB 132-Porta corta-fogo de madeira revestida de metal;</w:t>
      </w:r>
    </w:p>
    <w:p w:rsidR="00962435" w:rsidRPr="00D72D4A"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MB 1192-Determinação de resistência ao fogo de paredes e divisórias sem função estrutural; e</w:t>
      </w:r>
    </w:p>
    <w:p w:rsidR="00962435" w:rsidRDefault="00962435" w:rsidP="00671D41">
      <w:pPr>
        <w:spacing w:before="171" w:after="171" w:line="240" w:lineRule="auto"/>
        <w:jc w:val="both"/>
        <w:rPr>
          <w:rFonts w:ascii="Times New Roman" w:eastAsia="Times New Roman" w:hAnsi="Times New Roman"/>
          <w:strike/>
          <w:sz w:val="24"/>
          <w:szCs w:val="24"/>
          <w:lang w:eastAsia="pt-BR"/>
        </w:rPr>
      </w:pPr>
      <w:r w:rsidRPr="00D72D4A">
        <w:rPr>
          <w:rFonts w:ascii="Times New Roman" w:eastAsia="Times New Roman" w:hAnsi="Times New Roman"/>
          <w:strike/>
          <w:sz w:val="24"/>
          <w:szCs w:val="24"/>
          <w:lang w:eastAsia="pt-BR"/>
        </w:rPr>
        <w:t xml:space="preserve">MB 478-Tinta </w:t>
      </w:r>
      <w:proofErr w:type="spellStart"/>
      <w:r w:rsidRPr="00D72D4A">
        <w:rPr>
          <w:rFonts w:ascii="Times New Roman" w:eastAsia="Times New Roman" w:hAnsi="Times New Roman"/>
          <w:strike/>
          <w:sz w:val="24"/>
          <w:szCs w:val="24"/>
          <w:lang w:eastAsia="pt-BR"/>
        </w:rPr>
        <w:t>retardante</w:t>
      </w:r>
      <w:proofErr w:type="spellEnd"/>
      <w:r w:rsidRPr="00D72D4A">
        <w:rPr>
          <w:rFonts w:ascii="Times New Roman" w:eastAsia="Times New Roman" w:hAnsi="Times New Roman"/>
          <w:strike/>
          <w:sz w:val="24"/>
          <w:szCs w:val="24"/>
          <w:lang w:eastAsia="pt-BR"/>
        </w:rPr>
        <w:t xml:space="preserve"> de incêndio - verificação das características.</w:t>
      </w: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E. NORMATIZAÇÃO BRASILEIRA REFERENTE À SEGURANÇA CONTRA INCÊNDIO EM EDIFICAÇÕES URBANAS A SEREM OBSERVADAS.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9441 Execução de sistemas de detecção e alarme de incêndio;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 xml:space="preserve">NBR 8674 Execução de sistemas fixos automáticos de proteção contra incêndio com água </w:t>
      </w:r>
      <w:proofErr w:type="spellStart"/>
      <w:r w:rsidRPr="00D72D4A">
        <w:rPr>
          <w:rFonts w:ascii="Times New Roman" w:eastAsia="Times New Roman" w:hAnsi="Times New Roman"/>
          <w:sz w:val="24"/>
          <w:szCs w:val="24"/>
          <w:lang w:eastAsia="pt-BR"/>
        </w:rPr>
        <w:t>nebulizada</w:t>
      </w:r>
      <w:proofErr w:type="spellEnd"/>
      <w:r w:rsidRPr="00D72D4A">
        <w:rPr>
          <w:rFonts w:ascii="Times New Roman" w:eastAsia="Times New Roman" w:hAnsi="Times New Roman"/>
          <w:sz w:val="24"/>
          <w:szCs w:val="24"/>
          <w:lang w:eastAsia="pt-BR"/>
        </w:rPr>
        <w:t xml:space="preserve"> para transformadores e reatores de potência;</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9441 Execução de sistemas de detecção e alarme de incêndio procedimento;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14432 Exigências resistência ao fogo de elementos construtivos de edificações;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5628 Componentes construtivos estruturais. Determinação da resistência ao fogo;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6125 Chuveiros automáticos para extinção de incêndio;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9077 Saídas de emergência em edifícios;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 xml:space="preserve">NBR 11785 Barra </w:t>
      </w:r>
      <w:proofErr w:type="spellStart"/>
      <w:r w:rsidRPr="00D72D4A">
        <w:rPr>
          <w:rFonts w:ascii="Times New Roman" w:eastAsia="Times New Roman" w:hAnsi="Times New Roman"/>
          <w:sz w:val="24"/>
          <w:szCs w:val="24"/>
          <w:lang w:eastAsia="pt-BR"/>
        </w:rPr>
        <w:t>antipânico</w:t>
      </w:r>
      <w:proofErr w:type="spellEnd"/>
      <w:r w:rsidRPr="00D72D4A">
        <w:rPr>
          <w:rFonts w:ascii="Times New Roman" w:eastAsia="Times New Roman" w:hAnsi="Times New Roman"/>
          <w:sz w:val="24"/>
          <w:szCs w:val="24"/>
          <w:lang w:eastAsia="pt-BR"/>
        </w:rPr>
        <w:t xml:space="preserve"> especificação;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11742 Porta corta fogo para saídas de emergência;</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11711 Portas e vedadores corta fogo com núcleo de madeira para isolamento de riscos em ambientes comerciais e industriais;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 xml:space="preserve">NBR 13714 Sistemas de hidrantes e de </w:t>
      </w:r>
      <w:proofErr w:type="spellStart"/>
      <w:r w:rsidRPr="00D72D4A">
        <w:rPr>
          <w:rFonts w:ascii="Times New Roman" w:eastAsia="Times New Roman" w:hAnsi="Times New Roman"/>
          <w:sz w:val="24"/>
          <w:szCs w:val="24"/>
          <w:lang w:eastAsia="pt-BR"/>
        </w:rPr>
        <w:t>mangotinhos</w:t>
      </w:r>
      <w:proofErr w:type="spellEnd"/>
      <w:r w:rsidRPr="00D72D4A">
        <w:rPr>
          <w:rFonts w:ascii="Times New Roman" w:eastAsia="Times New Roman" w:hAnsi="Times New Roman"/>
          <w:sz w:val="24"/>
          <w:szCs w:val="24"/>
          <w:lang w:eastAsia="pt-BR"/>
        </w:rPr>
        <w:t xml:space="preserve"> para combate a incêndios;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 98 Armazenamento e manuseio de líquidos inflamáveis e combustíveis;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10897 Proteção contra incêndio por chuveiro automático;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12693 Sistemas de proteção por extintores de incêndio;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13434 Sinalização de segurança contra incêndio e pânico - Formas, dimensões e cores;</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13435 Sinalização de segurança contra incêndio e pânico;</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P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13437 Símbolos gráficos para sinalização contra incêndio e pânico; e</w:t>
      </w:r>
    </w:p>
    <w:p w:rsidR="00D72D4A" w:rsidRPr="00D72D4A" w:rsidRDefault="00D72D4A" w:rsidP="00D72D4A">
      <w:pPr>
        <w:spacing w:after="0" w:line="240" w:lineRule="auto"/>
        <w:jc w:val="both"/>
        <w:rPr>
          <w:rFonts w:ascii="Times New Roman" w:eastAsia="Times New Roman" w:hAnsi="Times New Roman"/>
          <w:sz w:val="24"/>
          <w:szCs w:val="24"/>
          <w:lang w:eastAsia="pt-BR"/>
        </w:rPr>
      </w:pPr>
    </w:p>
    <w:p w:rsidR="00D72D4A" w:rsidRDefault="00D72D4A" w:rsidP="00D72D4A">
      <w:pPr>
        <w:spacing w:after="0" w:line="240" w:lineRule="auto"/>
        <w:jc w:val="both"/>
        <w:rPr>
          <w:rFonts w:ascii="Times New Roman" w:eastAsia="Times New Roman" w:hAnsi="Times New Roman"/>
          <w:sz w:val="24"/>
          <w:szCs w:val="24"/>
          <w:lang w:eastAsia="pt-BR"/>
        </w:rPr>
      </w:pPr>
      <w:r w:rsidRPr="00D72D4A">
        <w:rPr>
          <w:rFonts w:ascii="Times New Roman" w:eastAsia="Times New Roman" w:hAnsi="Times New Roman"/>
          <w:sz w:val="24"/>
          <w:szCs w:val="24"/>
          <w:lang w:eastAsia="pt-BR"/>
        </w:rPr>
        <w:t>NBR 11836 Detectores automáticos de fumaça para proteção contra incêndio.</w:t>
      </w:r>
    </w:p>
    <w:p w:rsidR="00D72D4A" w:rsidRPr="00D72D4A" w:rsidRDefault="00D72D4A" w:rsidP="00D72D4A">
      <w:pPr>
        <w:spacing w:before="171" w:after="171" w:line="240" w:lineRule="auto"/>
        <w:jc w:val="center"/>
        <w:rPr>
          <w:rFonts w:ascii="Times New Roman" w:eastAsia="Times New Roman" w:hAnsi="Times New Roman"/>
          <w:b/>
          <w:color w:val="0000FF"/>
          <w:sz w:val="24"/>
          <w:szCs w:val="24"/>
          <w:lang w:eastAsia="pt-BR"/>
        </w:rPr>
      </w:pPr>
      <w:r w:rsidRPr="00D72D4A">
        <w:rPr>
          <w:rFonts w:ascii="Times New Roman" w:eastAsia="Times New Roman" w:hAnsi="Times New Roman"/>
          <w:b/>
          <w:color w:val="0000FF"/>
          <w:sz w:val="24"/>
          <w:szCs w:val="24"/>
          <w:lang w:eastAsia="pt-BR"/>
        </w:rPr>
        <w:t>(Redação dada pela Resolução-RDC nº 307, de 14 de novembro de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ADENDO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População usuária do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Para determinação das relações entre as diversas atribuições do EAS, faz-se necessário reconhecer as categorias de pessoas usuárias e circulantes no estabelecimento, que via de regra definirão os fluxos e acessos.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Adota-se a seguinte classificação por categoria para essa população: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 Paciente: pessoa que está sob cuidados médicos: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1.1 - paciente externo - paciente que após ser registrado num estabelecimento de saúde, recebe assistência ambulatorial ou de emergência (unidades funcionais diretamente vinculadas, ambulatório e atendimento imediato);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1.2 - paciente interno - paciente que admitido no estabelecimento de saúde passa a ocupar um leito por período acima de 24 horas (unidade funcional diretamente ligada,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*Classificação dos pacientes segundo faixa etária: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Recém nascido: 0 a 28 dias;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Lactente: 29 dias a 1 ano e 11 meses completos;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Criança: 2 a 9 anos;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Adolescente: 10 a 19 anos; e,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Adulto mais de: 20 anos.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 Doador: pessoa que voluntariamente doa insumos humanos com fins terapêuticos.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 De sangue;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 De leite humano.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 Funcionário: pessoa que tem ocupação profissional no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3.1-Administrativo ( nível superior, nível técnico e intermediário e nível auxiliar);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 Assistencial ( nível superior, nível técnico e intermediário e nível auxiliar).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 Aluno: pessoa que recebe instrução e/ou educação, no estabelecimento: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4.1-Técnico;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4.2-Graduação;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4.3-Pós-graduação;e,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4.4-Estagiário.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5 - Público: pessoa que circula no estabelecimento sem nenhuma das características citadas acima: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5.1- Acompanhante de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5.2- Visitante de paciente;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5.3- Fornecedor de materiais, prestador de serviços, vendedor de materiais e serviços; 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5.4- Visitante, conferencista, instrutor, convidado, etc.</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GLOSSÁRIO (14)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ABNT - Associação Brasileira de Normas Técnicas, órgão designado pelo COMMETRO como o responsável pela normalização técnica no país.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Abrigo de recipientes de resíduos - Ambientes destinados à guarda externa de resíduos de serviços de saúde sólidos (lixo) e </w:t>
      </w:r>
      <w:proofErr w:type="spellStart"/>
      <w:r w:rsidRPr="00962435">
        <w:rPr>
          <w:rFonts w:ascii="Times New Roman" w:eastAsia="Times New Roman" w:hAnsi="Times New Roman"/>
          <w:sz w:val="24"/>
          <w:szCs w:val="24"/>
          <w:lang w:eastAsia="pt-BR"/>
        </w:rPr>
        <w:t>higenização</w:t>
      </w:r>
      <w:proofErr w:type="spellEnd"/>
      <w:r w:rsidRPr="00962435">
        <w:rPr>
          <w:rFonts w:ascii="Times New Roman" w:eastAsia="Times New Roman" w:hAnsi="Times New Roman"/>
          <w:sz w:val="24"/>
          <w:szCs w:val="24"/>
          <w:lang w:eastAsia="pt-BR"/>
        </w:rPr>
        <w:t xml:space="preserve"> dos recipientes coletores.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Administração - unidade destinada ao desenvolvimento das atividades administrativas do estabelecimento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Alarme de emergência - alarme que indica a necessidade de intervenção da equipe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Alarme operacional - alarme que indica a necessidade de intervenção da equipe de técnica.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Almoxarifado - unidade destinada ao recebimento, guarda, controle e distribuição do material necessário ao funcionamento do estabelecimento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Alojamento conjunto - modalidade de acomodação do recém-nascido normal em berço contíguo ao leito da mãe.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 - espaço fisicamente determinado e especializado para o desenvolvimento de determinada(s) atividade(s), caracterizado por dimensões e instalações diferenciadas. Um ambiente pode se constituir de uma sala ou de uma área.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Ambiente de apoio - sala ou área que dá suporte aos ambientes destinados às atividades fins de uma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Ambulatório - unidade destinada à prestação de assistência em regime de não internação.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Anatomia patológica - unidade destinada a realizar exames citológicos e estudos macro e ou microscópicos de peças anatômicas retiradas cirurgicamente de doentes ou de cadáveres, para fins de diagnóstico.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Animais </w:t>
      </w:r>
      <w:proofErr w:type="spellStart"/>
      <w:r w:rsidRPr="00962435">
        <w:rPr>
          <w:rFonts w:ascii="Times New Roman" w:eastAsia="Times New Roman" w:hAnsi="Times New Roman"/>
          <w:sz w:val="24"/>
          <w:szCs w:val="24"/>
          <w:lang w:eastAsia="pt-BR"/>
        </w:rPr>
        <w:t>sinantrópticos</w:t>
      </w:r>
      <w:proofErr w:type="spellEnd"/>
      <w:r w:rsidRPr="00962435">
        <w:rPr>
          <w:rFonts w:ascii="Times New Roman" w:eastAsia="Times New Roman" w:hAnsi="Times New Roman"/>
          <w:sz w:val="24"/>
          <w:szCs w:val="24"/>
          <w:lang w:eastAsia="pt-BR"/>
        </w:rPr>
        <w:t xml:space="preserve"> - espécies que indesejavelmente coabitam com o homem, tais como os roedores, baratas, moscas, pernilongos, pombos, formigas, pulgas e outros.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 ambiente aberto, sem paredes em uma ou mais de uma das faces.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Área para assistência de RN - ambiente destinado à execução dos primeiros cuidados do recém-nascido e à sua identificação.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Atendimento imediato - unidade destinada à assistência de pacientes, com ou sem risco de vida, cujos agravos à saúde necessitam de pronto atendimento.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Atividade - cada uma das ações específicas, que no seu conjunto atendem ao desenvolvimento de uma atribuição.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Atribuição - conjunto de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específicas, que correspondem a uma descrição sinóptica da organização técnica do trabalho na assistência à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Banheiro - ambiente dotado de bacia(s) sanitária(s), lavatório(s) e chuveiro(s).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Barreira (contra contaminação) - bloqueio físico que deve existir nos locais de acesso a área onde seja exigida assepsia e somente se permita a entrada de pessoas com indumentária apropriada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Berçário - ambiente destinado a alojar recém-nascidos.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Berçário de cuidados intermediários - Ambiente hospitalar destinado à assistência ao recém-nascido enfermo e/ou prematuro sem necessidade de cuidados intensivos e/ou aqueles que receberam alta da unidade de terapia intensiva neonatal.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Berçário de cuidados intensivos - Ambiente hospitalar destinado à assistência aos recém-nascidos que requeiram assistência médica, de enfermagem, laboratorial e radiológica ininterruptas.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Central de material esterilizado (CME) - unidade destinada à recepção, expurgo, limpeza, descontaminação, preparo, esterilização, guarda e distribuição dos materiais utilizados nas diversas unidades de um estabelecimento de saúde. Pode se localizar dentro ou fora da edificação usuária dos materiais.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cirúrgico - unidade destinada ao desenvolvimento de atividades cirúrgicas, bem como à recuperação pós-anestésica e pós-operatória imediata.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cirúrgico ambulatorial - unidade destinada ao desenvolvimento de atividades cirúrgicas que não demandam internação dos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Centro de parto normal - unidade ou EAS que presta atendimento humanizado e de qualidade exclusivamente ao parto normal sem </w:t>
      </w:r>
      <w:proofErr w:type="spellStart"/>
      <w:r w:rsidRPr="00962435">
        <w:rPr>
          <w:rFonts w:ascii="Times New Roman" w:eastAsia="Times New Roman" w:hAnsi="Times New Roman"/>
          <w:sz w:val="24"/>
          <w:szCs w:val="24"/>
          <w:lang w:eastAsia="pt-BR"/>
        </w:rPr>
        <w:t>distócias</w:t>
      </w:r>
      <w:proofErr w:type="spellEnd"/>
      <w:r w:rsidRPr="00962435">
        <w:rPr>
          <w:rFonts w:ascii="Times New Roman" w:eastAsia="Times New Roman" w:hAnsi="Times New Roman"/>
          <w:sz w:val="24"/>
          <w:szCs w:val="24"/>
          <w:lang w:eastAsia="pt-BR"/>
        </w:rPr>
        <w:t>. Caso se configure em um EAS isolado, extra-hospitalar, deve ter como referência um hospital que seja alcançável em no máximo uma hora.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Centro obstétrico - unidade destinada a higienização da parturiente, trabalho de parto, parto (normal ou cirúrgico) e os primeiros cuidados com os recém-nascidos.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CTI - conjunto de </w:t>
      </w:r>
      <w:proofErr w:type="spellStart"/>
      <w:r w:rsidRPr="00962435">
        <w:rPr>
          <w:rFonts w:ascii="Times New Roman" w:eastAsia="Times New Roman" w:hAnsi="Times New Roman"/>
          <w:sz w:val="24"/>
          <w:szCs w:val="24"/>
          <w:lang w:eastAsia="pt-BR"/>
        </w:rPr>
        <w:t>UTIs</w:t>
      </w:r>
      <w:proofErr w:type="spellEnd"/>
      <w:r w:rsidRPr="00962435">
        <w:rPr>
          <w:rFonts w:ascii="Times New Roman" w:eastAsia="Times New Roman" w:hAnsi="Times New Roman"/>
          <w:sz w:val="24"/>
          <w:szCs w:val="24"/>
          <w:lang w:eastAsia="pt-BR"/>
        </w:rPr>
        <w:t xml:space="preserve"> agrupadas num mesmo local.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equipamentos/materiais - ambiente destinado à guarda de peças de mobiliário, aparelhos, equipamentos e acessórios de uso eventual.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Depósito de material de limpeza - sala destinado à guarda de aparelhos, utensílios e material de limpeza, dotado de tanque de lavagem.</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Documentação e informação - unidade destinada à identificação, seleção, controle, guarda, conservação e processamento das informações de todos os dados clínicos e sociais de paciente ambulatorial ou internado. Compreende o registro geral, o arquivo médico e estatística.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Edificação de multiuso - edificação não exclusiva para 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Emergência - unidade destinada à assistência de pacientes com risco de vida, cujos agravos necessitam de atendimento imediato utilizando-se técnicas complexas de assistência.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Enfermaria - ambiente destinado à internação de pacientes, dotado de banheiro anexo, com capacidade de três a seis leitos.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Estabelecimento assistencial de saúde (EAS) - denominação dada a qualquer edificação destinada à prestação de assistência à saúde à população, que demande o acesso de pacientes, em regime de internação ou não, qualquer que seja o seu nível de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Estabelecimento autônomo especializado - EAS que realiza atividades especializadas relativas a uma ou mais unidades funcionais. Funciona físico e funcionalmente isolado - extra-hospitalar, dispondo de recursos materiais e humanos compatíveis à prestação de assistência.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Esterilização terminal - esterilização da embalagem e produto juntos.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Farmácia - unidade destinada a programar, receber, estocar, preparar, controlar e distribuir medicamentos ou afins e/ou manipular fórmulas magistrais e oficinais.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Hemoterapia e hematologia - unidade destinada à coleta, processamento, armazenamento, distribuição e transfusão de sangue e seus </w:t>
      </w:r>
      <w:proofErr w:type="spellStart"/>
      <w:r w:rsidRPr="00962435">
        <w:rPr>
          <w:rFonts w:ascii="Times New Roman" w:eastAsia="Times New Roman" w:hAnsi="Times New Roman"/>
          <w:sz w:val="24"/>
          <w:szCs w:val="24"/>
          <w:lang w:eastAsia="pt-BR"/>
        </w:rPr>
        <w:t>hemocomponentes</w:t>
      </w:r>
      <w:proofErr w:type="spellEnd"/>
      <w:r w:rsidRPr="00962435">
        <w:rPr>
          <w:rFonts w:ascii="Times New Roman" w:eastAsia="Times New Roman" w:hAnsi="Times New Roman"/>
          <w:sz w:val="24"/>
          <w:szCs w:val="24"/>
          <w:lang w:eastAsia="pt-BR"/>
        </w:rPr>
        <w:t>. Algumas unidades podem não executar algumas dessas atividades descritas anteriormente.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Hospital - estabelecimento de saúde dotado de internação, meios diagnósticos e terapêuticos, com o objetivo de prestar assistência médica curativa e de reabilitação, podendo dispor de atividades de prevenção, assistência ambulatorial, atendimento de urgência/emergência e de ensino/pesquisa.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Hospital-dia (regime de) - modalidade de assistência à saúde, cuja finalidade é a prestação de cuidados durante a realização de procedimentos diagnósticos e/ou terapêuticos, que requeiram a permanência do paciente na unidade por um período de até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proofErr w:type="spellStart"/>
      <w:r w:rsidRPr="00962435">
        <w:rPr>
          <w:rFonts w:ascii="Times New Roman" w:eastAsia="Times New Roman" w:hAnsi="Times New Roman"/>
          <w:sz w:val="24"/>
          <w:szCs w:val="24"/>
          <w:lang w:eastAsia="pt-BR"/>
        </w:rPr>
        <w:t>Imagenologia</w:t>
      </w:r>
      <w:proofErr w:type="spellEnd"/>
      <w:r w:rsidRPr="00962435">
        <w:rPr>
          <w:rFonts w:ascii="Times New Roman" w:eastAsia="Times New Roman" w:hAnsi="Times New Roman"/>
          <w:sz w:val="24"/>
          <w:szCs w:val="24"/>
          <w:lang w:eastAsia="pt-BR"/>
        </w:rPr>
        <w:t xml:space="preserve"> - unidade funcional, podendo ser também uma unidade física, que abriga as atividades ou ambientes cujos exames e/ou terapias se utilizam de imagens.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 admissão de um paciente para ocupar um leito hospitalar, por um período igual ou maior que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Internação - unidade destinada à acomodação e assistência do paciente internado.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Isolamento - quarto destinado a internar pacientes suspeitos ou portadores de doenças transmissíveis ou proteger pacientes altamente suscetíveis (</w:t>
      </w:r>
      <w:proofErr w:type="spellStart"/>
      <w:r w:rsidRPr="00962435">
        <w:rPr>
          <w:rFonts w:ascii="Times New Roman" w:eastAsia="Times New Roman" w:hAnsi="Times New Roman"/>
          <w:sz w:val="24"/>
          <w:szCs w:val="24"/>
          <w:lang w:eastAsia="pt-BR"/>
        </w:rPr>
        <w:t>imunodeprimidos</w:t>
      </w:r>
      <w:proofErr w:type="spellEnd"/>
      <w:r w:rsidRPr="00962435">
        <w:rPr>
          <w:rFonts w:ascii="Times New Roman" w:eastAsia="Times New Roman" w:hAnsi="Times New Roman"/>
          <w:sz w:val="24"/>
          <w:szCs w:val="24"/>
          <w:lang w:eastAsia="pt-BR"/>
        </w:rPr>
        <w:t xml:space="preserve"> ou </w:t>
      </w:r>
      <w:proofErr w:type="spellStart"/>
      <w:r w:rsidRPr="00962435">
        <w:rPr>
          <w:rFonts w:ascii="Times New Roman" w:eastAsia="Times New Roman" w:hAnsi="Times New Roman"/>
          <w:sz w:val="24"/>
          <w:szCs w:val="24"/>
          <w:lang w:eastAsia="pt-BR"/>
        </w:rPr>
        <w:t>imunosuprimidos</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Laboratório de emergência - Laboratório de funcionamento ininterrupto que congrega todas as atividades dos demais laboratórios, composto normalmente de um único salão subdividido em áreas distintas, onde são realizados os diversos tipos de exames. Sua existência dá-se em função do não funcionamento por 24 horas dos demais laboratórios. Serve principalmente à UTI, UTQ e Atendimento Imediato.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Lactário - unidade com área restrita, destinada à limpeza, esterilização, preparo e guarda de mamadeiras, basicamente, de fórmulas lácteas.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Lavabo cirúrgico - exclusivo para o preparo cirúrgico das mãos e antebraço.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Lavatório - peça sanitária destinada exclusivamente à lavagem de mãos.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Leito de observação ou auxiliar - leito destinado a acomodar os pacientes que necessitem ficar sob supervisão médica e ou de enfermagem para fins de diagnóstico ou terapêutica durante um período inferior a 24 horas.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Leito hospitalar - cama destinada à internação de um paciente no hospital. (Não considerar como leito hospitalar os leitos de observação e os leitos da Unidade de Terapia Intensiva).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Medicina nuclear - unidade destinada à execução de atividades relacionadas com a utilização de substâncias radioativas, para fins de diagnóstico e tratamento.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Necrotério - unidade ou ambiente destinado à guarda e conservação do cadáver.</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Norma - modelo, padrão, aquilo que se estabelece como base ou unidade para a realização ou avaliação de alguma coisa.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Normalização ou normatização - atividade que visa a elaboração de padrões, através de consenso entre produtores, prestadores de serviços, consumidores e entidades governamentais.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Parto normal - aquele que tem início espontâneo, é de baixo risco no início do trabalho de parto e assim permanece ao longo do trabalho de parto e parto, o bebê nasce espontaneamente na posição de vértice entre 37 e 42 semanas de gestação e, após o parto, mãe e bebê estão em boas condições.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Patologia clínica - unidade destinada à realização de análises clínicas necessárias ao diagnóstico e à orientação terapêutica de pacientes.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Pia de Despejo - peça sanitária destinada a receber resíduos líquidos e pastosos, dotada de válvula de descarga e tubulação de esgoto de 75mm no mínimo.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Pia de lavagem - destinada preferencialmente à lavagem de utensílios podendo ser também usada para a lavagem das mãos.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Posto de enfermagem - área destinada à enfermagem e/ou médicos, para a execução de atividades técnicas específicas e administrativas.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Quarto - ambiente com banheiro anexo destinado à internação de pacientes, com capacidade para um ou dois leitos.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Radiologia - unidade onde se concentram equipamentos que realizam atividades concernentes ao uso de Raios X para fins de diagnóstico.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Radioterapia - unidade destinada ao emprego de radiações ionizantes com fins terapêuticos.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Resíduos de Serviços de Saúdes (RSS) - resíduos resultantes das atividades exercidas por estabelecimento gerador, classificado de acordo com regulamento técnico da ANVISA sobre gerenciamento de resíduos de serviços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Rouparia - sala, área para carro roupeiros ou armário destinado à guarda de roupa proveniente da lavanderia.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 ambiente envolto por paredes em todo seu perímetro e uma porta.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entrevistas (UTI) - ambiente destinado ao atendimento de acompanhantes de pacientes internados na UTI, com vistas ao repasse de informações sobre o mesmo.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pré-parto - ambiente destinado a acomodar a parturiente durante a fase inicial do trabalho de parto. O quarto individual de internação pode ser utilizado para esta atividade.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preparo de equipamentos e materiais - ambiente destinado a realização dos diversos procedimentos de limpeza e desinfecção de equipamentos e materiais médico-hospitalares (respiradouros, sondas, etc.). Deve ser dotado de ducha para limpeza destes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recuperação pós-anestésica - ambiente destinado à prestação de cuidados pós-anestésicos e ou pós-operatórios imediatos a pacientes egressos das salas de cirurgia.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resíduos - ambiente destinado à guarda interna provisória de recipientes de resíduos sólidos (lixo) segregados até seu recolhimento ao abrigo de recipientes de resíduos.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serviço - ambiente destinado exclusivamente as atividades de enfermagem da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de utilidades ou expurgo - ambiente destinado à limpeza, desinfecção e guarda dos materiais e roupas utilizados na assistência ao paciente e guarda temporária de resíduos. Deve ser dotado de pia e/ou esguicho de lavagem e de pia de despejo com válvula de descarga e tubulação de esgoto de 75mm no mínimo. Nos EAS de nível primário, pode-se dispensar a área de lavagem e descontaminação da central de material esterilizado - simplificada em favor da sala de utilidades.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Sala para PPP - ambiente específico para realização, exclusivamente, de partos não cirúrgicos através de técnicas naturais onde o pré-parto, o parto e o pós-parto acontecem no mesmo ambiente, tornando assim o parto mais humanizado, com a participação intensa de acompanhantes (marido, mãe, etc.) da parturiente. A sala deve possuir em todas as faces, elementos construtivos ou de decoração que permitam o completo isolamento visual e, se possível acústico.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Sala para AMIU - ambiente destinado à aspiração manual </w:t>
      </w:r>
      <w:proofErr w:type="spellStart"/>
      <w:r w:rsidRPr="00962435">
        <w:rPr>
          <w:rFonts w:ascii="Times New Roman" w:eastAsia="Times New Roman" w:hAnsi="Times New Roman"/>
          <w:sz w:val="24"/>
          <w:szCs w:val="24"/>
          <w:lang w:eastAsia="pt-BR"/>
        </w:rPr>
        <w:t>intra-uterina</w:t>
      </w:r>
      <w:proofErr w:type="spellEnd"/>
      <w:r w:rsidRPr="00962435">
        <w:rPr>
          <w:rFonts w:ascii="Times New Roman" w:eastAsia="Times New Roman" w:hAnsi="Times New Roman"/>
          <w:sz w:val="24"/>
          <w:szCs w:val="24"/>
          <w:lang w:eastAsia="pt-BR"/>
        </w:rPr>
        <w:t>, realizada com anestesia local.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Sanitário - ambiente dotado de bacia (s) sanitária(s) e lavatório (s).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Tipologia - são os diversos modelos funcionais, resultantes do conjunto de atribuições que juntas compõe a edificação do estabelecimento de saúde.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 conjunto de ambientes fisicamente agrupados, onde são executadas atividades afins.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de acesso restrito - unidade física com barreira e controle de entrada e saída de pessoas e de material. Possui todo conjunto de ambientes fins e de apoio dentro da própria área da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Unidade física - conjunto de ambientes fins e de apoio pertencentes a uma unidade funcional.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Unidade funcional - conjunto de atividades e </w:t>
      </w:r>
      <w:proofErr w:type="spellStart"/>
      <w:r w:rsidRPr="00962435">
        <w:rPr>
          <w:rFonts w:ascii="Times New Roman" w:eastAsia="Times New Roman" w:hAnsi="Times New Roman"/>
          <w:sz w:val="24"/>
          <w:szCs w:val="24"/>
          <w:lang w:eastAsia="pt-BR"/>
        </w:rPr>
        <w:t>sub-atividades</w:t>
      </w:r>
      <w:proofErr w:type="spellEnd"/>
      <w:r w:rsidRPr="00962435">
        <w:rPr>
          <w:rFonts w:ascii="Times New Roman" w:eastAsia="Times New Roman" w:hAnsi="Times New Roman"/>
          <w:sz w:val="24"/>
          <w:szCs w:val="24"/>
          <w:lang w:eastAsia="pt-BR"/>
        </w:rPr>
        <w:t xml:space="preserve"> pertencentes a uma mesma atribuição.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Urgência de alta complexidade - unidade destinada à assistência de pacientes sem risco de vida, cujos agravos necessitam de atendimento imediato utilizando-se técnicas complexas de assistência.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Urgência de baixa complexidade - unidade destinada à assistência de pacientes sem risco de vida, cujos agravos necessitam de atendimento imediato utilizando-se técnicas simples de assistência. Pode estar inserida na Unidade de Emergência ou de Alta Complexidade.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 - 1. Unidade de terapia intensiva - unidade que abriga pacientes de requeiram assistência médica, de enfermagem, laboratorial e radiológica ininterrupta - 2. Unidade específica dentro de uma CTI. Exemplo: unidade coronariana.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UTI neonatal - berçário de cuidados intensivos com todos os ambientes de apoio necessários.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UTQ - unidade de tratamento de queimados.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Vestiário - ambiente destinado à troca de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Vestiário central de funcionários - ambiente dotado de bacias sanitárias, lavatórios, chuveiros e área de troca de roupa.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Vestiário de barreira - ambiente exclusivo para </w:t>
      </w:r>
      <w:proofErr w:type="spellStart"/>
      <w:r w:rsidRPr="00962435">
        <w:rPr>
          <w:rFonts w:ascii="Times New Roman" w:eastAsia="Times New Roman" w:hAnsi="Times New Roman"/>
          <w:sz w:val="24"/>
          <w:szCs w:val="24"/>
          <w:lang w:eastAsia="pt-BR"/>
        </w:rPr>
        <w:t>paramentação</w:t>
      </w:r>
      <w:proofErr w:type="spellEnd"/>
      <w:r w:rsidRPr="00962435">
        <w:rPr>
          <w:rFonts w:ascii="Times New Roman" w:eastAsia="Times New Roman" w:hAnsi="Times New Roman"/>
          <w:sz w:val="24"/>
          <w:szCs w:val="24"/>
          <w:lang w:eastAsia="pt-BR"/>
        </w:rPr>
        <w:t xml:space="preserve"> definida pela CCIH do EAS. Serve de barreira (controle de entrada e saída) à entrada da unidade. Pode estar acoplado ou não a um sanitário ou banheiro.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BIBLIOGRAFIA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PRESIDÊNCIA DA REPÚBLICA. Secretaria de Administração Pública - SEDAP. Práticas SEDAP. Brasília,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 MINISTERIO DA ADMINISTRAÇÃO FEDERAL E REFORMA DO ESTADO. Portaria GM nº 2.296 de 23/07/97. Diário Oficial da União de 31/07/1997, Seção 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MINISTERIO DA SAÚDE. Normas para projetos físicos de estabelecimentos assistenciais de saúde. Portaria 1884/94. Secretaria de Assistência à Saúde. Brasília, 1994. (todos os capítulos)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II</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eastAsia="pt-BR"/>
        </w:rPr>
        <w:t xml:space="preserve">1.AGÊNCIA NACIONAL DE VIGILÂNCIA SANITÁRIA/UNIDADE DE CONTROLE DE INFECÇÃO: Manual de Lavanderia em Serviços de Saúde. </w:t>
      </w:r>
      <w:r w:rsidRPr="00962435">
        <w:rPr>
          <w:rFonts w:ascii="Times New Roman" w:eastAsia="Times New Roman" w:hAnsi="Times New Roman"/>
          <w:sz w:val="24"/>
          <w:szCs w:val="24"/>
          <w:lang w:val="en-US" w:eastAsia="pt-BR"/>
        </w:rPr>
        <w:t>Brasília,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val="en-US" w:eastAsia="pt-BR"/>
        </w:rPr>
        <w:t xml:space="preserve">2.AMERICAN INSTITUTE OF ARCHITECTS. Guidelines for construction and equipment of hospital and medical facilities ,1987 Edition. </w:t>
      </w:r>
      <w:r w:rsidRPr="00962435">
        <w:rPr>
          <w:rFonts w:ascii="Times New Roman" w:eastAsia="Times New Roman" w:hAnsi="Times New Roman"/>
          <w:sz w:val="24"/>
          <w:szCs w:val="24"/>
          <w:lang w:eastAsia="pt-BR"/>
        </w:rPr>
        <w:t>Washington, D.C, 1987.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3.ASSOCIAÇÃO BRASILEIRA DE NORMAS TÉCNICAS. NBR 9050 Adequação da edificação e do mobiliário urbano ao deficiente físico. São Paulo, 1985.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4.BRASIL. Constituição, 1988. Constituição da república federativa do Brasil. Brasília , Senado Federal,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5.BROSS, J.C. Requisitos Básicos no Planejamento Hospitalar. </w:t>
      </w:r>
      <w:r w:rsidRPr="00962435">
        <w:rPr>
          <w:rFonts w:ascii="Times New Roman" w:eastAsia="Times New Roman" w:hAnsi="Times New Roman"/>
          <w:sz w:val="24"/>
          <w:szCs w:val="24"/>
          <w:lang w:val="en-US" w:eastAsia="pt-BR"/>
        </w:rPr>
        <w:t xml:space="preserve">In: </w:t>
      </w:r>
      <w:proofErr w:type="spellStart"/>
      <w:r w:rsidRPr="00962435">
        <w:rPr>
          <w:rFonts w:ascii="Times New Roman" w:eastAsia="Times New Roman" w:hAnsi="Times New Roman"/>
          <w:sz w:val="24"/>
          <w:szCs w:val="24"/>
          <w:lang w:val="en-US" w:eastAsia="pt-BR"/>
        </w:rPr>
        <w:t>Gonçalves</w:t>
      </w:r>
      <w:proofErr w:type="spellEnd"/>
      <w:r w:rsidRPr="00962435">
        <w:rPr>
          <w:rFonts w:ascii="Times New Roman" w:eastAsia="Times New Roman" w:hAnsi="Times New Roman"/>
          <w:sz w:val="24"/>
          <w:szCs w:val="24"/>
          <w:lang w:val="en-US" w:eastAsia="pt-BR"/>
        </w:rPr>
        <w:t xml:space="preserve">, E.L., </w:t>
      </w:r>
      <w:proofErr w:type="spellStart"/>
      <w:r w:rsidRPr="00962435">
        <w:rPr>
          <w:rFonts w:ascii="Times New Roman" w:eastAsia="Times New Roman" w:hAnsi="Times New Roman"/>
          <w:sz w:val="24"/>
          <w:szCs w:val="24"/>
          <w:lang w:val="en-US" w:eastAsia="pt-BR"/>
        </w:rPr>
        <w:t>coord</w:t>
      </w:r>
      <w:proofErr w:type="spellEnd"/>
      <w:r w:rsidRPr="00962435">
        <w:rPr>
          <w:rFonts w:ascii="Times New Roman" w:eastAsia="Times New Roman" w:hAnsi="Times New Roman"/>
          <w:sz w:val="24"/>
          <w:szCs w:val="24"/>
          <w:lang w:val="en-US" w:eastAsia="pt-BR"/>
        </w:rPr>
        <w:t xml:space="preserve">. </w:t>
      </w:r>
      <w:r w:rsidRPr="00962435">
        <w:rPr>
          <w:rFonts w:ascii="Times New Roman" w:eastAsia="Times New Roman" w:hAnsi="Times New Roman"/>
          <w:sz w:val="24"/>
          <w:szCs w:val="24"/>
          <w:lang w:eastAsia="pt-BR"/>
        </w:rPr>
        <w:t>O hospital e a visão administrativa contemporânea. São Paulo, Pioneira, 1983. p. 53-64.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6.COMISSÃO NACIONAL DE ENERGIA NUCLEAR - CNEN. NE 3.06. Requisitos de radioproteção e segurança para serviços de radioterapia. Rio de Janeiro, 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7.COMISSÃO NACIONAL DE ENERGIA NUCLEAR - CNEN NE 3.05 - Requisitos de radioproteção e segurança para serviços de medicina nuclear. Rio de Janeiro, 1996.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8.COMISSÃO NACIONAL DE ENERGIA NUCLEAR - CNEN.NE 3.02. Serviços de radioproteção. Rio de Janeiro,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COMISSÃO NACIONAL DE ENERGIA NUCLEAR - CNEN NE. 3.01. Diretrizes básicas de radioproteção. Rio de Janeiro,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9.DELRUE, J. </w:t>
      </w:r>
      <w:proofErr w:type="spellStart"/>
      <w:r w:rsidRPr="00962435">
        <w:rPr>
          <w:rFonts w:ascii="Times New Roman" w:eastAsia="Times New Roman" w:hAnsi="Times New Roman"/>
          <w:sz w:val="24"/>
          <w:szCs w:val="24"/>
          <w:lang w:eastAsia="pt-BR"/>
        </w:rPr>
        <w:t>Racionalización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y </w:t>
      </w:r>
      <w:proofErr w:type="spellStart"/>
      <w:r w:rsidRPr="00962435">
        <w:rPr>
          <w:rFonts w:ascii="Times New Roman" w:eastAsia="Times New Roman" w:hAnsi="Times New Roman"/>
          <w:sz w:val="24"/>
          <w:szCs w:val="24"/>
          <w:lang w:eastAsia="pt-BR"/>
        </w:rPr>
        <w:t>construcción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asistencia</w:t>
      </w:r>
      <w:proofErr w:type="spellEnd"/>
      <w:r w:rsidRPr="00962435">
        <w:rPr>
          <w:rFonts w:ascii="Times New Roman" w:eastAsia="Times New Roman" w:hAnsi="Times New Roman"/>
          <w:sz w:val="24"/>
          <w:szCs w:val="24"/>
          <w:lang w:eastAsia="pt-BR"/>
        </w:rPr>
        <w:t xml:space="preserve"> medica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paises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desarrollo</w:t>
      </w:r>
      <w:proofErr w:type="spellEnd"/>
      <w:r w:rsidRPr="00962435">
        <w:rPr>
          <w:rFonts w:ascii="Times New Roman" w:eastAsia="Times New Roman" w:hAnsi="Times New Roman"/>
          <w:sz w:val="24"/>
          <w:szCs w:val="24"/>
          <w:lang w:eastAsia="pt-BR"/>
        </w:rPr>
        <w:t xml:space="preserve">. In: </w:t>
      </w:r>
      <w:proofErr w:type="spellStart"/>
      <w:r w:rsidRPr="00962435">
        <w:rPr>
          <w:rFonts w:ascii="Times New Roman" w:eastAsia="Times New Roman" w:hAnsi="Times New Roman"/>
          <w:sz w:val="24"/>
          <w:szCs w:val="24"/>
          <w:lang w:eastAsia="pt-BR"/>
        </w:rPr>
        <w:t>Kleczkowski</w:t>
      </w:r>
      <w:proofErr w:type="spellEnd"/>
      <w:r w:rsidRPr="00962435">
        <w:rPr>
          <w:rFonts w:ascii="Times New Roman" w:eastAsia="Times New Roman" w:hAnsi="Times New Roman"/>
          <w:sz w:val="24"/>
          <w:szCs w:val="24"/>
          <w:lang w:eastAsia="pt-BR"/>
        </w:rPr>
        <w:t xml:space="preserve">, B.M. e </w:t>
      </w:r>
      <w:proofErr w:type="spellStart"/>
      <w:r w:rsidRPr="00962435">
        <w:rPr>
          <w:rFonts w:ascii="Times New Roman" w:eastAsia="Times New Roman" w:hAnsi="Times New Roman"/>
          <w:sz w:val="24"/>
          <w:szCs w:val="24"/>
          <w:lang w:eastAsia="pt-BR"/>
        </w:rPr>
        <w:t>Pibouleau</w:t>
      </w:r>
      <w:proofErr w:type="spellEnd"/>
      <w:r w:rsidRPr="00962435">
        <w:rPr>
          <w:rFonts w:ascii="Times New Roman" w:eastAsia="Times New Roman" w:hAnsi="Times New Roman"/>
          <w:sz w:val="24"/>
          <w:szCs w:val="24"/>
          <w:lang w:eastAsia="pt-BR"/>
        </w:rPr>
        <w:t xml:space="preserve">, R., eds. Critérios de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y </w:t>
      </w:r>
      <w:proofErr w:type="spellStart"/>
      <w:r w:rsidRPr="00962435">
        <w:rPr>
          <w:rFonts w:ascii="Times New Roman" w:eastAsia="Times New Roman" w:hAnsi="Times New Roman"/>
          <w:sz w:val="24"/>
          <w:szCs w:val="24"/>
          <w:lang w:eastAsia="pt-BR"/>
        </w:rPr>
        <w:t>deseño</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atención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los</w:t>
      </w:r>
      <w:proofErr w:type="spellEnd"/>
      <w:r w:rsidRPr="00962435">
        <w:rPr>
          <w:rFonts w:ascii="Times New Roman" w:eastAsia="Times New Roman" w:hAnsi="Times New Roman"/>
          <w:sz w:val="24"/>
          <w:szCs w:val="24"/>
          <w:lang w:eastAsia="pt-BR"/>
        </w:rPr>
        <w:t xml:space="preserve"> países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desarrolo</w:t>
      </w:r>
      <w:proofErr w:type="spellEnd"/>
      <w:r w:rsidRPr="00962435">
        <w:rPr>
          <w:rFonts w:ascii="Times New Roman" w:eastAsia="Times New Roman" w:hAnsi="Times New Roman"/>
          <w:sz w:val="24"/>
          <w:szCs w:val="24"/>
          <w:lang w:eastAsia="pt-BR"/>
        </w:rPr>
        <w:t xml:space="preserve">. Washington, </w:t>
      </w:r>
      <w:proofErr w:type="spellStart"/>
      <w:r w:rsidRPr="00962435">
        <w:rPr>
          <w:rFonts w:ascii="Times New Roman" w:eastAsia="Times New Roman" w:hAnsi="Times New Roman"/>
          <w:sz w:val="24"/>
          <w:szCs w:val="24"/>
          <w:lang w:eastAsia="pt-BR"/>
        </w:rPr>
        <w:t>Organización</w:t>
      </w:r>
      <w:proofErr w:type="spellEnd"/>
      <w:r w:rsidRPr="00962435">
        <w:rPr>
          <w:rFonts w:ascii="Times New Roman" w:eastAsia="Times New Roman" w:hAnsi="Times New Roman"/>
          <w:sz w:val="24"/>
          <w:szCs w:val="24"/>
          <w:lang w:eastAsia="pt-BR"/>
        </w:rPr>
        <w:t xml:space="preserve"> Pan-americana de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1979. V.1. (</w:t>
      </w:r>
      <w:proofErr w:type="spellStart"/>
      <w:r w:rsidRPr="00962435">
        <w:rPr>
          <w:rFonts w:ascii="Times New Roman" w:eastAsia="Times New Roman" w:hAnsi="Times New Roman"/>
          <w:sz w:val="24"/>
          <w:szCs w:val="24"/>
          <w:lang w:eastAsia="pt-BR"/>
        </w:rPr>
        <w:t>Publicación</w:t>
      </w:r>
      <w:proofErr w:type="spellEnd"/>
      <w:r w:rsidRPr="00962435">
        <w:rPr>
          <w:rFonts w:ascii="Times New Roman" w:eastAsia="Times New Roman" w:hAnsi="Times New Roman"/>
          <w:sz w:val="24"/>
          <w:szCs w:val="24"/>
          <w:lang w:eastAsia="pt-BR"/>
        </w:rPr>
        <w:t xml:space="preserve"> científica, 379). p. 67-135.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10.GOBBO, M.A.R e MACULEVICIUS, J. Manual de organização do lactário. Livraria Atheneu. Rio de Janeiro, 1985.</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eastAsia="pt-BR"/>
        </w:rPr>
        <w:t xml:space="preserve">11.ISAZA P. e Santana C. Guias de </w:t>
      </w:r>
      <w:proofErr w:type="spellStart"/>
      <w:r w:rsidRPr="00962435">
        <w:rPr>
          <w:rFonts w:ascii="Times New Roman" w:eastAsia="Times New Roman" w:hAnsi="Times New Roman"/>
          <w:sz w:val="24"/>
          <w:szCs w:val="24"/>
          <w:lang w:eastAsia="pt-BR"/>
        </w:rPr>
        <w:t>diseño</w:t>
      </w:r>
      <w:proofErr w:type="spellEnd"/>
      <w:r w:rsidRPr="00962435">
        <w:rPr>
          <w:rFonts w:ascii="Times New Roman" w:eastAsia="Times New Roman" w:hAnsi="Times New Roman"/>
          <w:sz w:val="24"/>
          <w:szCs w:val="24"/>
          <w:lang w:eastAsia="pt-BR"/>
        </w:rPr>
        <w:t xml:space="preserve"> hospitalário para </w:t>
      </w:r>
      <w:proofErr w:type="spellStart"/>
      <w:r w:rsidRPr="00962435">
        <w:rPr>
          <w:rFonts w:ascii="Times New Roman" w:eastAsia="Times New Roman" w:hAnsi="Times New Roman"/>
          <w:sz w:val="24"/>
          <w:szCs w:val="24"/>
          <w:lang w:eastAsia="pt-BR"/>
        </w:rPr>
        <w:t>America</w:t>
      </w:r>
      <w:proofErr w:type="spellEnd"/>
      <w:r w:rsidRPr="00962435">
        <w:rPr>
          <w:rFonts w:ascii="Times New Roman" w:eastAsia="Times New Roman" w:hAnsi="Times New Roman"/>
          <w:sz w:val="24"/>
          <w:szCs w:val="24"/>
          <w:lang w:eastAsia="pt-BR"/>
        </w:rPr>
        <w:t xml:space="preserve"> Latina. </w:t>
      </w:r>
      <w:proofErr w:type="spellStart"/>
      <w:r w:rsidRPr="00962435">
        <w:rPr>
          <w:rFonts w:ascii="Times New Roman" w:eastAsia="Times New Roman" w:hAnsi="Times New Roman"/>
          <w:sz w:val="24"/>
          <w:szCs w:val="24"/>
          <w:lang w:val="en-US" w:eastAsia="pt-BR"/>
        </w:rPr>
        <w:t>Organizacion</w:t>
      </w:r>
      <w:proofErr w:type="spellEnd"/>
      <w:r w:rsidRPr="00962435">
        <w:rPr>
          <w:rFonts w:ascii="Times New Roman" w:eastAsia="Times New Roman" w:hAnsi="Times New Roman"/>
          <w:sz w:val="24"/>
          <w:szCs w:val="24"/>
          <w:lang w:val="en-US" w:eastAsia="pt-BR"/>
        </w:rPr>
        <w:t xml:space="preserve"> Pan-</w:t>
      </w:r>
      <w:proofErr w:type="spellStart"/>
      <w:r w:rsidRPr="00962435">
        <w:rPr>
          <w:rFonts w:ascii="Times New Roman" w:eastAsia="Times New Roman" w:hAnsi="Times New Roman"/>
          <w:sz w:val="24"/>
          <w:szCs w:val="24"/>
          <w:lang w:val="en-US" w:eastAsia="pt-BR"/>
        </w:rPr>
        <w:t>americana</w:t>
      </w:r>
      <w:proofErr w:type="spellEnd"/>
      <w:r w:rsidRPr="00962435">
        <w:rPr>
          <w:rFonts w:ascii="Times New Roman" w:eastAsia="Times New Roman" w:hAnsi="Times New Roman"/>
          <w:sz w:val="24"/>
          <w:szCs w:val="24"/>
          <w:lang w:val="en-US" w:eastAsia="pt-BR"/>
        </w:rPr>
        <w:t xml:space="preserve"> de la </w:t>
      </w:r>
      <w:proofErr w:type="spellStart"/>
      <w:r w:rsidRPr="00962435">
        <w:rPr>
          <w:rFonts w:ascii="Times New Roman" w:eastAsia="Times New Roman" w:hAnsi="Times New Roman"/>
          <w:sz w:val="24"/>
          <w:szCs w:val="24"/>
          <w:lang w:val="en-US" w:eastAsia="pt-BR"/>
        </w:rPr>
        <w:t>Salud</w:t>
      </w:r>
      <w:proofErr w:type="spellEnd"/>
      <w:r w:rsidRPr="00962435">
        <w:rPr>
          <w:rFonts w:ascii="Times New Roman" w:eastAsia="Times New Roman" w:hAnsi="Times New Roman"/>
          <w:sz w:val="24"/>
          <w:szCs w:val="24"/>
          <w:lang w:val="en-US" w:eastAsia="pt-BR"/>
        </w:rPr>
        <w:t>, 1991.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val="en-US" w:eastAsia="pt-BR"/>
        </w:rPr>
        <w:t xml:space="preserve">12.JAMES, W. P. e TATTON-BROWN, W. Hospital, </w:t>
      </w:r>
      <w:proofErr w:type="spellStart"/>
      <w:r w:rsidRPr="00962435">
        <w:rPr>
          <w:rFonts w:ascii="Times New Roman" w:eastAsia="Times New Roman" w:hAnsi="Times New Roman"/>
          <w:sz w:val="24"/>
          <w:szCs w:val="24"/>
          <w:lang w:val="en-US" w:eastAsia="pt-BR"/>
        </w:rPr>
        <w:t>desing</w:t>
      </w:r>
      <w:proofErr w:type="spellEnd"/>
      <w:r w:rsidRPr="00962435">
        <w:rPr>
          <w:rFonts w:ascii="Times New Roman" w:eastAsia="Times New Roman" w:hAnsi="Times New Roman"/>
          <w:sz w:val="24"/>
          <w:szCs w:val="24"/>
          <w:lang w:val="en-US" w:eastAsia="pt-BR"/>
        </w:rPr>
        <w:t xml:space="preserve"> and development. </w:t>
      </w:r>
      <w:r w:rsidRPr="00962435">
        <w:rPr>
          <w:rFonts w:ascii="Times New Roman" w:eastAsia="Times New Roman" w:hAnsi="Times New Roman"/>
          <w:sz w:val="24"/>
          <w:szCs w:val="24"/>
          <w:lang w:eastAsia="pt-BR"/>
        </w:rPr>
        <w:t xml:space="preserve">London, The </w:t>
      </w:r>
      <w:proofErr w:type="spellStart"/>
      <w:r w:rsidRPr="00962435">
        <w:rPr>
          <w:rFonts w:ascii="Times New Roman" w:eastAsia="Times New Roman" w:hAnsi="Times New Roman"/>
          <w:sz w:val="24"/>
          <w:szCs w:val="24"/>
          <w:lang w:eastAsia="pt-BR"/>
        </w:rPr>
        <w:t>Architectural</w:t>
      </w:r>
      <w:proofErr w:type="spellEnd"/>
      <w:r w:rsidRPr="00962435">
        <w:rPr>
          <w:rFonts w:ascii="Times New Roman" w:eastAsia="Times New Roman" w:hAnsi="Times New Roman"/>
          <w:sz w:val="24"/>
          <w:szCs w:val="24"/>
          <w:lang w:eastAsia="pt-BR"/>
        </w:rPr>
        <w:t xml:space="preserve"> Press,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13.KARMAN, JARBAS. Iniciação a arquitetura hospitalar. União Social Camiliana, Centro São Camilo de Desenvolvimento em Administração da Saúde, São Paulo.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14.MEIN, Ph. El hospital de primeira </w:t>
      </w:r>
      <w:proofErr w:type="spellStart"/>
      <w:r w:rsidRPr="00962435">
        <w:rPr>
          <w:rFonts w:ascii="Times New Roman" w:eastAsia="Times New Roman" w:hAnsi="Times New Roman"/>
          <w:sz w:val="24"/>
          <w:szCs w:val="24"/>
          <w:lang w:eastAsia="pt-BR"/>
        </w:rPr>
        <w:t>linea</w:t>
      </w:r>
      <w:proofErr w:type="spellEnd"/>
      <w:r w:rsidRPr="00962435">
        <w:rPr>
          <w:rFonts w:ascii="Times New Roman" w:eastAsia="Times New Roman" w:hAnsi="Times New Roman"/>
          <w:sz w:val="24"/>
          <w:szCs w:val="24"/>
          <w:lang w:eastAsia="pt-BR"/>
        </w:rPr>
        <w:t xml:space="preserve">. </w:t>
      </w:r>
      <w:r w:rsidRPr="00962435">
        <w:rPr>
          <w:rFonts w:ascii="Times New Roman" w:eastAsia="Times New Roman" w:hAnsi="Times New Roman"/>
          <w:sz w:val="24"/>
          <w:szCs w:val="24"/>
          <w:lang w:val="en-US" w:eastAsia="pt-BR"/>
        </w:rPr>
        <w:t xml:space="preserve">In: </w:t>
      </w:r>
      <w:proofErr w:type="spellStart"/>
      <w:r w:rsidRPr="00962435">
        <w:rPr>
          <w:rFonts w:ascii="Times New Roman" w:eastAsia="Times New Roman" w:hAnsi="Times New Roman"/>
          <w:sz w:val="24"/>
          <w:szCs w:val="24"/>
          <w:lang w:val="en-US" w:eastAsia="pt-BR"/>
        </w:rPr>
        <w:t>Kleczkowski</w:t>
      </w:r>
      <w:proofErr w:type="spellEnd"/>
      <w:r w:rsidRPr="00962435">
        <w:rPr>
          <w:rFonts w:ascii="Times New Roman" w:eastAsia="Times New Roman" w:hAnsi="Times New Roman"/>
          <w:sz w:val="24"/>
          <w:szCs w:val="24"/>
          <w:lang w:val="en-US" w:eastAsia="pt-BR"/>
        </w:rPr>
        <w:t xml:space="preserve">, B.M. e </w:t>
      </w:r>
      <w:proofErr w:type="spellStart"/>
      <w:r w:rsidRPr="00962435">
        <w:rPr>
          <w:rFonts w:ascii="Times New Roman" w:eastAsia="Times New Roman" w:hAnsi="Times New Roman"/>
          <w:sz w:val="24"/>
          <w:szCs w:val="24"/>
          <w:lang w:val="en-US" w:eastAsia="pt-BR"/>
        </w:rPr>
        <w:t>Pibouleau</w:t>
      </w:r>
      <w:proofErr w:type="spellEnd"/>
      <w:r w:rsidRPr="00962435">
        <w:rPr>
          <w:rFonts w:ascii="Times New Roman" w:eastAsia="Times New Roman" w:hAnsi="Times New Roman"/>
          <w:sz w:val="24"/>
          <w:szCs w:val="24"/>
          <w:lang w:val="en-US" w:eastAsia="pt-BR"/>
        </w:rPr>
        <w:t xml:space="preserve">, R., ed. </w:t>
      </w:r>
      <w:r w:rsidRPr="00962435">
        <w:rPr>
          <w:rFonts w:ascii="Times New Roman" w:eastAsia="Times New Roman" w:hAnsi="Times New Roman"/>
          <w:sz w:val="24"/>
          <w:szCs w:val="24"/>
          <w:lang w:eastAsia="pt-BR"/>
        </w:rPr>
        <w:t xml:space="preserve">Critérios de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y </w:t>
      </w:r>
      <w:proofErr w:type="spellStart"/>
      <w:r w:rsidRPr="00962435">
        <w:rPr>
          <w:rFonts w:ascii="Times New Roman" w:eastAsia="Times New Roman" w:hAnsi="Times New Roman"/>
          <w:sz w:val="24"/>
          <w:szCs w:val="24"/>
          <w:lang w:eastAsia="pt-BR"/>
        </w:rPr>
        <w:t>diseño</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atención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paises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desarrollo</w:t>
      </w:r>
      <w:proofErr w:type="spellEnd"/>
      <w:r w:rsidRPr="00962435">
        <w:rPr>
          <w:rFonts w:ascii="Times New Roman" w:eastAsia="Times New Roman" w:hAnsi="Times New Roman"/>
          <w:sz w:val="24"/>
          <w:szCs w:val="24"/>
          <w:lang w:eastAsia="pt-BR"/>
        </w:rPr>
        <w:t xml:space="preserve">. Washington, D.C. </w:t>
      </w:r>
      <w:proofErr w:type="spellStart"/>
      <w:r w:rsidRPr="00962435">
        <w:rPr>
          <w:rFonts w:ascii="Times New Roman" w:eastAsia="Times New Roman" w:hAnsi="Times New Roman"/>
          <w:sz w:val="24"/>
          <w:szCs w:val="24"/>
          <w:lang w:eastAsia="pt-BR"/>
        </w:rPr>
        <w:t>Organización</w:t>
      </w:r>
      <w:proofErr w:type="spellEnd"/>
      <w:r w:rsidRPr="00962435">
        <w:rPr>
          <w:rFonts w:ascii="Times New Roman" w:eastAsia="Times New Roman" w:hAnsi="Times New Roman"/>
          <w:sz w:val="24"/>
          <w:szCs w:val="24"/>
          <w:lang w:eastAsia="pt-BR"/>
        </w:rPr>
        <w:t xml:space="preserve"> Pan-americana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1986. V.A. (</w:t>
      </w:r>
      <w:proofErr w:type="spellStart"/>
      <w:r w:rsidRPr="00962435">
        <w:rPr>
          <w:rFonts w:ascii="Times New Roman" w:eastAsia="Times New Roman" w:hAnsi="Times New Roman"/>
          <w:sz w:val="24"/>
          <w:szCs w:val="24"/>
          <w:lang w:eastAsia="pt-BR"/>
        </w:rPr>
        <w:t>Publicación</w:t>
      </w:r>
      <w:proofErr w:type="spellEnd"/>
      <w:r w:rsidRPr="00962435">
        <w:rPr>
          <w:rFonts w:ascii="Times New Roman" w:eastAsia="Times New Roman" w:hAnsi="Times New Roman"/>
          <w:sz w:val="24"/>
          <w:szCs w:val="24"/>
          <w:lang w:eastAsia="pt-BR"/>
        </w:rPr>
        <w:t xml:space="preserve"> Científica, 495). P.199-215.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15.MINISTÉRIO DA EDUCAÇÃO E CULTURA. Centro de Desenvolvimento e Apoio Técnico à Educação. Programação arquitetônica de biotérios. Brasília,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16.MINISTÉRIO DA PREVIDÊNCIA E ASSISTÊNCIA SOCIAL. Central de Medicamentos. Almoxarifados centrais de medicamentos. Brasília, 1984.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17.MINISTÉRIO DA SAÚDE. Projeto de normas disciplinadoras da construções hospitalares. Rio de Janeiro, 1965.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18.MINISTÉRIO DA SAÚDE. Projeto de normas para estatutos e regulamento hospitalares. Rio de Janeiro, 1966.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19.MINISTÉRIO DA SAÚDE. O hospital e suas instalações: projeto de recomendações. Rio de janeiro, 1967.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20.MINISTÉRIO DA SAÚDE. Normas de construção e instalação de hospital geral. Brasília, 1974.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21.MINISTÉRIO DA SAÚDE. Hospital geral de pequeno e médio portes: equipamento e material. Brasília, 1980.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22.MINISTÉRIO DA SAÚDE. Equipamento e material para posto, centro de saúde e unidade mista. Brasília, 1985.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23.MINISTÉRIO DA SAÚDE . Rede de laboratório de saúde pública: estrutura básica. Brasília, 1980.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24MINISTÉRIO DA SAÚDE. Terminologia básica de saúde. Brasília, Centro de Documentação, 1983.</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25.MINISTÉRIO DA SAÚDE. Manual de controle de infecção hospitalar. Brasília, Centro de Documentação, 1985.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26.MINISTÉRIO DA SAÚDE. Instrumento de avaliação para hospital geral de médio porte. Brasília,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27.MINISTÉRIO DA SAÚDE. Hospital Geral de pequeno porte. Brasília, 1985.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28.MINISTÉRIO DA SAÚDE. Hospital de Oncologia, Brasília,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29.MINISTÉRIO DA SAÚDE. Normas e padrões de construções e instalações de serviços de saúde, 2. ed. Brasília, 1987.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30.MINISTÉRIO DA SAÚDE. Normas para a construção e instalação de creches. Brasília, Centro de Documentação, 1989.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31.MINISTÉRIO DA SAÚDE. Normas para funcionamento de casas de repouso, clínicas geriátricas e outras instituições destinadas ao atendimento de idoso. Brasília, 1989.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32.MINISTÉRIO DA SAÚDE. ABC do SUS. Brasília, 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33.MINISTÉRIO DA SAÚDE. Lei orgânica da saúde. Brasília, Assessoria de Comunicação Social, 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34.MINISTÉRIO DA SAÚDE. Normas para implantação de unidades de hemoterapia e hematologia. Brasília,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35.MINISTÉRIO DA SAÚDE. Instituto Nacional de Alimentação e Nutrição - INAN. Armazenamento convencional de alimentos básicos. Brasília, 1983 (Mimeografado).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36.MINISTÉRIO DA SAÚDE. </w:t>
      </w:r>
      <w:proofErr w:type="spellStart"/>
      <w:r w:rsidRPr="00962435">
        <w:rPr>
          <w:rFonts w:ascii="Times New Roman" w:eastAsia="Times New Roman" w:hAnsi="Times New Roman"/>
          <w:sz w:val="24"/>
          <w:szCs w:val="24"/>
          <w:lang w:eastAsia="pt-BR"/>
        </w:rPr>
        <w:t>Institudo</w:t>
      </w:r>
      <w:proofErr w:type="spellEnd"/>
      <w:r w:rsidRPr="00962435">
        <w:rPr>
          <w:rFonts w:ascii="Times New Roman" w:eastAsia="Times New Roman" w:hAnsi="Times New Roman"/>
          <w:sz w:val="24"/>
          <w:szCs w:val="24"/>
          <w:lang w:eastAsia="pt-BR"/>
        </w:rPr>
        <w:t xml:space="preserve"> Nacional de Alimentação e Nutrição - INAN. Manual de armazenagem dos alimentos na unidades de saúde. Brasília, 1983. (Mimeografado)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37.MINISTÉRIO DA SAÚDE. Equipamentos para estabelecimentos assistenciais de saúde. Planejamento e dimensionamento. Brasília, 1994.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38.MINISTÉRIO DA SAÚDE. Recomendações técnicas para o funcionamento de bancos de leite humano. Brasília, 1998.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39.MINISTÉRIO DA INDÚSTRIA E COMÉRCIO. EMBRATUR - Empresa Brasileira de Turismo. Manual de orientação. Meio de hospedagem de turismo. Rio de Janeiro.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40.MIQUELIN Lauro Carlos. Anatomia dos Edifícios Hospitalares. CEDAS. São Paulo.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41.MEZZONO Augusto Antônio. Lavanderia Hospitalar - Organização e Técnica. 5ª edição. CEDAS. São Paulo.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42.MEZZONO Augusto Antônio. Serviço de Prontuário do Paciente - Organização e Técnica. 4ª edição. CEDAS. São Paulo,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43.NILSSON, N. </w:t>
      </w:r>
      <w:proofErr w:type="spellStart"/>
      <w:r w:rsidRPr="00962435">
        <w:rPr>
          <w:rFonts w:ascii="Times New Roman" w:eastAsia="Times New Roman" w:hAnsi="Times New Roman"/>
          <w:sz w:val="24"/>
          <w:szCs w:val="24"/>
          <w:lang w:eastAsia="pt-BR"/>
        </w:rPr>
        <w:t>Prevision</w:t>
      </w:r>
      <w:proofErr w:type="spellEnd"/>
      <w:r w:rsidRPr="00962435">
        <w:rPr>
          <w:rFonts w:ascii="Times New Roman" w:eastAsia="Times New Roman" w:hAnsi="Times New Roman"/>
          <w:sz w:val="24"/>
          <w:szCs w:val="24"/>
          <w:lang w:eastAsia="pt-BR"/>
        </w:rPr>
        <w:t xml:space="preserve"> de futuras </w:t>
      </w:r>
      <w:proofErr w:type="spellStart"/>
      <w:r w:rsidRPr="00962435">
        <w:rPr>
          <w:rFonts w:ascii="Times New Roman" w:eastAsia="Times New Roman" w:hAnsi="Times New Roman"/>
          <w:sz w:val="24"/>
          <w:szCs w:val="24"/>
          <w:lang w:eastAsia="pt-BR"/>
        </w:rPr>
        <w:t>ampliaciones</w:t>
      </w:r>
      <w:proofErr w:type="spellEnd"/>
      <w:r w:rsidRPr="00962435">
        <w:rPr>
          <w:rFonts w:ascii="Times New Roman" w:eastAsia="Times New Roman" w:hAnsi="Times New Roman"/>
          <w:sz w:val="24"/>
          <w:szCs w:val="24"/>
          <w:lang w:eastAsia="pt-BR"/>
        </w:rPr>
        <w:t xml:space="preserve"> y reformas durante </w:t>
      </w:r>
      <w:proofErr w:type="spellStart"/>
      <w:r w:rsidRPr="00962435">
        <w:rPr>
          <w:rFonts w:ascii="Times New Roman" w:eastAsia="Times New Roman" w:hAnsi="Times New Roman"/>
          <w:sz w:val="24"/>
          <w:szCs w:val="24"/>
          <w:lang w:eastAsia="pt-BR"/>
        </w:rPr>
        <w:t>el</w:t>
      </w:r>
      <w:proofErr w:type="spellEnd"/>
      <w:r w:rsidRPr="00962435">
        <w:rPr>
          <w:rFonts w:ascii="Times New Roman" w:eastAsia="Times New Roman" w:hAnsi="Times New Roman"/>
          <w:sz w:val="24"/>
          <w:szCs w:val="24"/>
          <w:lang w:eastAsia="pt-BR"/>
        </w:rPr>
        <w:t xml:space="preserve"> processo de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In: </w:t>
      </w:r>
      <w:proofErr w:type="spellStart"/>
      <w:r w:rsidRPr="00962435">
        <w:rPr>
          <w:rFonts w:ascii="Times New Roman" w:eastAsia="Times New Roman" w:hAnsi="Times New Roman"/>
          <w:sz w:val="24"/>
          <w:szCs w:val="24"/>
          <w:lang w:eastAsia="pt-BR"/>
        </w:rPr>
        <w:t>Kleczkowski</w:t>
      </w:r>
      <w:proofErr w:type="spellEnd"/>
      <w:r w:rsidRPr="00962435">
        <w:rPr>
          <w:rFonts w:ascii="Times New Roman" w:eastAsia="Times New Roman" w:hAnsi="Times New Roman"/>
          <w:sz w:val="24"/>
          <w:szCs w:val="24"/>
          <w:lang w:eastAsia="pt-BR"/>
        </w:rPr>
        <w:t xml:space="preserve">, B. M. e </w:t>
      </w:r>
      <w:proofErr w:type="spellStart"/>
      <w:r w:rsidRPr="00962435">
        <w:rPr>
          <w:rFonts w:ascii="Times New Roman" w:eastAsia="Times New Roman" w:hAnsi="Times New Roman"/>
          <w:sz w:val="24"/>
          <w:szCs w:val="24"/>
          <w:lang w:eastAsia="pt-BR"/>
        </w:rPr>
        <w:t>Pibouleau</w:t>
      </w:r>
      <w:proofErr w:type="spellEnd"/>
      <w:r w:rsidRPr="00962435">
        <w:rPr>
          <w:rFonts w:ascii="Times New Roman" w:eastAsia="Times New Roman" w:hAnsi="Times New Roman"/>
          <w:sz w:val="24"/>
          <w:szCs w:val="24"/>
          <w:lang w:eastAsia="pt-BR"/>
        </w:rPr>
        <w:t xml:space="preserve">, R., eds. Critérios de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y </w:t>
      </w:r>
      <w:proofErr w:type="spellStart"/>
      <w:r w:rsidRPr="00962435">
        <w:rPr>
          <w:rFonts w:ascii="Times New Roman" w:eastAsia="Times New Roman" w:hAnsi="Times New Roman"/>
          <w:sz w:val="24"/>
          <w:szCs w:val="24"/>
          <w:lang w:eastAsia="pt-BR"/>
        </w:rPr>
        <w:t>diseño</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atención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xml:space="preserve"> em </w:t>
      </w:r>
      <w:proofErr w:type="spellStart"/>
      <w:r w:rsidRPr="00962435">
        <w:rPr>
          <w:rFonts w:ascii="Times New Roman" w:eastAsia="Times New Roman" w:hAnsi="Times New Roman"/>
          <w:sz w:val="24"/>
          <w:szCs w:val="24"/>
          <w:lang w:eastAsia="pt-BR"/>
        </w:rPr>
        <w:t>los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paises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desarrollo</w:t>
      </w:r>
      <w:proofErr w:type="spellEnd"/>
      <w:r w:rsidRPr="00962435">
        <w:rPr>
          <w:rFonts w:ascii="Times New Roman" w:eastAsia="Times New Roman" w:hAnsi="Times New Roman"/>
          <w:sz w:val="24"/>
          <w:szCs w:val="24"/>
          <w:lang w:eastAsia="pt-BR"/>
        </w:rPr>
        <w:t xml:space="preserve">. Washington, DC </w:t>
      </w:r>
      <w:proofErr w:type="spellStart"/>
      <w:r w:rsidRPr="00962435">
        <w:rPr>
          <w:rFonts w:ascii="Times New Roman" w:eastAsia="Times New Roman" w:hAnsi="Times New Roman"/>
          <w:sz w:val="24"/>
          <w:szCs w:val="24"/>
          <w:lang w:eastAsia="pt-BR"/>
        </w:rPr>
        <w:t>Organización</w:t>
      </w:r>
      <w:proofErr w:type="spellEnd"/>
      <w:r w:rsidRPr="00962435">
        <w:rPr>
          <w:rFonts w:ascii="Times New Roman" w:eastAsia="Times New Roman" w:hAnsi="Times New Roman"/>
          <w:sz w:val="24"/>
          <w:szCs w:val="24"/>
          <w:lang w:eastAsia="pt-BR"/>
        </w:rPr>
        <w:t xml:space="preserve"> Pan-americana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1979. V2. (</w:t>
      </w:r>
      <w:proofErr w:type="spellStart"/>
      <w:r w:rsidRPr="00962435">
        <w:rPr>
          <w:rFonts w:ascii="Times New Roman" w:eastAsia="Times New Roman" w:hAnsi="Times New Roman"/>
          <w:sz w:val="24"/>
          <w:szCs w:val="24"/>
          <w:lang w:eastAsia="pt-BR"/>
        </w:rPr>
        <w:t>Publicación</w:t>
      </w:r>
      <w:proofErr w:type="spellEnd"/>
      <w:r w:rsidRPr="00962435">
        <w:rPr>
          <w:rFonts w:ascii="Times New Roman" w:eastAsia="Times New Roman" w:hAnsi="Times New Roman"/>
          <w:sz w:val="24"/>
          <w:szCs w:val="24"/>
          <w:lang w:eastAsia="pt-BR"/>
        </w:rPr>
        <w:t xml:space="preserve"> científica, 382).p.109-32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44.OLIVEIRA, N.F.W. e Nery, Marly. Administração em serviços de nutrição. Rio de Janeiro/RJ. Editora Cultura médica ltda.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45.POSTILL, J. </w:t>
      </w:r>
      <w:proofErr w:type="spellStart"/>
      <w:r w:rsidRPr="00962435">
        <w:rPr>
          <w:rFonts w:ascii="Times New Roman" w:eastAsia="Times New Roman" w:hAnsi="Times New Roman"/>
          <w:sz w:val="24"/>
          <w:szCs w:val="24"/>
          <w:lang w:eastAsia="pt-BR"/>
        </w:rPr>
        <w:t>Evaliación</w:t>
      </w:r>
      <w:proofErr w:type="spellEnd"/>
      <w:r w:rsidRPr="00962435">
        <w:rPr>
          <w:rFonts w:ascii="Times New Roman" w:eastAsia="Times New Roman" w:hAnsi="Times New Roman"/>
          <w:sz w:val="24"/>
          <w:szCs w:val="24"/>
          <w:lang w:eastAsia="pt-BR"/>
        </w:rPr>
        <w:t xml:space="preserve"> física y funcional de </w:t>
      </w:r>
      <w:proofErr w:type="spellStart"/>
      <w:r w:rsidRPr="00962435">
        <w:rPr>
          <w:rFonts w:ascii="Times New Roman" w:eastAsia="Times New Roman" w:hAnsi="Times New Roman"/>
          <w:sz w:val="24"/>
          <w:szCs w:val="24"/>
          <w:lang w:eastAsia="pt-BR"/>
        </w:rPr>
        <w:t>las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existentes. In: </w:t>
      </w:r>
      <w:proofErr w:type="spellStart"/>
      <w:r w:rsidRPr="00962435">
        <w:rPr>
          <w:rFonts w:ascii="Times New Roman" w:eastAsia="Times New Roman" w:hAnsi="Times New Roman"/>
          <w:sz w:val="24"/>
          <w:szCs w:val="24"/>
          <w:lang w:eastAsia="pt-BR"/>
        </w:rPr>
        <w:t>Klecczkowski</w:t>
      </w:r>
      <w:proofErr w:type="spellEnd"/>
      <w:r w:rsidRPr="00962435">
        <w:rPr>
          <w:rFonts w:ascii="Times New Roman" w:eastAsia="Times New Roman" w:hAnsi="Times New Roman"/>
          <w:sz w:val="24"/>
          <w:szCs w:val="24"/>
          <w:lang w:eastAsia="pt-BR"/>
        </w:rPr>
        <w:t xml:space="preserve">, B.M. e </w:t>
      </w:r>
      <w:proofErr w:type="spellStart"/>
      <w:r w:rsidRPr="00962435">
        <w:rPr>
          <w:rFonts w:ascii="Times New Roman" w:eastAsia="Times New Roman" w:hAnsi="Times New Roman"/>
          <w:sz w:val="24"/>
          <w:szCs w:val="24"/>
          <w:lang w:eastAsia="pt-BR"/>
        </w:rPr>
        <w:t>Pibouleau</w:t>
      </w:r>
      <w:proofErr w:type="spellEnd"/>
      <w:r w:rsidRPr="00962435">
        <w:rPr>
          <w:rFonts w:ascii="Times New Roman" w:eastAsia="Times New Roman" w:hAnsi="Times New Roman"/>
          <w:sz w:val="24"/>
          <w:szCs w:val="24"/>
          <w:lang w:eastAsia="pt-BR"/>
        </w:rPr>
        <w:t xml:space="preserve">, R., ed. Critérios de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y </w:t>
      </w:r>
      <w:proofErr w:type="spellStart"/>
      <w:r w:rsidRPr="00962435">
        <w:rPr>
          <w:rFonts w:ascii="Times New Roman" w:eastAsia="Times New Roman" w:hAnsi="Times New Roman"/>
          <w:sz w:val="24"/>
          <w:szCs w:val="24"/>
          <w:lang w:eastAsia="pt-BR"/>
        </w:rPr>
        <w:t>diseño</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atencion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xml:space="preserve"> em </w:t>
      </w:r>
      <w:proofErr w:type="spellStart"/>
      <w:r w:rsidRPr="00962435">
        <w:rPr>
          <w:rFonts w:ascii="Times New Roman" w:eastAsia="Times New Roman" w:hAnsi="Times New Roman"/>
          <w:sz w:val="24"/>
          <w:szCs w:val="24"/>
          <w:lang w:eastAsia="pt-BR"/>
        </w:rPr>
        <w:t>los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paises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desarrollo</w:t>
      </w:r>
      <w:proofErr w:type="spellEnd"/>
      <w:r w:rsidRPr="00962435">
        <w:rPr>
          <w:rFonts w:ascii="Times New Roman" w:eastAsia="Times New Roman" w:hAnsi="Times New Roman"/>
          <w:sz w:val="24"/>
          <w:szCs w:val="24"/>
          <w:lang w:eastAsia="pt-BR"/>
        </w:rPr>
        <w:t xml:space="preserve">. Washington, DC., </w:t>
      </w:r>
      <w:proofErr w:type="spellStart"/>
      <w:r w:rsidRPr="00962435">
        <w:rPr>
          <w:rFonts w:ascii="Times New Roman" w:eastAsia="Times New Roman" w:hAnsi="Times New Roman"/>
          <w:sz w:val="24"/>
          <w:szCs w:val="24"/>
          <w:lang w:eastAsia="pt-BR"/>
        </w:rPr>
        <w:t>Organización</w:t>
      </w:r>
      <w:proofErr w:type="spellEnd"/>
      <w:r w:rsidRPr="00962435">
        <w:rPr>
          <w:rFonts w:ascii="Times New Roman" w:eastAsia="Times New Roman" w:hAnsi="Times New Roman"/>
          <w:sz w:val="24"/>
          <w:szCs w:val="24"/>
          <w:lang w:eastAsia="pt-BR"/>
        </w:rPr>
        <w:t xml:space="preserve"> Pan-americana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1986. V.4 (</w:t>
      </w:r>
      <w:proofErr w:type="spellStart"/>
      <w:r w:rsidRPr="00962435">
        <w:rPr>
          <w:rFonts w:ascii="Times New Roman" w:eastAsia="Times New Roman" w:hAnsi="Times New Roman"/>
          <w:sz w:val="24"/>
          <w:szCs w:val="24"/>
          <w:lang w:eastAsia="pt-BR"/>
        </w:rPr>
        <w:t>Publicación</w:t>
      </w:r>
      <w:proofErr w:type="spellEnd"/>
      <w:r w:rsidRPr="00962435">
        <w:rPr>
          <w:rFonts w:ascii="Times New Roman" w:eastAsia="Times New Roman" w:hAnsi="Times New Roman"/>
          <w:sz w:val="24"/>
          <w:szCs w:val="24"/>
          <w:lang w:eastAsia="pt-BR"/>
        </w:rPr>
        <w:t xml:space="preserve"> científica, 495). p. 286-304.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46.RICHTER H.B. Planejamento da construção hospitalar. Separata da revista Vida Hospitalar </w:t>
      </w:r>
      <w:proofErr w:type="spellStart"/>
      <w:r w:rsidRPr="00962435">
        <w:rPr>
          <w:rFonts w:ascii="Times New Roman" w:eastAsia="Times New Roman" w:hAnsi="Times New Roman"/>
          <w:sz w:val="24"/>
          <w:szCs w:val="24"/>
          <w:lang w:eastAsia="pt-BR"/>
        </w:rPr>
        <w:t>Vol</w:t>
      </w:r>
      <w:proofErr w:type="spellEnd"/>
      <w:r w:rsidRPr="00962435">
        <w:rPr>
          <w:rFonts w:ascii="Times New Roman" w:eastAsia="Times New Roman" w:hAnsi="Times New Roman"/>
          <w:sz w:val="24"/>
          <w:szCs w:val="24"/>
          <w:lang w:eastAsia="pt-BR"/>
        </w:rPr>
        <w:t xml:space="preserve"> nº 6, 1972.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47.TORRES, SILVANA e LISBOA, TERESINHA C. Limpeza e higiene/lavanderia hospitalar. Balieiro Editores Ltda. São Paulo. 1999.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III, ITEM 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1.ABNT. Normas em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2.MINISTÉRIO DA SAÚDE. Normas e padrões de construções e instalações de serviços de saúde, 2. ed. Brasília, 1987.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III, ITEM 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1.ABNT: Manual de Normas Técnicas.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val="en-US" w:eastAsia="pt-BR"/>
        </w:rPr>
        <w:t xml:space="preserve">2.ALEXANDER, Ch. et al.: A Pattern Language: Towns, Buildings, Construction. </w:t>
      </w:r>
      <w:r w:rsidRPr="00962435">
        <w:rPr>
          <w:rFonts w:ascii="Times New Roman" w:eastAsia="Times New Roman" w:hAnsi="Times New Roman"/>
          <w:sz w:val="24"/>
          <w:szCs w:val="24"/>
          <w:lang w:eastAsia="pt-BR"/>
        </w:rPr>
        <w:t>Oxford, N.Y.: 1977.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3.BNH-CEPAM: Diretrizes Para o Controle de Obras Pelo Município. Rio: BNH/ </w:t>
      </w:r>
      <w:proofErr w:type="spellStart"/>
      <w:r w:rsidRPr="00962435">
        <w:rPr>
          <w:rFonts w:ascii="Times New Roman" w:eastAsia="Times New Roman" w:hAnsi="Times New Roman"/>
          <w:sz w:val="24"/>
          <w:szCs w:val="24"/>
          <w:lang w:eastAsia="pt-BR"/>
        </w:rPr>
        <w:t>Depo</w:t>
      </w:r>
      <w:proofErr w:type="spellEnd"/>
      <w:r w:rsidRPr="00962435">
        <w:rPr>
          <w:rFonts w:ascii="Times New Roman" w:eastAsia="Times New Roman" w:hAnsi="Times New Roman"/>
          <w:sz w:val="24"/>
          <w:szCs w:val="24"/>
          <w:lang w:eastAsia="pt-BR"/>
        </w:rPr>
        <w:t>. de Pesquisa, 1981.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4.CARVALHO, B. A.: Acústica Aplicada à Arquitetura. São Paulo: Ed. Freitas Bastos, 1967.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5.CAVALCANTI, D.: Legislação de Conservação da Natureza. Rio: 1981.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6.CHOAY, F. et MERLIM, P.: </w:t>
      </w:r>
      <w:proofErr w:type="spellStart"/>
      <w:r w:rsidRPr="00962435">
        <w:rPr>
          <w:rFonts w:ascii="Times New Roman" w:eastAsia="Times New Roman" w:hAnsi="Times New Roman"/>
          <w:sz w:val="24"/>
          <w:szCs w:val="24"/>
          <w:lang w:eastAsia="pt-BR"/>
        </w:rPr>
        <w:t>Dictionaire</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L`Urbanisme</w:t>
      </w:r>
      <w:proofErr w:type="spellEnd"/>
      <w:r w:rsidRPr="00962435">
        <w:rPr>
          <w:rFonts w:ascii="Times New Roman" w:eastAsia="Times New Roman" w:hAnsi="Times New Roman"/>
          <w:sz w:val="24"/>
          <w:szCs w:val="24"/>
          <w:lang w:eastAsia="pt-BR"/>
        </w:rPr>
        <w:t xml:space="preserve"> et de </w:t>
      </w:r>
      <w:proofErr w:type="spellStart"/>
      <w:r w:rsidRPr="00962435">
        <w:rPr>
          <w:rFonts w:ascii="Times New Roman" w:eastAsia="Times New Roman" w:hAnsi="Times New Roman"/>
          <w:sz w:val="24"/>
          <w:szCs w:val="24"/>
          <w:lang w:eastAsia="pt-BR"/>
        </w:rPr>
        <w:t>L`Aménagement</w:t>
      </w:r>
      <w:proofErr w:type="spellEnd"/>
      <w:r w:rsidRPr="00962435">
        <w:rPr>
          <w:rFonts w:ascii="Times New Roman" w:eastAsia="Times New Roman" w:hAnsi="Times New Roman"/>
          <w:sz w:val="24"/>
          <w:szCs w:val="24"/>
          <w:lang w:eastAsia="pt-BR"/>
        </w:rPr>
        <w:t>. Paris: PUF,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7.CONSTITUIÇÃO DA REPÚBLICA FEDERATIVA DO BRASIL. Brasília: Centro Gráfico do Senado,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8.DAJOS, R.: </w:t>
      </w:r>
      <w:proofErr w:type="spellStart"/>
      <w:r w:rsidRPr="00962435">
        <w:rPr>
          <w:rFonts w:ascii="Times New Roman" w:eastAsia="Times New Roman" w:hAnsi="Times New Roman"/>
          <w:sz w:val="24"/>
          <w:szCs w:val="24"/>
          <w:lang w:eastAsia="pt-BR"/>
        </w:rPr>
        <w:t>Précis</w:t>
      </w:r>
      <w:proofErr w:type="spellEnd"/>
      <w:r w:rsidRPr="00962435">
        <w:rPr>
          <w:rFonts w:ascii="Times New Roman" w:eastAsia="Times New Roman" w:hAnsi="Times New Roman"/>
          <w:sz w:val="24"/>
          <w:szCs w:val="24"/>
          <w:lang w:eastAsia="pt-BR"/>
        </w:rPr>
        <w:t xml:space="preserve"> d`</w:t>
      </w:r>
      <w:proofErr w:type="spellStart"/>
      <w:r w:rsidRPr="00962435">
        <w:rPr>
          <w:rFonts w:ascii="Times New Roman" w:eastAsia="Times New Roman" w:hAnsi="Times New Roman"/>
          <w:sz w:val="24"/>
          <w:szCs w:val="24"/>
          <w:lang w:eastAsia="pt-BR"/>
        </w:rPr>
        <w:t>Ecologie</w:t>
      </w:r>
      <w:proofErr w:type="spellEnd"/>
      <w:r w:rsidRPr="00962435">
        <w:rPr>
          <w:rFonts w:ascii="Times New Roman" w:eastAsia="Times New Roman" w:hAnsi="Times New Roman"/>
          <w:sz w:val="24"/>
          <w:szCs w:val="24"/>
          <w:lang w:eastAsia="pt-BR"/>
        </w:rPr>
        <w:t xml:space="preserve">. Paris: </w:t>
      </w:r>
      <w:proofErr w:type="spellStart"/>
      <w:r w:rsidRPr="00962435">
        <w:rPr>
          <w:rFonts w:ascii="Times New Roman" w:eastAsia="Times New Roman" w:hAnsi="Times New Roman"/>
          <w:sz w:val="24"/>
          <w:szCs w:val="24"/>
          <w:lang w:eastAsia="pt-BR"/>
        </w:rPr>
        <w:t>Dunod</w:t>
      </w:r>
      <w:proofErr w:type="spellEnd"/>
      <w:r w:rsidRPr="00962435">
        <w:rPr>
          <w:rFonts w:ascii="Times New Roman" w:eastAsia="Times New Roman" w:hAnsi="Times New Roman"/>
          <w:sz w:val="24"/>
          <w:szCs w:val="24"/>
          <w:lang w:eastAsia="pt-BR"/>
        </w:rPr>
        <w:t>, 1971.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9.De MARCO, C. S.: Elementos de Acústica Arquitetônica. São Paulo: Ed. Nobel,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10.FERNANDES, P.: </w:t>
      </w:r>
      <w:proofErr w:type="spellStart"/>
      <w:r w:rsidRPr="00962435">
        <w:rPr>
          <w:rFonts w:ascii="Times New Roman" w:eastAsia="Times New Roman" w:hAnsi="Times New Roman"/>
          <w:sz w:val="24"/>
          <w:szCs w:val="24"/>
          <w:lang w:eastAsia="pt-BR"/>
        </w:rPr>
        <w:t>L`Aide</w:t>
      </w:r>
      <w:proofErr w:type="spellEnd"/>
      <w:r w:rsidRPr="00962435">
        <w:rPr>
          <w:rFonts w:ascii="Times New Roman" w:eastAsia="Times New Roman" w:hAnsi="Times New Roman"/>
          <w:sz w:val="24"/>
          <w:szCs w:val="24"/>
          <w:lang w:eastAsia="pt-BR"/>
        </w:rPr>
        <w:t xml:space="preserve"> à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Conception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Climatique</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Pays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Chauds</w:t>
      </w:r>
      <w:proofErr w:type="spellEnd"/>
      <w:r w:rsidRPr="00962435">
        <w:rPr>
          <w:rFonts w:ascii="Times New Roman" w:eastAsia="Times New Roman" w:hAnsi="Times New Roman"/>
          <w:sz w:val="24"/>
          <w:szCs w:val="24"/>
          <w:lang w:eastAsia="pt-BR"/>
        </w:rPr>
        <w:t xml:space="preserve">. Toulouse: </w:t>
      </w:r>
      <w:proofErr w:type="spellStart"/>
      <w:r w:rsidRPr="00962435">
        <w:rPr>
          <w:rFonts w:ascii="Times New Roman" w:eastAsia="Times New Roman" w:hAnsi="Times New Roman"/>
          <w:sz w:val="24"/>
          <w:szCs w:val="24"/>
          <w:lang w:eastAsia="pt-BR"/>
        </w:rPr>
        <w:t>Ceaa</w:t>
      </w:r>
      <w:proofErr w:type="spellEnd"/>
      <w:r w:rsidRPr="00962435">
        <w:rPr>
          <w:rFonts w:ascii="Times New Roman" w:eastAsia="Times New Roman" w:hAnsi="Times New Roman"/>
          <w:sz w:val="24"/>
          <w:szCs w:val="24"/>
          <w:lang w:eastAsia="pt-BR"/>
        </w:rPr>
        <w:t>,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11.FROTA, A. B. e SCHIFFER, S. R.: Manual de Conforto Térmico. São Paulo: Ed. Nobel, 1987.</w:t>
      </w:r>
    </w:p>
    <w:p w:rsidR="00962435" w:rsidRPr="000B3ECC"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eastAsia="pt-BR"/>
        </w:rPr>
        <w:t xml:space="preserve">12.GROPIUS, W.: Bauhaus </w:t>
      </w:r>
      <w:proofErr w:type="spellStart"/>
      <w:r w:rsidRPr="00962435">
        <w:rPr>
          <w:rFonts w:ascii="Times New Roman" w:eastAsia="Times New Roman" w:hAnsi="Times New Roman"/>
          <w:sz w:val="24"/>
          <w:szCs w:val="24"/>
          <w:lang w:eastAsia="pt-BR"/>
        </w:rPr>
        <w:t>Novarquitetura</w:t>
      </w:r>
      <w:proofErr w:type="spellEnd"/>
      <w:r w:rsidRPr="00962435">
        <w:rPr>
          <w:rFonts w:ascii="Times New Roman" w:eastAsia="Times New Roman" w:hAnsi="Times New Roman"/>
          <w:sz w:val="24"/>
          <w:szCs w:val="24"/>
          <w:lang w:eastAsia="pt-BR"/>
        </w:rPr>
        <w:t xml:space="preserve">. </w:t>
      </w:r>
      <w:r w:rsidRPr="000B3ECC">
        <w:rPr>
          <w:rFonts w:ascii="Times New Roman" w:eastAsia="Times New Roman" w:hAnsi="Times New Roman"/>
          <w:sz w:val="24"/>
          <w:szCs w:val="24"/>
          <w:lang w:val="en-US" w:eastAsia="pt-BR"/>
        </w:rPr>
        <w:t xml:space="preserve">São Paulo: Ed. </w:t>
      </w:r>
      <w:proofErr w:type="spellStart"/>
      <w:r w:rsidRPr="000B3ECC">
        <w:rPr>
          <w:rFonts w:ascii="Times New Roman" w:eastAsia="Times New Roman" w:hAnsi="Times New Roman"/>
          <w:sz w:val="24"/>
          <w:szCs w:val="24"/>
          <w:lang w:val="en-US" w:eastAsia="pt-BR"/>
        </w:rPr>
        <w:t>Perspectiva</w:t>
      </w:r>
      <w:proofErr w:type="spellEnd"/>
      <w:r w:rsidRPr="000B3ECC">
        <w:rPr>
          <w:rFonts w:ascii="Times New Roman" w:eastAsia="Times New Roman" w:hAnsi="Times New Roman"/>
          <w:sz w:val="24"/>
          <w:szCs w:val="24"/>
          <w:lang w:val="en-US" w:eastAsia="pt-BR"/>
        </w:rPr>
        <w:t>, 1972.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val="en-US" w:eastAsia="pt-BR"/>
        </w:rPr>
        <w:t xml:space="preserve">13.KOENIGSBERGER, O. et al.: Manual of Tropical Housing and Building - Part One: Climatic Design. </w:t>
      </w:r>
      <w:r w:rsidRPr="00962435">
        <w:rPr>
          <w:rFonts w:ascii="Times New Roman" w:eastAsia="Times New Roman" w:hAnsi="Times New Roman"/>
          <w:sz w:val="24"/>
          <w:szCs w:val="24"/>
          <w:lang w:eastAsia="pt-BR"/>
        </w:rPr>
        <w:t xml:space="preserve">UK: </w:t>
      </w:r>
      <w:proofErr w:type="spellStart"/>
      <w:r w:rsidRPr="00962435">
        <w:rPr>
          <w:rFonts w:ascii="Times New Roman" w:eastAsia="Times New Roman" w:hAnsi="Times New Roman"/>
          <w:sz w:val="24"/>
          <w:szCs w:val="24"/>
          <w:lang w:eastAsia="pt-BR"/>
        </w:rPr>
        <w:t>Longman</w:t>
      </w:r>
      <w:proofErr w:type="spellEnd"/>
      <w:r w:rsidRPr="00962435">
        <w:rPr>
          <w:rFonts w:ascii="Times New Roman" w:eastAsia="Times New Roman" w:hAnsi="Times New Roman"/>
          <w:sz w:val="24"/>
          <w:szCs w:val="24"/>
          <w:lang w:eastAsia="pt-BR"/>
        </w:rPr>
        <w:t>, 1974.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14.KRUGUER, M. J.: Programação Arquitetônica Hospitalar. Brasília: UnB, 1985. </w:t>
      </w:r>
      <w:proofErr w:type="spellStart"/>
      <w:r w:rsidRPr="00962435">
        <w:rPr>
          <w:rFonts w:ascii="Times New Roman" w:eastAsia="Times New Roman" w:hAnsi="Times New Roman"/>
          <w:sz w:val="24"/>
          <w:szCs w:val="24"/>
          <w:lang w:eastAsia="pt-BR"/>
        </w:rPr>
        <w:t>Mímeo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15.MACHADO, I., OLIVEIRA, T., RIBAS, O.: Cartilha: Procedimentos Básicos para uma Arquitetura no Trópico úmido. São Paulo: Ed. </w:t>
      </w:r>
      <w:proofErr w:type="spellStart"/>
      <w:r w:rsidRPr="00962435">
        <w:rPr>
          <w:rFonts w:ascii="Times New Roman" w:eastAsia="Times New Roman" w:hAnsi="Times New Roman"/>
          <w:sz w:val="24"/>
          <w:szCs w:val="24"/>
          <w:lang w:eastAsia="pt-BR"/>
        </w:rPr>
        <w:t>Pini</w:t>
      </w:r>
      <w:proofErr w:type="spellEnd"/>
      <w:r w:rsidRPr="00962435">
        <w:rPr>
          <w:rFonts w:ascii="Times New Roman" w:eastAsia="Times New Roman" w:hAnsi="Times New Roman"/>
          <w:sz w:val="24"/>
          <w:szCs w:val="24"/>
          <w:lang w:eastAsia="pt-BR"/>
        </w:rPr>
        <w:t>,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16.MASCARÓ, L. R.: Energia na Edificação - Estratégias </w:t>
      </w:r>
      <w:proofErr w:type="spellStart"/>
      <w:r w:rsidRPr="00962435">
        <w:rPr>
          <w:rFonts w:ascii="Times New Roman" w:eastAsia="Times New Roman" w:hAnsi="Times New Roman"/>
          <w:sz w:val="24"/>
          <w:szCs w:val="24"/>
          <w:lang w:eastAsia="pt-BR"/>
        </w:rPr>
        <w:t>paraminimizar</w:t>
      </w:r>
      <w:proofErr w:type="spellEnd"/>
      <w:r w:rsidRPr="00962435">
        <w:rPr>
          <w:rFonts w:ascii="Times New Roman" w:eastAsia="Times New Roman" w:hAnsi="Times New Roman"/>
          <w:sz w:val="24"/>
          <w:szCs w:val="24"/>
          <w:lang w:eastAsia="pt-BR"/>
        </w:rPr>
        <w:t xml:space="preserve"> seu consumo. São Paulo: Projeto Ed., 1985.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17.MEC / CAPES / UnB: Curso de Especialização Controle Ambiental em Arquitetura - módulo 1. Brasília: UnB, 1985. </w:t>
      </w:r>
      <w:proofErr w:type="spellStart"/>
      <w:r w:rsidRPr="00962435">
        <w:rPr>
          <w:rFonts w:ascii="Times New Roman" w:eastAsia="Times New Roman" w:hAnsi="Times New Roman"/>
          <w:sz w:val="24"/>
          <w:szCs w:val="24"/>
          <w:lang w:eastAsia="pt-BR"/>
        </w:rPr>
        <w:t>Mímeo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18.MINISTERE DES RELATIONS EXTERIEURES: </w:t>
      </w:r>
      <w:proofErr w:type="spellStart"/>
      <w:r w:rsidRPr="00962435">
        <w:rPr>
          <w:rFonts w:ascii="Times New Roman" w:eastAsia="Times New Roman" w:hAnsi="Times New Roman"/>
          <w:sz w:val="24"/>
          <w:szCs w:val="24"/>
          <w:lang w:eastAsia="pt-BR"/>
        </w:rPr>
        <w:t>Bioclimatisme</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Zone </w:t>
      </w:r>
      <w:proofErr w:type="spellStart"/>
      <w:r w:rsidRPr="00962435">
        <w:rPr>
          <w:rFonts w:ascii="Times New Roman" w:eastAsia="Times New Roman" w:hAnsi="Times New Roman"/>
          <w:sz w:val="24"/>
          <w:szCs w:val="24"/>
          <w:lang w:eastAsia="pt-BR"/>
        </w:rPr>
        <w:t>Tropicale</w:t>
      </w:r>
      <w:proofErr w:type="spellEnd"/>
      <w:r w:rsidRPr="00962435">
        <w:rPr>
          <w:rFonts w:ascii="Times New Roman" w:eastAsia="Times New Roman" w:hAnsi="Times New Roman"/>
          <w:sz w:val="24"/>
          <w:szCs w:val="24"/>
          <w:lang w:eastAsia="pt-BR"/>
        </w:rPr>
        <w:t>. Paris: GRET,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19.MINISTERE DES RELATIONS EXTERIEURES: </w:t>
      </w:r>
      <w:proofErr w:type="spellStart"/>
      <w:r w:rsidRPr="00962435">
        <w:rPr>
          <w:rFonts w:ascii="Times New Roman" w:eastAsia="Times New Roman" w:hAnsi="Times New Roman"/>
          <w:sz w:val="24"/>
          <w:szCs w:val="24"/>
          <w:lang w:eastAsia="pt-BR"/>
        </w:rPr>
        <w:t>Toitures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Zones </w:t>
      </w:r>
      <w:proofErr w:type="spellStart"/>
      <w:r w:rsidRPr="00962435">
        <w:rPr>
          <w:rFonts w:ascii="Times New Roman" w:eastAsia="Times New Roman" w:hAnsi="Times New Roman"/>
          <w:sz w:val="24"/>
          <w:szCs w:val="24"/>
          <w:lang w:eastAsia="pt-BR"/>
        </w:rPr>
        <w:t>Tropicales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Arides</w:t>
      </w:r>
      <w:proofErr w:type="spellEnd"/>
      <w:r w:rsidRPr="00962435">
        <w:rPr>
          <w:rFonts w:ascii="Times New Roman" w:eastAsia="Times New Roman" w:hAnsi="Times New Roman"/>
          <w:sz w:val="24"/>
          <w:szCs w:val="24"/>
          <w:lang w:eastAsia="pt-BR"/>
        </w:rPr>
        <w:t>. Paris: GRET, 1986.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20.MINISTÉRIO DA SAÚDE / SNABS: Normas e Padrões de Construções e Instalações de Serviços de Saúde. Brasília: Centro de Documentação do MS, 1983.</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21.Ministério da Saúde, Secretaria de Assistência à Saúde/ OLIVEIRA, T. A., RIBAS, O.: Textos de Apoio à Programação Física dos Estabelecimentos Assistenciais de Saúde-Sistemas de Controle das Condições Ambientais de </w:t>
      </w:r>
      <w:proofErr w:type="spellStart"/>
      <w:r w:rsidRPr="00962435">
        <w:rPr>
          <w:rFonts w:ascii="Times New Roman" w:eastAsia="Times New Roman" w:hAnsi="Times New Roman"/>
          <w:sz w:val="24"/>
          <w:szCs w:val="24"/>
          <w:lang w:eastAsia="pt-BR"/>
        </w:rPr>
        <w:t>Conforto.Brasília</w:t>
      </w:r>
      <w:proofErr w:type="spellEnd"/>
      <w:r w:rsidRPr="00962435">
        <w:rPr>
          <w:rFonts w:ascii="Times New Roman" w:eastAsia="Times New Roman" w:hAnsi="Times New Roman"/>
          <w:sz w:val="24"/>
          <w:szCs w:val="24"/>
          <w:lang w:eastAsia="pt-BR"/>
        </w:rPr>
        <w:t xml:space="preserve"> D.F., 1995. </w:t>
      </w:r>
      <w:proofErr w:type="spellStart"/>
      <w:r w:rsidRPr="00962435">
        <w:rPr>
          <w:rFonts w:ascii="Times New Roman" w:eastAsia="Times New Roman" w:hAnsi="Times New Roman"/>
          <w:sz w:val="24"/>
          <w:szCs w:val="24"/>
          <w:lang w:eastAsia="pt-BR"/>
        </w:rPr>
        <w:t>Mimeo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22.MOLINER, F. R.: Conforto Térmico y </w:t>
      </w:r>
      <w:proofErr w:type="spellStart"/>
      <w:r w:rsidRPr="00962435">
        <w:rPr>
          <w:rFonts w:ascii="Times New Roman" w:eastAsia="Times New Roman" w:hAnsi="Times New Roman"/>
          <w:sz w:val="24"/>
          <w:szCs w:val="24"/>
          <w:lang w:eastAsia="pt-BR"/>
        </w:rPr>
        <w:t>Ventilación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una </w:t>
      </w:r>
      <w:proofErr w:type="spellStart"/>
      <w:r w:rsidRPr="00962435">
        <w:rPr>
          <w:rFonts w:ascii="Times New Roman" w:eastAsia="Times New Roman" w:hAnsi="Times New Roman"/>
          <w:sz w:val="24"/>
          <w:szCs w:val="24"/>
          <w:lang w:eastAsia="pt-BR"/>
        </w:rPr>
        <w:t>Situación</w:t>
      </w:r>
      <w:proofErr w:type="spellEnd"/>
      <w:r w:rsidRPr="00962435">
        <w:rPr>
          <w:rFonts w:ascii="Times New Roman" w:eastAsia="Times New Roman" w:hAnsi="Times New Roman"/>
          <w:sz w:val="24"/>
          <w:szCs w:val="24"/>
          <w:lang w:eastAsia="pt-BR"/>
        </w:rPr>
        <w:t xml:space="preserve"> Urbana. Madrid: Gráfica Hernandes, 1977.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23.MOTA, S.: Planejamento Urbano e Preservação Ambiental. Fortaleza: UFC / PROED, 1981.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24.MUELLER, C. G. et al.: Luz e Visão. Rio de Janeiro: Livraria José Olympio, 1966.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25.OLIVEIRA, P. M. P.: Cidade Apropriada ao Clima - A forma Urbana como Instrumento de Controle do Clima Urbano. Brasília: Ed. UnB, 1988.</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26.OPAS / OMS: Critérios de </w:t>
      </w:r>
      <w:proofErr w:type="spellStart"/>
      <w:r w:rsidRPr="00962435">
        <w:rPr>
          <w:rFonts w:ascii="Times New Roman" w:eastAsia="Times New Roman" w:hAnsi="Times New Roman"/>
          <w:sz w:val="24"/>
          <w:szCs w:val="24"/>
          <w:lang w:eastAsia="pt-BR"/>
        </w:rPr>
        <w:t>Planificación</w:t>
      </w:r>
      <w:proofErr w:type="spellEnd"/>
      <w:r w:rsidRPr="00962435">
        <w:rPr>
          <w:rFonts w:ascii="Times New Roman" w:eastAsia="Times New Roman" w:hAnsi="Times New Roman"/>
          <w:sz w:val="24"/>
          <w:szCs w:val="24"/>
          <w:lang w:eastAsia="pt-BR"/>
        </w:rPr>
        <w:t xml:space="preserve"> y </w:t>
      </w:r>
      <w:proofErr w:type="spellStart"/>
      <w:r w:rsidRPr="00962435">
        <w:rPr>
          <w:rFonts w:ascii="Times New Roman" w:eastAsia="Times New Roman" w:hAnsi="Times New Roman"/>
          <w:sz w:val="24"/>
          <w:szCs w:val="24"/>
          <w:lang w:eastAsia="pt-BR"/>
        </w:rPr>
        <w:t>Deseño</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Instalaciones</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Atención</w:t>
      </w:r>
      <w:proofErr w:type="spellEnd"/>
      <w:r w:rsidRPr="00962435">
        <w:rPr>
          <w:rFonts w:ascii="Times New Roman" w:eastAsia="Times New Roman" w:hAnsi="Times New Roman"/>
          <w:sz w:val="24"/>
          <w:szCs w:val="24"/>
          <w:lang w:eastAsia="pt-BR"/>
        </w:rPr>
        <w:t xml:space="preserve"> de </w:t>
      </w:r>
      <w:proofErr w:type="spellStart"/>
      <w:r w:rsidRPr="00962435">
        <w:rPr>
          <w:rFonts w:ascii="Times New Roman" w:eastAsia="Times New Roman" w:hAnsi="Times New Roman"/>
          <w:sz w:val="24"/>
          <w:szCs w:val="24"/>
          <w:lang w:eastAsia="pt-BR"/>
        </w:rPr>
        <w:t>la</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Salud</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los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Paises</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en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Desarrollo</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Piboleau</w:t>
      </w:r>
      <w:proofErr w:type="spellEnd"/>
      <w:r w:rsidRPr="00962435">
        <w:rPr>
          <w:rFonts w:ascii="Times New Roman" w:eastAsia="Times New Roman" w:hAnsi="Times New Roman"/>
          <w:sz w:val="24"/>
          <w:szCs w:val="24"/>
          <w:lang w:eastAsia="pt-BR"/>
        </w:rPr>
        <w:t xml:space="preserve"> Ed., 1979.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27.PRATINI, E.: Morfologias Urbanas e o Potencial de Iluminação Natural nos Espaços Interiores das Edificações. Dissertação de Mestrado em Desenho Urbano. Brasília: UnB / URB, 1991. </w:t>
      </w:r>
      <w:proofErr w:type="spellStart"/>
      <w:r w:rsidRPr="00962435">
        <w:rPr>
          <w:rFonts w:ascii="Times New Roman" w:eastAsia="Times New Roman" w:hAnsi="Times New Roman"/>
          <w:sz w:val="24"/>
          <w:szCs w:val="24"/>
          <w:lang w:eastAsia="pt-BR"/>
        </w:rPr>
        <w:t>Mímeo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28.RIVERO, R.: Acondicionamento Térmico Natural - Arquitetura e Clima. Porto Alegre, 1985.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SECRETARIA DO MEIO AMBIENTE DA PRESIDÊNCIA DA REPÚBLICA: Resoluções do CONAMA / 1984 a 1990. Brasília: IBAMA, 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29.STEVENS, S. et al.: Som e Audição. Rio de Janeiro: Livraria José Olímpio, 1970.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III, ITEM 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1.AGÊNCIA NACIONAL DE VIGILÂNCIA SANITÁRIA/UNIDADE DE CONTROLE DE INFECÇÃO: Manual de Lavanderia para Serviços de Saúde. Brasília,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2.ARAÚJO, O; BARCELLOS, R; BICALHO, F., MALTA, M.: Arquitetura no Controle de Infecção Hospitalar. Brasília: Ministério da Saúde,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3.BENNET e BRACHMAN: Hospital </w:t>
      </w:r>
      <w:proofErr w:type="spellStart"/>
      <w:r w:rsidRPr="00962435">
        <w:rPr>
          <w:rFonts w:ascii="Times New Roman" w:eastAsia="Times New Roman" w:hAnsi="Times New Roman"/>
          <w:sz w:val="24"/>
          <w:szCs w:val="24"/>
          <w:lang w:eastAsia="pt-BR"/>
        </w:rPr>
        <w:t>Infections</w:t>
      </w:r>
      <w:proofErr w:type="spellEnd"/>
      <w:r w:rsidRPr="00962435">
        <w:rPr>
          <w:rFonts w:ascii="Times New Roman" w:eastAsia="Times New Roman" w:hAnsi="Times New Roman"/>
          <w:sz w:val="24"/>
          <w:szCs w:val="24"/>
          <w:lang w:eastAsia="pt-BR"/>
        </w:rPr>
        <w:t xml:space="preserve">. Boston: </w:t>
      </w:r>
      <w:proofErr w:type="spellStart"/>
      <w:r w:rsidRPr="00962435">
        <w:rPr>
          <w:rFonts w:ascii="Times New Roman" w:eastAsia="Times New Roman" w:hAnsi="Times New Roman"/>
          <w:sz w:val="24"/>
          <w:szCs w:val="24"/>
          <w:lang w:eastAsia="pt-BR"/>
        </w:rPr>
        <w:t>Sitle</w:t>
      </w:r>
      <w:proofErr w:type="spellEnd"/>
      <w:r w:rsidRPr="00962435">
        <w:rPr>
          <w:rFonts w:ascii="Times New Roman" w:eastAsia="Times New Roman" w:hAnsi="Times New Roman"/>
          <w:sz w:val="24"/>
          <w:szCs w:val="24"/>
          <w:lang w:eastAsia="pt-BR"/>
        </w:rPr>
        <w:t xml:space="preserve"> e Brown, 1986.</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 xml:space="preserve">4.BLOCK, S.: </w:t>
      </w:r>
      <w:proofErr w:type="spellStart"/>
      <w:r w:rsidRPr="00962435">
        <w:rPr>
          <w:rFonts w:ascii="Times New Roman" w:eastAsia="Times New Roman" w:hAnsi="Times New Roman"/>
          <w:sz w:val="24"/>
          <w:szCs w:val="24"/>
          <w:lang w:val="en-US" w:eastAsia="pt-BR"/>
        </w:rPr>
        <w:t>Desinfection</w:t>
      </w:r>
      <w:proofErr w:type="spellEnd"/>
      <w:r w:rsidRPr="00962435">
        <w:rPr>
          <w:rFonts w:ascii="Times New Roman" w:eastAsia="Times New Roman" w:hAnsi="Times New Roman"/>
          <w:sz w:val="24"/>
          <w:szCs w:val="24"/>
          <w:lang w:val="en-US" w:eastAsia="pt-BR"/>
        </w:rPr>
        <w:t xml:space="preserve">, Sterilization and Preservation. Ed. </w:t>
      </w:r>
      <w:proofErr w:type="spellStart"/>
      <w:r w:rsidRPr="00962435">
        <w:rPr>
          <w:rFonts w:ascii="Times New Roman" w:eastAsia="Times New Roman" w:hAnsi="Times New Roman"/>
          <w:sz w:val="24"/>
          <w:szCs w:val="24"/>
          <w:lang w:val="en-US" w:eastAsia="pt-BR"/>
        </w:rPr>
        <w:t>Cidade</w:t>
      </w:r>
      <w:proofErr w:type="spellEnd"/>
      <w:r w:rsidRPr="00962435">
        <w:rPr>
          <w:rFonts w:ascii="Times New Roman" w:eastAsia="Times New Roman" w:hAnsi="Times New Roman"/>
          <w:sz w:val="24"/>
          <w:szCs w:val="24"/>
          <w:lang w:val="en-US" w:eastAsia="pt-BR"/>
        </w:rPr>
        <w:t>, 1991.</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5.CENTERS FOR DISEASES CONTROL: Guidelines for Preventing the transmission of Tuberculosis in Health-Care Settings, with Special Focus on HIV-Related Issues. Atlanta, Georgia, US: Department of Health and Human Services-Public Health Service, Dec. 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6.CDC- CENTRO DE PREVENÇÃO E CONTROLE DE DOENÇAS. Departamento de Saúde e Serviços Humanos dos EUA. Biossegurança em Laboratórios Biomédicos e de Microbiologia. 4ª edição. Washington. EUA. 1999. Tradução: Ministério da Saúde. Fundação Nacional de Saúde. Brasília, DF. 2000.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7.FERNANDES, ANTONIO TADEU. Infecção Hospitalar e suas interfaces na área da Saúde. Ateneu. </w:t>
      </w:r>
      <w:proofErr w:type="spellStart"/>
      <w:r w:rsidRPr="00962435">
        <w:rPr>
          <w:rFonts w:ascii="Times New Roman" w:eastAsia="Times New Roman" w:hAnsi="Times New Roman"/>
          <w:sz w:val="24"/>
          <w:szCs w:val="24"/>
          <w:lang w:eastAsia="pt-BR"/>
        </w:rPr>
        <w:t>Saão</w:t>
      </w:r>
      <w:proofErr w:type="spellEnd"/>
      <w:r w:rsidRPr="00962435">
        <w:rPr>
          <w:rFonts w:ascii="Times New Roman" w:eastAsia="Times New Roman" w:hAnsi="Times New Roman"/>
          <w:sz w:val="24"/>
          <w:szCs w:val="24"/>
          <w:lang w:eastAsia="pt-BR"/>
        </w:rPr>
        <w:t xml:space="preserve"> Paulo. 2001.</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8.MINISTÉRIO DA SAÚDE / COORDENAÇÃO DE CONTROLE DE INFECÇÃO HOSPITALAR: Processamento de Artigos e Superfícies em Estabelecimentos de Saúde. Brasília: COCIN, 1993.</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9.MEZZONO Augusto Antônio. Lavanderia Hospitalar - Organização e Técnica. 5ª edição. CEDAS. São Paulo.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10.HOSPITAL DO SESI: Infecção Hospitalar. Maceió, 1992.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11.Ministério da Saúde, Secretaria de Assistência à Saúde / FIORENTINI, D., KARMAN, J. B., LIMA, V.H. : Textos de Apoio à Programação Física dos Estabelecimentos Assistenciais de Saúde-Arquitetura na Prevenção de Infeção Hospitalar, Brasília D.F., 1995. </w:t>
      </w:r>
      <w:proofErr w:type="spellStart"/>
      <w:r w:rsidRPr="00962435">
        <w:rPr>
          <w:rFonts w:ascii="Times New Roman" w:eastAsia="Times New Roman" w:hAnsi="Times New Roman"/>
          <w:sz w:val="24"/>
          <w:szCs w:val="24"/>
          <w:lang w:eastAsia="pt-BR"/>
        </w:rPr>
        <w:t>Mimeo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12.KARMAN, J.: </w:t>
      </w:r>
      <w:proofErr w:type="spellStart"/>
      <w:r w:rsidRPr="00962435">
        <w:rPr>
          <w:rFonts w:ascii="Times New Roman" w:eastAsia="Times New Roman" w:hAnsi="Times New Roman"/>
          <w:sz w:val="24"/>
          <w:szCs w:val="24"/>
          <w:lang w:eastAsia="pt-BR"/>
        </w:rPr>
        <w:t>Tubulão</w:t>
      </w:r>
      <w:proofErr w:type="spellEnd"/>
      <w:r w:rsidRPr="00962435">
        <w:rPr>
          <w:rFonts w:ascii="Times New Roman" w:eastAsia="Times New Roman" w:hAnsi="Times New Roman"/>
          <w:sz w:val="24"/>
          <w:szCs w:val="24"/>
          <w:lang w:eastAsia="pt-BR"/>
        </w:rPr>
        <w:t xml:space="preserve"> para Retorno de Roupa. in: Hospital de Hoje. IPH - Instituto Brasileiro de Desenvolvimento e de Pesquisas Hospitalares. 1964. Vol.22, p.5.</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13.KARMAN, J.; FIORENTINI, D.; LIMA, V.H. e KARMAN, J.N.: Arquitetura na Prevenção de Infecção em Cozinhas Hospitalares. 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14.KARMAN, JARBAS: Manutenção Hospitalar Preditiva. Editora </w:t>
      </w:r>
      <w:proofErr w:type="spellStart"/>
      <w:r w:rsidRPr="00962435">
        <w:rPr>
          <w:rFonts w:ascii="Times New Roman" w:eastAsia="Times New Roman" w:hAnsi="Times New Roman"/>
          <w:sz w:val="24"/>
          <w:szCs w:val="24"/>
          <w:lang w:eastAsia="pt-BR"/>
        </w:rPr>
        <w:t>Pini</w:t>
      </w:r>
      <w:proofErr w:type="spellEnd"/>
      <w:r w:rsidRPr="00962435">
        <w:rPr>
          <w:rFonts w:ascii="Times New Roman" w:eastAsia="Times New Roman" w:hAnsi="Times New Roman"/>
          <w:sz w:val="24"/>
          <w:szCs w:val="24"/>
          <w:lang w:eastAsia="pt-BR"/>
        </w:rPr>
        <w:t xml:space="preserve"> Ltda. São Paulo, 1994.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val="en-US" w:eastAsia="pt-BR"/>
        </w:rPr>
        <w:t xml:space="preserve">15.LITSKY, B.Y.: Hospital Sanitation. </w:t>
      </w:r>
      <w:r w:rsidRPr="00962435">
        <w:rPr>
          <w:rFonts w:ascii="Times New Roman" w:eastAsia="Times New Roman" w:hAnsi="Times New Roman"/>
          <w:sz w:val="24"/>
          <w:szCs w:val="24"/>
          <w:lang w:eastAsia="pt-BR"/>
        </w:rPr>
        <w:t xml:space="preserve">Chicago: </w:t>
      </w:r>
      <w:proofErr w:type="spellStart"/>
      <w:r w:rsidRPr="00962435">
        <w:rPr>
          <w:rFonts w:ascii="Times New Roman" w:eastAsia="Times New Roman" w:hAnsi="Times New Roman"/>
          <w:sz w:val="24"/>
          <w:szCs w:val="24"/>
          <w:lang w:eastAsia="pt-BR"/>
        </w:rPr>
        <w:t>Clissold</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Pub.Co</w:t>
      </w:r>
      <w:proofErr w:type="spellEnd"/>
      <w:r w:rsidRPr="00962435">
        <w:rPr>
          <w:rFonts w:ascii="Times New Roman" w:eastAsia="Times New Roman" w:hAnsi="Times New Roman"/>
          <w:sz w:val="24"/>
          <w:szCs w:val="24"/>
          <w:lang w:eastAsia="pt-BR"/>
        </w:rPr>
        <w:t>., 1966.</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16.SEC. DE ESTADO DA SAÚDE DE SÃO PAULO: Isolamentos hospitalares. São Paulo: Sec. Saúde / Informes Técnicos, nov. 1991.</w:t>
      </w:r>
    </w:p>
    <w:p w:rsidR="00962435" w:rsidRPr="000B3ECC"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eastAsia="pt-BR"/>
        </w:rPr>
        <w:t xml:space="preserve">17. ___________________________________: Normas de Isolamento e Precauções. CCIH - Serviço de Moléstias Infecciosas do Hospital do Servidor Público Estadual de São Paulo. </w:t>
      </w:r>
      <w:r w:rsidRPr="000B3ECC">
        <w:rPr>
          <w:rFonts w:ascii="Times New Roman" w:eastAsia="Times New Roman" w:hAnsi="Times New Roman"/>
          <w:sz w:val="24"/>
          <w:szCs w:val="24"/>
          <w:lang w:val="en-US" w:eastAsia="pt-BR"/>
        </w:rPr>
        <w:t>São Paulo: 1987.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val="en-US" w:eastAsia="pt-BR"/>
        </w:rPr>
        <w:t xml:space="preserve">18.THE TAMPA GENERAL HOSPITAL: Guidelines for Barrier Technics (Isolation). </w:t>
      </w:r>
      <w:r w:rsidRPr="00962435">
        <w:rPr>
          <w:rFonts w:ascii="Times New Roman" w:eastAsia="Times New Roman" w:hAnsi="Times New Roman"/>
          <w:sz w:val="24"/>
          <w:szCs w:val="24"/>
          <w:lang w:eastAsia="pt-BR"/>
        </w:rPr>
        <w:t>1990.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19.TORRES, SILVANA e LISBOA, TERESINHA C. Limpeza e Higiene/Lavanderia Hospitalar. Balieiro Editores Ltda. São Paulo. 1999.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20.WENZEL, R.P. (ed.): </w:t>
      </w:r>
      <w:proofErr w:type="spellStart"/>
      <w:r w:rsidRPr="00962435">
        <w:rPr>
          <w:rFonts w:ascii="Times New Roman" w:eastAsia="Times New Roman" w:hAnsi="Times New Roman"/>
          <w:sz w:val="24"/>
          <w:szCs w:val="24"/>
          <w:lang w:eastAsia="pt-BR"/>
        </w:rPr>
        <w:t>Prevention</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and</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Control</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of</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Nososcomial</w:t>
      </w:r>
      <w:proofErr w:type="spellEnd"/>
      <w:r w:rsidRPr="00962435">
        <w:rPr>
          <w:rFonts w:ascii="Times New Roman" w:eastAsia="Times New Roman" w:hAnsi="Times New Roman"/>
          <w:sz w:val="24"/>
          <w:szCs w:val="24"/>
          <w:lang w:eastAsia="pt-BR"/>
        </w:rPr>
        <w:t xml:space="preserve"> </w:t>
      </w:r>
      <w:proofErr w:type="spellStart"/>
      <w:r w:rsidRPr="00962435">
        <w:rPr>
          <w:rFonts w:ascii="Times New Roman" w:eastAsia="Times New Roman" w:hAnsi="Times New Roman"/>
          <w:sz w:val="24"/>
          <w:szCs w:val="24"/>
          <w:lang w:eastAsia="pt-BR"/>
        </w:rPr>
        <w:t>Infections</w:t>
      </w:r>
      <w:proofErr w:type="spellEnd"/>
      <w:r w:rsidRPr="00962435">
        <w:rPr>
          <w:rFonts w:ascii="Times New Roman" w:eastAsia="Times New Roman" w:hAnsi="Times New Roman"/>
          <w:sz w:val="24"/>
          <w:szCs w:val="24"/>
          <w:lang w:eastAsia="pt-BR"/>
        </w:rPr>
        <w:t>. Fotocópia s/ref.</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21.ZANON, U. e NEVES, J.: Infecções Hospitalares - Prevenção, Diagnóstico e Tratamento. Ed. Cidade, 1987.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III, ITEM 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1.ABNT, Normas em geral</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2.Ministério da Saúde, Secretaria de Assistência à Saúde / NETO S. L.: Textos de Apoio à Programação Física dos Estabelecimentos Assistenciais de Saúde-Instalações Prediais Ordinárias e Especiais, Brasília D.F., 1995. </w:t>
      </w:r>
      <w:proofErr w:type="spellStart"/>
      <w:r w:rsidRPr="00962435">
        <w:rPr>
          <w:rFonts w:ascii="Times New Roman" w:eastAsia="Times New Roman" w:hAnsi="Times New Roman"/>
          <w:sz w:val="24"/>
          <w:szCs w:val="24"/>
          <w:lang w:eastAsia="pt-BR"/>
        </w:rPr>
        <w:t>Mimeo</w:t>
      </w:r>
      <w:proofErr w:type="spellEnd"/>
      <w:r w:rsidRPr="00962435">
        <w:rPr>
          <w:rFonts w:ascii="Times New Roman" w:eastAsia="Times New Roman" w:hAnsi="Times New Roman"/>
          <w:sz w:val="24"/>
          <w:szCs w:val="24"/>
          <w:lang w:eastAsia="pt-BR"/>
        </w:rPr>
        <w:t>.</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3.KARMAN, JARBAS: Manutenção Hospitalar Preditiva. Editora </w:t>
      </w:r>
      <w:proofErr w:type="spellStart"/>
      <w:r w:rsidRPr="00962435">
        <w:rPr>
          <w:rFonts w:ascii="Times New Roman" w:eastAsia="Times New Roman" w:hAnsi="Times New Roman"/>
          <w:sz w:val="24"/>
          <w:szCs w:val="24"/>
          <w:lang w:eastAsia="pt-BR"/>
        </w:rPr>
        <w:t>Pini</w:t>
      </w:r>
      <w:proofErr w:type="spellEnd"/>
      <w:r w:rsidRPr="00962435">
        <w:rPr>
          <w:rFonts w:ascii="Times New Roman" w:eastAsia="Times New Roman" w:hAnsi="Times New Roman"/>
          <w:sz w:val="24"/>
          <w:szCs w:val="24"/>
          <w:lang w:eastAsia="pt-BR"/>
        </w:rPr>
        <w:t xml:space="preserve"> Ltda. São Paulo, 1994.</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SANTANA, CRISMARA J. DA ROSA: Instalações Elétricas Hospitalares. EDIPUCRS, 2ª edição, 1999.</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FONTES BIBLIOGRÁFICAS DA PARTE III, ITEM 8</w:t>
      </w:r>
    </w:p>
    <w:p w:rsidR="00962435" w:rsidRPr="000B3ECC" w:rsidRDefault="00962435" w:rsidP="00671D41">
      <w:pPr>
        <w:spacing w:before="171" w:after="171" w:line="240" w:lineRule="auto"/>
        <w:jc w:val="both"/>
        <w:rPr>
          <w:rFonts w:ascii="Times New Roman" w:eastAsia="Times New Roman" w:hAnsi="Times New Roman"/>
          <w:sz w:val="24"/>
          <w:szCs w:val="24"/>
          <w:lang w:eastAsia="pt-BR"/>
        </w:rPr>
      </w:pPr>
      <w:r w:rsidRPr="000B3ECC">
        <w:rPr>
          <w:rFonts w:ascii="Times New Roman" w:eastAsia="Times New Roman" w:hAnsi="Times New Roman"/>
          <w:sz w:val="24"/>
          <w:szCs w:val="24"/>
          <w:lang w:eastAsia="pt-BR"/>
        </w:rPr>
        <w:t xml:space="preserve">1.FRANCIS L; </w:t>
      </w:r>
      <w:proofErr w:type="spellStart"/>
      <w:r w:rsidRPr="000B3ECC">
        <w:rPr>
          <w:rFonts w:ascii="Times New Roman" w:eastAsia="Times New Roman" w:hAnsi="Times New Roman"/>
          <w:sz w:val="24"/>
          <w:szCs w:val="24"/>
          <w:lang w:eastAsia="pt-BR"/>
        </w:rPr>
        <w:t>Building</w:t>
      </w:r>
      <w:proofErr w:type="spellEnd"/>
      <w:r w:rsidRPr="000B3ECC">
        <w:rPr>
          <w:rFonts w:ascii="Times New Roman" w:eastAsia="Times New Roman" w:hAnsi="Times New Roman"/>
          <w:sz w:val="24"/>
          <w:szCs w:val="24"/>
          <w:lang w:eastAsia="pt-BR"/>
        </w:rPr>
        <w:t xml:space="preserve"> </w:t>
      </w:r>
      <w:proofErr w:type="spellStart"/>
      <w:r w:rsidRPr="000B3ECC">
        <w:rPr>
          <w:rFonts w:ascii="Times New Roman" w:eastAsia="Times New Roman" w:hAnsi="Times New Roman"/>
          <w:sz w:val="24"/>
          <w:szCs w:val="24"/>
          <w:lang w:eastAsia="pt-BR"/>
        </w:rPr>
        <w:t>Construction</w:t>
      </w:r>
      <w:proofErr w:type="spellEnd"/>
      <w:r w:rsidRPr="000B3ECC">
        <w:rPr>
          <w:rFonts w:ascii="Times New Roman" w:eastAsia="Times New Roman" w:hAnsi="Times New Roman"/>
          <w:sz w:val="24"/>
          <w:szCs w:val="24"/>
          <w:lang w:eastAsia="pt-BR"/>
        </w:rPr>
        <w:t xml:space="preserve"> For The </w:t>
      </w:r>
      <w:proofErr w:type="spellStart"/>
      <w:r w:rsidRPr="000B3ECC">
        <w:rPr>
          <w:rFonts w:ascii="Times New Roman" w:eastAsia="Times New Roman" w:hAnsi="Times New Roman"/>
          <w:sz w:val="24"/>
          <w:szCs w:val="24"/>
          <w:lang w:eastAsia="pt-BR"/>
        </w:rPr>
        <w:t>Fire</w:t>
      </w:r>
      <w:proofErr w:type="spellEnd"/>
      <w:r w:rsidRPr="000B3ECC">
        <w:rPr>
          <w:rFonts w:ascii="Times New Roman" w:eastAsia="Times New Roman" w:hAnsi="Times New Roman"/>
          <w:sz w:val="24"/>
          <w:szCs w:val="24"/>
          <w:lang w:eastAsia="pt-BR"/>
        </w:rPr>
        <w:t xml:space="preserve"> Service. </w:t>
      </w:r>
      <w:proofErr w:type="spellStart"/>
      <w:r w:rsidRPr="000B3ECC">
        <w:rPr>
          <w:rFonts w:ascii="Times New Roman" w:eastAsia="Times New Roman" w:hAnsi="Times New Roman"/>
          <w:sz w:val="24"/>
          <w:szCs w:val="24"/>
          <w:lang w:eastAsia="pt-BR"/>
        </w:rPr>
        <w:t>Branningam</w:t>
      </w:r>
      <w:proofErr w:type="spellEnd"/>
      <w:r w:rsidRPr="000B3ECC">
        <w:rPr>
          <w:rFonts w:ascii="Times New Roman" w:eastAsia="Times New Roman" w:hAnsi="Times New Roman"/>
          <w:sz w:val="24"/>
          <w:szCs w:val="24"/>
          <w:lang w:eastAsia="pt-BR"/>
        </w:rPr>
        <w:t xml:space="preserve">, NFPA - </w:t>
      </w:r>
      <w:proofErr w:type="spellStart"/>
      <w:r w:rsidRPr="000B3ECC">
        <w:rPr>
          <w:rFonts w:ascii="Times New Roman" w:eastAsia="Times New Roman" w:hAnsi="Times New Roman"/>
          <w:sz w:val="24"/>
          <w:szCs w:val="24"/>
          <w:lang w:eastAsia="pt-BR"/>
        </w:rPr>
        <w:t>National</w:t>
      </w:r>
      <w:proofErr w:type="spellEnd"/>
      <w:r w:rsidRPr="000B3ECC">
        <w:rPr>
          <w:rFonts w:ascii="Times New Roman" w:eastAsia="Times New Roman" w:hAnsi="Times New Roman"/>
          <w:sz w:val="24"/>
          <w:szCs w:val="24"/>
          <w:lang w:eastAsia="pt-BR"/>
        </w:rPr>
        <w:t xml:space="preserve"> </w:t>
      </w:r>
      <w:proofErr w:type="spellStart"/>
      <w:r w:rsidRPr="000B3ECC">
        <w:rPr>
          <w:rFonts w:ascii="Times New Roman" w:eastAsia="Times New Roman" w:hAnsi="Times New Roman"/>
          <w:sz w:val="24"/>
          <w:szCs w:val="24"/>
          <w:lang w:eastAsia="pt-BR"/>
        </w:rPr>
        <w:t>Fire</w:t>
      </w:r>
      <w:proofErr w:type="spellEnd"/>
      <w:r w:rsidRPr="000B3ECC">
        <w:rPr>
          <w:rFonts w:ascii="Times New Roman" w:eastAsia="Times New Roman" w:hAnsi="Times New Roman"/>
          <w:sz w:val="24"/>
          <w:szCs w:val="24"/>
          <w:lang w:eastAsia="pt-BR"/>
        </w:rPr>
        <w:t xml:space="preserve"> </w:t>
      </w:r>
      <w:proofErr w:type="spellStart"/>
      <w:r w:rsidRPr="000B3ECC">
        <w:rPr>
          <w:rFonts w:ascii="Times New Roman" w:eastAsia="Times New Roman" w:hAnsi="Times New Roman"/>
          <w:sz w:val="24"/>
          <w:szCs w:val="24"/>
          <w:lang w:eastAsia="pt-BR"/>
        </w:rPr>
        <w:t>Protection</w:t>
      </w:r>
      <w:proofErr w:type="spellEnd"/>
      <w:r w:rsidRPr="000B3ECC">
        <w:rPr>
          <w:rFonts w:ascii="Times New Roman" w:eastAsia="Times New Roman" w:hAnsi="Times New Roman"/>
          <w:sz w:val="24"/>
          <w:szCs w:val="24"/>
          <w:lang w:eastAsia="pt-BR"/>
        </w:rPr>
        <w:t xml:space="preserve"> </w:t>
      </w:r>
      <w:proofErr w:type="spellStart"/>
      <w:r w:rsidRPr="000B3ECC">
        <w:rPr>
          <w:rFonts w:ascii="Times New Roman" w:eastAsia="Times New Roman" w:hAnsi="Times New Roman"/>
          <w:sz w:val="24"/>
          <w:szCs w:val="24"/>
          <w:lang w:eastAsia="pt-BR"/>
        </w:rPr>
        <w:t>Association</w:t>
      </w:r>
      <w:proofErr w:type="spellEnd"/>
      <w:r w:rsidRPr="000B3ECC">
        <w:rPr>
          <w:rFonts w:ascii="Times New Roman" w:eastAsia="Times New Roman" w:hAnsi="Times New Roman"/>
          <w:sz w:val="24"/>
          <w:szCs w:val="24"/>
          <w:lang w:eastAsia="pt-BR"/>
        </w:rPr>
        <w:t xml:space="preserve"> USA.</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2.T. T. LIE; Fire And Building, Architectural Science Series, UK.</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3.MARCHANT, E. W; A Complete Guide To Fire And Building, MTP, UK.</w:t>
      </w:r>
    </w:p>
    <w:p w:rsidR="00962435" w:rsidRPr="000B3ECC"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eastAsia="pt-BR"/>
        </w:rPr>
        <w:t xml:space="preserve">4.Ministério da Saúde, Secretaria de Assistência à Saúde / NETO, M. A. L. : Textos de Apoio à Programação Física dos Estabelecimentos Assistenciais de Saúde- Condições de Segurança Contra Incêndio, Brasília D.F., 1995. </w:t>
      </w:r>
      <w:r w:rsidRPr="000B3ECC">
        <w:rPr>
          <w:rFonts w:ascii="Times New Roman" w:eastAsia="Times New Roman" w:hAnsi="Times New Roman"/>
          <w:sz w:val="24"/>
          <w:szCs w:val="24"/>
          <w:lang w:val="en-US" w:eastAsia="pt-BR"/>
        </w:rPr>
        <w:t>Mimeo.</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5.BARE, W. K. , WILEY AND SONS; Fundamental Of Fire Prevention., USA.</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 xml:space="preserve">6.BUTCIER e PARNELL; Smoke Control In Fire </w:t>
      </w:r>
      <w:proofErr w:type="spellStart"/>
      <w:r w:rsidRPr="00962435">
        <w:rPr>
          <w:rFonts w:ascii="Times New Roman" w:eastAsia="Times New Roman" w:hAnsi="Times New Roman"/>
          <w:sz w:val="24"/>
          <w:szCs w:val="24"/>
          <w:lang w:val="en-US" w:eastAsia="pt-BR"/>
        </w:rPr>
        <w:t>Safty</w:t>
      </w:r>
      <w:proofErr w:type="spellEnd"/>
      <w:r w:rsidRPr="00962435">
        <w:rPr>
          <w:rFonts w:ascii="Times New Roman" w:eastAsia="Times New Roman" w:hAnsi="Times New Roman"/>
          <w:sz w:val="24"/>
          <w:szCs w:val="24"/>
          <w:lang w:val="en-US" w:eastAsia="pt-BR"/>
        </w:rPr>
        <w:t xml:space="preserve"> Design, </w:t>
      </w:r>
      <w:proofErr w:type="spellStart"/>
      <w:r w:rsidRPr="00962435">
        <w:rPr>
          <w:rFonts w:ascii="Times New Roman" w:eastAsia="Times New Roman" w:hAnsi="Times New Roman"/>
          <w:sz w:val="24"/>
          <w:szCs w:val="24"/>
          <w:lang w:val="en-US" w:eastAsia="pt-BR"/>
        </w:rPr>
        <w:t>Spon</w:t>
      </w:r>
      <w:proofErr w:type="spellEnd"/>
      <w:r w:rsidRPr="00962435">
        <w:rPr>
          <w:rFonts w:ascii="Times New Roman" w:eastAsia="Times New Roman" w:hAnsi="Times New Roman"/>
          <w:sz w:val="24"/>
          <w:szCs w:val="24"/>
          <w:lang w:val="en-US" w:eastAsia="pt-BR"/>
        </w:rPr>
        <w:t>, UK.</w:t>
      </w:r>
    </w:p>
    <w:p w:rsidR="00962435" w:rsidRPr="00962435" w:rsidRDefault="00962435" w:rsidP="00671D41">
      <w:pPr>
        <w:spacing w:before="171" w:after="171" w:line="240" w:lineRule="auto"/>
        <w:jc w:val="both"/>
        <w:rPr>
          <w:rFonts w:ascii="Times New Roman" w:eastAsia="Times New Roman" w:hAnsi="Times New Roman"/>
          <w:sz w:val="24"/>
          <w:szCs w:val="24"/>
          <w:lang w:val="en-US" w:eastAsia="pt-BR"/>
        </w:rPr>
      </w:pPr>
      <w:r w:rsidRPr="00962435">
        <w:rPr>
          <w:rFonts w:ascii="Times New Roman" w:eastAsia="Times New Roman" w:hAnsi="Times New Roman"/>
          <w:sz w:val="24"/>
          <w:szCs w:val="24"/>
          <w:lang w:val="en-US" w:eastAsia="pt-BR"/>
        </w:rPr>
        <w:t>7.FIRE RESEARCH STATION; Fire Safety Code For Buildings, UK.</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8.ITSEMAP, MAPFRE, Instruções Técnicas de Proteção Contra Incêndios; Espanha.</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Notas: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 CDC- Centro de Prevenção e Controle de Doenças. Departamento de Saúde e Serviços Humanos dos EUA. Biossegurança em Laboratórios Biomédicos e de Microbiologia. 4ª edição. Washington. 1999. Tradução: Ministério da Saúde. Fundação Nacional de Saúde. Brasília, DF. 2000.</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2. Instalações ordinárias são as instalações elétricas, </w:t>
      </w:r>
      <w:proofErr w:type="spellStart"/>
      <w:r w:rsidRPr="00962435">
        <w:rPr>
          <w:rFonts w:ascii="Times New Roman" w:eastAsia="Times New Roman" w:hAnsi="Times New Roman"/>
          <w:sz w:val="24"/>
          <w:szCs w:val="24"/>
          <w:lang w:eastAsia="pt-BR"/>
        </w:rPr>
        <w:t>hidrosanitária</w:t>
      </w:r>
      <w:proofErr w:type="spellEnd"/>
      <w:r w:rsidRPr="00962435">
        <w:rPr>
          <w:rFonts w:ascii="Times New Roman" w:eastAsia="Times New Roman" w:hAnsi="Times New Roman"/>
          <w:sz w:val="24"/>
          <w:szCs w:val="24"/>
          <w:lang w:eastAsia="pt-BR"/>
        </w:rPr>
        <w:t xml:space="preserve"> e telefone. As especiais são todas as outras específicas para o EAS. As instalações de prevenção e combate a incêndio estão tratadas no item. - Condições de segurança contra incêndio.</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3. Adota-se classificação da Portaria 2.296 de 23/07/97 do MARE, publicada no DO de 31/07/97. As siglas que a acompanham facilitam a elaboração da tabela dos ambientes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4. As instalações de processamento de dados não são tratadas .</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 xml:space="preserve">5. Estão excluídas: a reserva para combate a incêndio, sistema central de ar condicionado e </w:t>
      </w:r>
      <w:proofErr w:type="spellStart"/>
      <w:r w:rsidRPr="00962435">
        <w:rPr>
          <w:rFonts w:ascii="Times New Roman" w:eastAsia="Times New Roman" w:hAnsi="Times New Roman"/>
          <w:sz w:val="24"/>
          <w:szCs w:val="24"/>
          <w:lang w:eastAsia="pt-BR"/>
        </w:rPr>
        <w:t>regação</w:t>
      </w:r>
      <w:proofErr w:type="spellEnd"/>
      <w:r w:rsidRPr="00962435">
        <w:rPr>
          <w:rFonts w:ascii="Times New Roman" w:eastAsia="Times New Roman" w:hAnsi="Times New Roman"/>
          <w:sz w:val="24"/>
          <w:szCs w:val="24"/>
          <w:lang w:eastAsia="pt-BR"/>
        </w:rPr>
        <w:t xml:space="preserve"> de jardins.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6. Agência Nacional de Vigilância Sanitária/Unidade de Controle de Infecção: Manual de Lavanderia em Serviços de Saúde. Brasília, 2002.</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7. Os circuitos da iluminação devem ser totalmente distintos dos circuitos das tomadas desde a fonte de entrada de forma a se evitar interferências eletromagnéticas nos equipamentos.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8. Esta tomada pode estar no próprio quarto ou enfermaria ou no corredor da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9. No caso de utilização de equipamentos tipo monitores multiparamédicos, justifica-se a utilização de somente 6 (seis) tomadas.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10. Especialmente no caso de uso intensivo de equipamento biomédico na Unidade de Internação Intensiva, deve-se levar em conta o fato de existência de ambas as voltagens, 110v e 220v.</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11. Esta tomada pode estar no próprio quarto ou enfermaria ou no corredor da unidade.</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12. Fechamento significa porta encostada, e não bloqueada ou chaveada. As portas devem ser "de abrir" e nunca "de correr" ou giratórias.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13. Vide NBR 9077/93 - Saídas de emergência em edifícios.</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14. Este glossário se complementa com o livro Terminologia Básica em Saúde, Ministério da Saúde - Brasília, 1987.</w:t>
      </w:r>
    </w:p>
    <w:p w:rsidR="00962435" w:rsidRPr="00962435" w:rsidRDefault="00962435" w:rsidP="00671D41">
      <w:pPr>
        <w:spacing w:before="171" w:after="171" w:line="240" w:lineRule="auto"/>
        <w:jc w:val="both"/>
        <w:rPr>
          <w:rFonts w:ascii="Times New Roman" w:eastAsia="Times New Roman" w:hAnsi="Times New Roman"/>
          <w:sz w:val="24"/>
          <w:szCs w:val="24"/>
          <w:lang w:eastAsia="pt-BR"/>
        </w:rPr>
      </w:pPr>
      <w:r w:rsidRPr="00962435">
        <w:rPr>
          <w:rFonts w:ascii="Times New Roman" w:eastAsia="Times New Roman" w:hAnsi="Times New Roman"/>
          <w:sz w:val="24"/>
          <w:szCs w:val="24"/>
          <w:lang w:eastAsia="pt-BR"/>
        </w:rPr>
        <w:t>(Of. El. nº 103/2002)</w:t>
      </w:r>
    </w:p>
    <w:p w:rsidR="006B784D" w:rsidRPr="00962435" w:rsidRDefault="006B784D" w:rsidP="00671D41">
      <w:pPr>
        <w:jc w:val="both"/>
        <w:rPr>
          <w:rFonts w:ascii="Times New Roman" w:hAnsi="Times New Roman"/>
          <w:sz w:val="24"/>
          <w:szCs w:val="24"/>
        </w:rPr>
      </w:pPr>
    </w:p>
    <w:sectPr w:rsidR="006B784D" w:rsidRPr="00962435" w:rsidSect="001514A0">
      <w:headerReference w:type="default" r:id="rId11"/>
      <w:footerReference w:type="default" r:id="rId12"/>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FAC" w:rsidRDefault="00D55FAC" w:rsidP="00D72D4A">
      <w:pPr>
        <w:spacing w:after="0" w:line="240" w:lineRule="auto"/>
      </w:pPr>
      <w:r>
        <w:separator/>
      </w:r>
    </w:p>
  </w:endnote>
  <w:endnote w:type="continuationSeparator" w:id="0">
    <w:p w:rsidR="00D55FAC" w:rsidRDefault="00D55FAC" w:rsidP="00D7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A0" w:rsidRDefault="001514A0" w:rsidP="001514A0">
    <w:pPr>
      <w:pStyle w:val="Rodap"/>
      <w:jc w:val="center"/>
    </w:pPr>
    <w:r w:rsidRPr="00B517AC">
      <w:rPr>
        <w:rFonts w:eastAsia="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FAC" w:rsidRDefault="00D55FAC" w:rsidP="00D72D4A">
      <w:pPr>
        <w:spacing w:after="0" w:line="240" w:lineRule="auto"/>
      </w:pPr>
      <w:r>
        <w:separator/>
      </w:r>
    </w:p>
  </w:footnote>
  <w:footnote w:type="continuationSeparator" w:id="0">
    <w:p w:rsidR="00D55FAC" w:rsidRDefault="00D55FAC" w:rsidP="00D7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A0" w:rsidRPr="00B517AC" w:rsidRDefault="002A21D4" w:rsidP="001514A0">
    <w:pPr>
      <w:tabs>
        <w:tab w:val="center" w:pos="4252"/>
        <w:tab w:val="right" w:pos="8504"/>
      </w:tabs>
      <w:spacing w:after="0" w:line="240" w:lineRule="auto"/>
      <w:jc w:val="center"/>
      <w:rPr>
        <w:rFonts w:eastAsia="Times New Roman"/>
      </w:rPr>
    </w:pPr>
    <w:r w:rsidRPr="002A21D4">
      <w:rPr>
        <w:rFonts w:eastAsia="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6" type="#_x0000_t75" alt="Descrição: Brasão da República" style="width:51.75pt;height:51pt;visibility:visible">
          <v:imagedata r:id="rId1" o:title=" Brasão da República"/>
        </v:shape>
      </w:pict>
    </w:r>
  </w:p>
  <w:p w:rsidR="001514A0" w:rsidRPr="00B517AC" w:rsidRDefault="001514A0" w:rsidP="001514A0">
    <w:pPr>
      <w:tabs>
        <w:tab w:val="center" w:pos="4252"/>
        <w:tab w:val="right" w:pos="8504"/>
      </w:tabs>
      <w:spacing w:after="0" w:line="240" w:lineRule="auto"/>
      <w:jc w:val="center"/>
      <w:rPr>
        <w:rFonts w:eastAsia="Times New Roman"/>
        <w:b/>
        <w:sz w:val="24"/>
      </w:rPr>
    </w:pPr>
    <w:r w:rsidRPr="00B517AC">
      <w:rPr>
        <w:rFonts w:eastAsia="Times New Roman"/>
        <w:b/>
        <w:sz w:val="24"/>
      </w:rPr>
      <w:t>Ministério da Saúde - MS</w:t>
    </w:r>
  </w:p>
  <w:p w:rsidR="001514A0" w:rsidRPr="00B517AC" w:rsidRDefault="001514A0" w:rsidP="001514A0">
    <w:pPr>
      <w:tabs>
        <w:tab w:val="center" w:pos="4252"/>
        <w:tab w:val="right" w:pos="8504"/>
      </w:tabs>
      <w:spacing w:after="0" w:line="240" w:lineRule="auto"/>
      <w:jc w:val="center"/>
      <w:rPr>
        <w:rFonts w:eastAsia="Times New Roman"/>
        <w:b/>
        <w:sz w:val="24"/>
      </w:rPr>
    </w:pPr>
    <w:r w:rsidRPr="00B517AC">
      <w:rPr>
        <w:rFonts w:eastAsia="Times New Roman"/>
        <w:b/>
        <w:sz w:val="24"/>
      </w:rPr>
      <w:t>Agência Nacional de Vigilância Sanitária - ANVISA</w:t>
    </w:r>
  </w:p>
  <w:p w:rsidR="001514A0" w:rsidRDefault="001514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5329"/>
    <w:multiLevelType w:val="multilevel"/>
    <w:tmpl w:val="1EA6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D094A"/>
    <w:multiLevelType w:val="hybridMultilevel"/>
    <w:tmpl w:val="89F883EC"/>
    <w:lvl w:ilvl="0" w:tplc="30163A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F55F85"/>
    <w:multiLevelType w:val="multilevel"/>
    <w:tmpl w:val="8EF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30AC2"/>
    <w:multiLevelType w:val="hybridMultilevel"/>
    <w:tmpl w:val="57108DA8"/>
    <w:lvl w:ilvl="0" w:tplc="58B6D5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435"/>
    <w:rsid w:val="00067323"/>
    <w:rsid w:val="000B3ECC"/>
    <w:rsid w:val="000F1352"/>
    <w:rsid w:val="001514A0"/>
    <w:rsid w:val="00161BFB"/>
    <w:rsid w:val="00194763"/>
    <w:rsid w:val="001C59ED"/>
    <w:rsid w:val="001E0BC2"/>
    <w:rsid w:val="001F6582"/>
    <w:rsid w:val="00201403"/>
    <w:rsid w:val="0022093F"/>
    <w:rsid w:val="002A21D4"/>
    <w:rsid w:val="002D3FE4"/>
    <w:rsid w:val="002E7917"/>
    <w:rsid w:val="003621D7"/>
    <w:rsid w:val="0039387A"/>
    <w:rsid w:val="00395B65"/>
    <w:rsid w:val="003A1CA8"/>
    <w:rsid w:val="003D10BF"/>
    <w:rsid w:val="003D133A"/>
    <w:rsid w:val="004806D4"/>
    <w:rsid w:val="004A5FBB"/>
    <w:rsid w:val="004C006D"/>
    <w:rsid w:val="004E112F"/>
    <w:rsid w:val="00505536"/>
    <w:rsid w:val="00517197"/>
    <w:rsid w:val="00531241"/>
    <w:rsid w:val="00671D41"/>
    <w:rsid w:val="006B784D"/>
    <w:rsid w:val="00704C9D"/>
    <w:rsid w:val="00773193"/>
    <w:rsid w:val="007B6E1F"/>
    <w:rsid w:val="007C57A3"/>
    <w:rsid w:val="00825DC0"/>
    <w:rsid w:val="00893311"/>
    <w:rsid w:val="008E0CA3"/>
    <w:rsid w:val="00962435"/>
    <w:rsid w:val="009B7F7C"/>
    <w:rsid w:val="009E3F56"/>
    <w:rsid w:val="00B3660C"/>
    <w:rsid w:val="00B77CF7"/>
    <w:rsid w:val="00BE50C1"/>
    <w:rsid w:val="00D46234"/>
    <w:rsid w:val="00D55FAC"/>
    <w:rsid w:val="00D72D4A"/>
    <w:rsid w:val="00DB70E6"/>
    <w:rsid w:val="00DC0080"/>
    <w:rsid w:val="00DD4321"/>
    <w:rsid w:val="00E336CF"/>
    <w:rsid w:val="00E41864"/>
    <w:rsid w:val="00E94457"/>
    <w:rsid w:val="00F14F69"/>
    <w:rsid w:val="00F61197"/>
    <w:rsid w:val="00FF4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0AA3ADF-4DC6-4ECF-BCC0-8ADFBE6B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F7C"/>
    <w:pPr>
      <w:spacing w:after="200" w:line="276" w:lineRule="auto"/>
    </w:pPr>
    <w:rPr>
      <w:sz w:val="22"/>
      <w:szCs w:val="22"/>
      <w:lang w:eastAsia="en-US"/>
    </w:rPr>
  </w:style>
  <w:style w:type="paragraph" w:styleId="Ttulo1">
    <w:name w:val="heading 1"/>
    <w:basedOn w:val="Normal"/>
    <w:link w:val="Ttulo1Char"/>
    <w:uiPriority w:val="9"/>
    <w:qFormat/>
    <w:rsid w:val="00962435"/>
    <w:pPr>
      <w:spacing w:after="0" w:line="240" w:lineRule="auto"/>
      <w:outlineLvl w:val="0"/>
    </w:pPr>
    <w:rPr>
      <w:rFonts w:ascii="Times New Roman" w:eastAsia="Times New Roman" w:hAnsi="Times New Roman"/>
      <w:b/>
      <w:bCs/>
      <w:kern w:val="36"/>
      <w:sz w:val="48"/>
      <w:szCs w:val="48"/>
      <w:lang w:eastAsia="pt-BR"/>
    </w:rPr>
  </w:style>
  <w:style w:type="paragraph" w:styleId="Ttulo2">
    <w:name w:val="heading 2"/>
    <w:basedOn w:val="Normal"/>
    <w:link w:val="Ttulo2Char"/>
    <w:uiPriority w:val="9"/>
    <w:qFormat/>
    <w:rsid w:val="00962435"/>
    <w:pPr>
      <w:spacing w:after="0" w:line="240" w:lineRule="auto"/>
      <w:outlineLvl w:val="1"/>
    </w:pPr>
    <w:rPr>
      <w:rFonts w:ascii="Times New Roman" w:eastAsia="Times New Roman" w:hAnsi="Times New Roman"/>
      <w:b/>
      <w:bCs/>
      <w:sz w:val="36"/>
      <w:szCs w:val="36"/>
      <w:lang w:eastAsia="pt-BR"/>
    </w:rPr>
  </w:style>
  <w:style w:type="paragraph" w:styleId="Ttulo3">
    <w:name w:val="heading 3"/>
    <w:basedOn w:val="Normal"/>
    <w:link w:val="Ttulo3Char"/>
    <w:uiPriority w:val="9"/>
    <w:qFormat/>
    <w:rsid w:val="00962435"/>
    <w:pPr>
      <w:spacing w:after="0" w:line="240" w:lineRule="auto"/>
      <w:outlineLvl w:val="2"/>
    </w:pPr>
    <w:rPr>
      <w:rFonts w:ascii="Times New Roman" w:eastAsia="Times New Roman" w:hAnsi="Times New Roman"/>
      <w:b/>
      <w:bCs/>
      <w:sz w:val="27"/>
      <w:szCs w:val="27"/>
      <w:lang w:eastAsia="pt-BR"/>
    </w:rPr>
  </w:style>
  <w:style w:type="paragraph" w:styleId="Ttulo4">
    <w:name w:val="heading 4"/>
    <w:basedOn w:val="Normal"/>
    <w:link w:val="Ttulo4Char"/>
    <w:uiPriority w:val="9"/>
    <w:qFormat/>
    <w:rsid w:val="00962435"/>
    <w:pPr>
      <w:spacing w:after="0" w:line="240" w:lineRule="auto"/>
      <w:outlineLvl w:val="3"/>
    </w:pPr>
    <w:rPr>
      <w:rFonts w:ascii="Times New Roman" w:eastAsia="Times New Roman" w:hAnsi="Times New Roman"/>
      <w:b/>
      <w:bCs/>
      <w:sz w:val="24"/>
      <w:szCs w:val="24"/>
      <w:lang w:eastAsia="pt-BR"/>
    </w:rPr>
  </w:style>
  <w:style w:type="paragraph" w:styleId="Ttulo5">
    <w:name w:val="heading 5"/>
    <w:basedOn w:val="Normal"/>
    <w:link w:val="Ttulo5Char"/>
    <w:uiPriority w:val="9"/>
    <w:qFormat/>
    <w:rsid w:val="00962435"/>
    <w:pPr>
      <w:spacing w:after="0" w:line="240" w:lineRule="auto"/>
      <w:outlineLvl w:val="4"/>
    </w:pPr>
    <w:rPr>
      <w:rFonts w:ascii="Times New Roman" w:eastAsia="Times New Roman" w:hAnsi="Times New Roman"/>
      <w:b/>
      <w:bCs/>
      <w:sz w:val="20"/>
      <w:szCs w:val="20"/>
      <w:lang w:eastAsia="pt-BR"/>
    </w:rPr>
  </w:style>
  <w:style w:type="paragraph" w:styleId="Ttulo6">
    <w:name w:val="heading 6"/>
    <w:basedOn w:val="Normal"/>
    <w:link w:val="Ttulo6Char"/>
    <w:uiPriority w:val="9"/>
    <w:qFormat/>
    <w:rsid w:val="00962435"/>
    <w:pPr>
      <w:spacing w:after="0" w:line="240" w:lineRule="auto"/>
      <w:outlineLvl w:val="5"/>
    </w:pPr>
    <w:rPr>
      <w:rFonts w:ascii="Times New Roman" w:eastAsia="Times New Roman" w:hAnsi="Times New Roman"/>
      <w:b/>
      <w:bCs/>
      <w:sz w:val="15"/>
      <w:szCs w:val="15"/>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62435"/>
    <w:rPr>
      <w:rFonts w:ascii="Times New Roman" w:eastAsia="Times New Roman" w:hAnsi="Times New Roman" w:cs="Times New Roman"/>
      <w:b/>
      <w:bCs/>
      <w:kern w:val="36"/>
      <w:sz w:val="48"/>
      <w:szCs w:val="48"/>
      <w:lang w:eastAsia="pt-BR"/>
    </w:rPr>
  </w:style>
  <w:style w:type="character" w:customStyle="1" w:styleId="Ttulo2Char">
    <w:name w:val="Título 2 Char"/>
    <w:link w:val="Ttulo2"/>
    <w:uiPriority w:val="9"/>
    <w:rsid w:val="00962435"/>
    <w:rPr>
      <w:rFonts w:ascii="Times New Roman" w:eastAsia="Times New Roman" w:hAnsi="Times New Roman" w:cs="Times New Roman"/>
      <w:b/>
      <w:bCs/>
      <w:sz w:val="36"/>
      <w:szCs w:val="36"/>
      <w:lang w:eastAsia="pt-BR"/>
    </w:rPr>
  </w:style>
  <w:style w:type="character" w:customStyle="1" w:styleId="Ttulo3Char">
    <w:name w:val="Título 3 Char"/>
    <w:link w:val="Ttulo3"/>
    <w:uiPriority w:val="9"/>
    <w:rsid w:val="00962435"/>
    <w:rPr>
      <w:rFonts w:ascii="Times New Roman" w:eastAsia="Times New Roman" w:hAnsi="Times New Roman" w:cs="Times New Roman"/>
      <w:b/>
      <w:bCs/>
      <w:sz w:val="27"/>
      <w:szCs w:val="27"/>
      <w:lang w:eastAsia="pt-BR"/>
    </w:rPr>
  </w:style>
  <w:style w:type="character" w:customStyle="1" w:styleId="Ttulo4Char">
    <w:name w:val="Título 4 Char"/>
    <w:link w:val="Ttulo4"/>
    <w:uiPriority w:val="9"/>
    <w:rsid w:val="00962435"/>
    <w:rPr>
      <w:rFonts w:ascii="Times New Roman" w:eastAsia="Times New Roman" w:hAnsi="Times New Roman" w:cs="Times New Roman"/>
      <w:b/>
      <w:bCs/>
      <w:sz w:val="24"/>
      <w:szCs w:val="24"/>
      <w:lang w:eastAsia="pt-BR"/>
    </w:rPr>
  </w:style>
  <w:style w:type="character" w:customStyle="1" w:styleId="Ttulo5Char">
    <w:name w:val="Título 5 Char"/>
    <w:link w:val="Ttulo5"/>
    <w:uiPriority w:val="9"/>
    <w:rsid w:val="00962435"/>
    <w:rPr>
      <w:rFonts w:ascii="Times New Roman" w:eastAsia="Times New Roman" w:hAnsi="Times New Roman" w:cs="Times New Roman"/>
      <w:b/>
      <w:bCs/>
      <w:sz w:val="20"/>
      <w:szCs w:val="20"/>
      <w:lang w:eastAsia="pt-BR"/>
    </w:rPr>
  </w:style>
  <w:style w:type="character" w:customStyle="1" w:styleId="Ttulo6Char">
    <w:name w:val="Título 6 Char"/>
    <w:link w:val="Ttulo6"/>
    <w:uiPriority w:val="9"/>
    <w:rsid w:val="00962435"/>
    <w:rPr>
      <w:rFonts w:ascii="Times New Roman" w:eastAsia="Times New Roman" w:hAnsi="Times New Roman" w:cs="Times New Roman"/>
      <w:b/>
      <w:bCs/>
      <w:sz w:val="15"/>
      <w:szCs w:val="15"/>
      <w:lang w:eastAsia="pt-BR"/>
    </w:rPr>
  </w:style>
  <w:style w:type="character" w:styleId="Hyperlink">
    <w:name w:val="Hyperlink"/>
    <w:uiPriority w:val="99"/>
    <w:semiHidden/>
    <w:unhideWhenUsed/>
    <w:rsid w:val="00962435"/>
    <w:rPr>
      <w:color w:val="0000FF"/>
      <w:u w:val="single"/>
    </w:rPr>
  </w:style>
  <w:style w:type="paragraph" w:customStyle="1" w:styleId="alert-body">
    <w:name w:val="alert-body"/>
    <w:basedOn w:val="Normal"/>
    <w:rsid w:val="00962435"/>
    <w:pPr>
      <w:shd w:val="clear" w:color="auto" w:fill="F1F1F1"/>
      <w:spacing w:after="0" w:line="240" w:lineRule="auto"/>
    </w:pPr>
    <w:rPr>
      <w:rFonts w:ascii="Times New Roman" w:eastAsia="Times New Roman" w:hAnsi="Times New Roman"/>
      <w:sz w:val="24"/>
      <w:szCs w:val="24"/>
      <w:lang w:eastAsia="pt-BR"/>
    </w:rPr>
  </w:style>
  <w:style w:type="paragraph" w:customStyle="1" w:styleId="stacktable">
    <w:name w:val="stacktable"/>
    <w:basedOn w:val="Normal"/>
    <w:rsid w:val="00962435"/>
    <w:pPr>
      <w:shd w:val="clear" w:color="auto" w:fill="FFFFFF"/>
      <w:spacing w:after="0" w:line="240" w:lineRule="auto"/>
    </w:pPr>
    <w:rPr>
      <w:rFonts w:ascii="Times New Roman" w:eastAsia="Times New Roman" w:hAnsi="Times New Roman"/>
      <w:sz w:val="24"/>
      <w:szCs w:val="24"/>
      <w:lang w:eastAsia="pt-BR"/>
    </w:rPr>
  </w:style>
  <w:style w:type="paragraph" w:customStyle="1" w:styleId="sep10">
    <w:name w:val="sep10"/>
    <w:basedOn w:val="Normal"/>
    <w:rsid w:val="00962435"/>
    <w:pPr>
      <w:spacing w:after="0" w:line="240" w:lineRule="auto"/>
    </w:pPr>
    <w:rPr>
      <w:rFonts w:ascii="Times New Roman" w:eastAsia="Times New Roman" w:hAnsi="Times New Roman"/>
      <w:sz w:val="24"/>
      <w:szCs w:val="24"/>
      <w:lang w:eastAsia="pt-BR"/>
    </w:rPr>
  </w:style>
  <w:style w:type="paragraph" w:customStyle="1" w:styleId="sep20">
    <w:name w:val="sep20"/>
    <w:basedOn w:val="Normal"/>
    <w:rsid w:val="00962435"/>
    <w:pPr>
      <w:spacing w:after="0" w:line="240" w:lineRule="auto"/>
    </w:pPr>
    <w:rPr>
      <w:rFonts w:ascii="Times New Roman" w:eastAsia="Times New Roman" w:hAnsi="Times New Roman"/>
      <w:sz w:val="24"/>
      <w:szCs w:val="24"/>
      <w:lang w:eastAsia="pt-BR"/>
    </w:rPr>
  </w:style>
  <w:style w:type="paragraph" w:customStyle="1" w:styleId="sep30">
    <w:name w:val="sep30"/>
    <w:basedOn w:val="Normal"/>
    <w:rsid w:val="00962435"/>
    <w:pPr>
      <w:spacing w:after="0" w:line="240" w:lineRule="auto"/>
    </w:pPr>
    <w:rPr>
      <w:rFonts w:ascii="Times New Roman" w:eastAsia="Times New Roman" w:hAnsi="Times New Roman"/>
      <w:sz w:val="24"/>
      <w:szCs w:val="24"/>
      <w:lang w:eastAsia="pt-BR"/>
    </w:rPr>
  </w:style>
  <w:style w:type="paragraph" w:customStyle="1" w:styleId="sep40">
    <w:name w:val="sep40"/>
    <w:basedOn w:val="Normal"/>
    <w:rsid w:val="00962435"/>
    <w:pPr>
      <w:spacing w:after="0" w:line="240" w:lineRule="auto"/>
    </w:pPr>
    <w:rPr>
      <w:rFonts w:ascii="Times New Roman" w:eastAsia="Times New Roman" w:hAnsi="Times New Roman"/>
      <w:sz w:val="24"/>
      <w:szCs w:val="24"/>
      <w:lang w:eastAsia="pt-BR"/>
    </w:rPr>
  </w:style>
  <w:style w:type="paragraph" w:customStyle="1" w:styleId="sep50">
    <w:name w:val="sep50"/>
    <w:basedOn w:val="Normal"/>
    <w:rsid w:val="00962435"/>
    <w:pPr>
      <w:spacing w:after="0" w:line="240" w:lineRule="auto"/>
    </w:pPr>
    <w:rPr>
      <w:rFonts w:ascii="Times New Roman" w:eastAsia="Times New Roman" w:hAnsi="Times New Roman"/>
      <w:sz w:val="24"/>
      <w:szCs w:val="24"/>
      <w:lang w:eastAsia="pt-BR"/>
    </w:rPr>
  </w:style>
  <w:style w:type="paragraph" w:customStyle="1" w:styleId="sep60">
    <w:name w:val="sep60"/>
    <w:basedOn w:val="Normal"/>
    <w:rsid w:val="00962435"/>
    <w:pPr>
      <w:spacing w:after="0" w:line="240" w:lineRule="auto"/>
    </w:pPr>
    <w:rPr>
      <w:rFonts w:ascii="Times New Roman" w:eastAsia="Times New Roman" w:hAnsi="Times New Roman"/>
      <w:sz w:val="24"/>
      <w:szCs w:val="24"/>
      <w:lang w:eastAsia="pt-BR"/>
    </w:rPr>
  </w:style>
  <w:style w:type="paragraph" w:customStyle="1" w:styleId="sep80">
    <w:name w:val="sep80"/>
    <w:basedOn w:val="Normal"/>
    <w:rsid w:val="00962435"/>
    <w:pPr>
      <w:spacing w:after="0" w:line="240" w:lineRule="auto"/>
    </w:pPr>
    <w:rPr>
      <w:rFonts w:ascii="Times New Roman" w:eastAsia="Times New Roman" w:hAnsi="Times New Roman"/>
      <w:sz w:val="24"/>
      <w:szCs w:val="24"/>
      <w:lang w:eastAsia="pt-BR"/>
    </w:rPr>
  </w:style>
  <w:style w:type="paragraph" w:customStyle="1" w:styleId="sep100">
    <w:name w:val="sep100"/>
    <w:basedOn w:val="Normal"/>
    <w:rsid w:val="00962435"/>
    <w:pPr>
      <w:spacing w:after="0" w:line="240" w:lineRule="auto"/>
    </w:pPr>
    <w:rPr>
      <w:rFonts w:ascii="Times New Roman" w:eastAsia="Times New Roman" w:hAnsi="Times New Roman"/>
      <w:sz w:val="24"/>
      <w:szCs w:val="24"/>
      <w:lang w:eastAsia="pt-BR"/>
    </w:rPr>
  </w:style>
  <w:style w:type="paragraph" w:customStyle="1" w:styleId="div1">
    <w:name w:val="div1"/>
    <w:basedOn w:val="Normal"/>
    <w:rsid w:val="00962435"/>
    <w:pPr>
      <w:pBdr>
        <w:top w:val="single" w:sz="6" w:space="0" w:color="999999"/>
      </w:pBdr>
      <w:spacing w:after="0" w:line="240" w:lineRule="auto"/>
    </w:pPr>
    <w:rPr>
      <w:rFonts w:ascii="Times New Roman" w:eastAsia="Times New Roman" w:hAnsi="Times New Roman"/>
      <w:sz w:val="24"/>
      <w:szCs w:val="24"/>
      <w:lang w:eastAsia="pt-BR"/>
    </w:rPr>
  </w:style>
  <w:style w:type="paragraph" w:customStyle="1" w:styleId="div2">
    <w:name w:val="div2"/>
    <w:basedOn w:val="Normal"/>
    <w:rsid w:val="00962435"/>
    <w:pPr>
      <w:pBdr>
        <w:top w:val="dashed" w:sz="6" w:space="0" w:color="999999"/>
      </w:pBdr>
      <w:spacing w:after="0" w:line="240" w:lineRule="auto"/>
    </w:pPr>
    <w:rPr>
      <w:rFonts w:ascii="Times New Roman" w:eastAsia="Times New Roman" w:hAnsi="Times New Roman"/>
      <w:sz w:val="24"/>
      <w:szCs w:val="24"/>
      <w:lang w:eastAsia="pt-BR"/>
    </w:rPr>
  </w:style>
  <w:style w:type="paragraph" w:customStyle="1" w:styleId="div3">
    <w:name w:val="div3"/>
    <w:basedOn w:val="Normal"/>
    <w:rsid w:val="00962435"/>
    <w:pPr>
      <w:pBdr>
        <w:top w:val="dotted" w:sz="6" w:space="0" w:color="999999"/>
      </w:pBdr>
      <w:spacing w:after="0" w:line="240" w:lineRule="auto"/>
    </w:pPr>
    <w:rPr>
      <w:rFonts w:ascii="Times New Roman" w:eastAsia="Times New Roman" w:hAnsi="Times New Roman"/>
      <w:sz w:val="24"/>
      <w:szCs w:val="24"/>
      <w:lang w:eastAsia="pt-BR"/>
    </w:rPr>
  </w:style>
  <w:style w:type="paragraph" w:customStyle="1" w:styleId="fancybox-outer">
    <w:name w:val="fancybox-outer"/>
    <w:basedOn w:val="Normal"/>
    <w:rsid w:val="00962435"/>
    <w:pPr>
      <w:shd w:val="clear" w:color="auto" w:fill="F9F9F9"/>
      <w:spacing w:after="0" w:line="240" w:lineRule="auto"/>
    </w:pPr>
    <w:rPr>
      <w:rFonts w:ascii="Times New Roman" w:eastAsia="Times New Roman" w:hAnsi="Times New Roman"/>
      <w:color w:val="444444"/>
      <w:sz w:val="24"/>
      <w:szCs w:val="24"/>
      <w:lang w:eastAsia="pt-BR"/>
    </w:rPr>
  </w:style>
  <w:style w:type="paragraph" w:customStyle="1" w:styleId="fancybox-inner">
    <w:name w:val="fancybox-inner"/>
    <w:basedOn w:val="Normal"/>
    <w:rsid w:val="00962435"/>
    <w:pPr>
      <w:spacing w:after="0" w:line="240" w:lineRule="auto"/>
    </w:pPr>
    <w:rPr>
      <w:rFonts w:ascii="Times New Roman" w:eastAsia="Times New Roman" w:hAnsi="Times New Roman"/>
      <w:sz w:val="24"/>
      <w:szCs w:val="24"/>
      <w:lang w:eastAsia="pt-BR"/>
    </w:rPr>
  </w:style>
  <w:style w:type="paragraph" w:customStyle="1" w:styleId="fancybox-error">
    <w:name w:val="fancybox-error"/>
    <w:basedOn w:val="Normal"/>
    <w:rsid w:val="00962435"/>
    <w:pPr>
      <w:spacing w:after="0" w:line="343" w:lineRule="atLeast"/>
    </w:pPr>
    <w:rPr>
      <w:rFonts w:ascii="Helvetica" w:eastAsia="Times New Roman" w:hAnsi="Helvetica" w:cs="Helvetica"/>
      <w:color w:val="444444"/>
      <w:sz w:val="24"/>
      <w:szCs w:val="24"/>
      <w:lang w:eastAsia="pt-BR"/>
    </w:rPr>
  </w:style>
  <w:style w:type="paragraph" w:customStyle="1" w:styleId="fancybox-image">
    <w:name w:val="fancybox-image"/>
    <w:basedOn w:val="Normal"/>
    <w:rsid w:val="00962435"/>
    <w:pPr>
      <w:spacing w:after="0" w:line="240" w:lineRule="auto"/>
      <w:textAlignment w:val="top"/>
    </w:pPr>
    <w:rPr>
      <w:rFonts w:ascii="Times New Roman" w:eastAsia="Times New Roman" w:hAnsi="Times New Roman"/>
      <w:sz w:val="24"/>
      <w:szCs w:val="24"/>
      <w:lang w:eastAsia="pt-BR"/>
    </w:rPr>
  </w:style>
  <w:style w:type="paragraph" w:customStyle="1" w:styleId="fancybox-iframe">
    <w:name w:val="fancybox-iframe"/>
    <w:basedOn w:val="Normal"/>
    <w:rsid w:val="00962435"/>
    <w:pPr>
      <w:spacing w:after="0" w:line="240" w:lineRule="auto"/>
      <w:textAlignment w:val="top"/>
    </w:pPr>
    <w:rPr>
      <w:rFonts w:ascii="Times New Roman" w:eastAsia="Times New Roman" w:hAnsi="Times New Roman"/>
      <w:sz w:val="24"/>
      <w:szCs w:val="24"/>
      <w:lang w:eastAsia="pt-BR"/>
    </w:rPr>
  </w:style>
  <w:style w:type="paragraph" w:customStyle="1" w:styleId="fancybox-close">
    <w:name w:val="fancybox-close"/>
    <w:basedOn w:val="Normal"/>
    <w:rsid w:val="00962435"/>
    <w:pPr>
      <w:spacing w:after="0" w:line="240" w:lineRule="auto"/>
    </w:pPr>
    <w:rPr>
      <w:rFonts w:ascii="Times New Roman" w:eastAsia="Times New Roman" w:hAnsi="Times New Roman"/>
      <w:sz w:val="24"/>
      <w:szCs w:val="24"/>
      <w:lang w:eastAsia="pt-BR"/>
    </w:rPr>
  </w:style>
  <w:style w:type="paragraph" w:customStyle="1" w:styleId="fancybox-prev">
    <w:name w:val="fancybox-prev"/>
    <w:basedOn w:val="Normal"/>
    <w:rsid w:val="00962435"/>
    <w:pPr>
      <w:spacing w:after="0" w:line="240" w:lineRule="auto"/>
    </w:pPr>
    <w:rPr>
      <w:rFonts w:ascii="Times New Roman" w:eastAsia="Times New Roman" w:hAnsi="Times New Roman"/>
      <w:sz w:val="24"/>
      <w:szCs w:val="24"/>
      <w:lang w:eastAsia="pt-BR"/>
    </w:rPr>
  </w:style>
  <w:style w:type="paragraph" w:customStyle="1" w:styleId="fancybox-next">
    <w:name w:val="fancybox-next"/>
    <w:basedOn w:val="Normal"/>
    <w:rsid w:val="00962435"/>
    <w:pPr>
      <w:spacing w:after="0" w:line="240" w:lineRule="auto"/>
    </w:pPr>
    <w:rPr>
      <w:rFonts w:ascii="Times New Roman" w:eastAsia="Times New Roman" w:hAnsi="Times New Roman"/>
      <w:sz w:val="24"/>
      <w:szCs w:val="24"/>
      <w:lang w:eastAsia="pt-BR"/>
    </w:rPr>
  </w:style>
  <w:style w:type="paragraph" w:customStyle="1" w:styleId="fancybox-tmp">
    <w:name w:val="fancybox-tmp"/>
    <w:basedOn w:val="Normal"/>
    <w:rsid w:val="00962435"/>
    <w:pPr>
      <w:spacing w:after="0" w:line="240" w:lineRule="auto"/>
    </w:pPr>
    <w:rPr>
      <w:rFonts w:ascii="Times New Roman" w:eastAsia="Times New Roman" w:hAnsi="Times New Roman"/>
      <w:sz w:val="24"/>
      <w:szCs w:val="24"/>
      <w:lang w:eastAsia="pt-BR"/>
    </w:rPr>
  </w:style>
  <w:style w:type="paragraph" w:customStyle="1" w:styleId="fancybox-title">
    <w:name w:val="fancybox-title"/>
    <w:basedOn w:val="Normal"/>
    <w:rsid w:val="00962435"/>
    <w:pPr>
      <w:spacing w:after="0" w:line="343" w:lineRule="atLeast"/>
    </w:pPr>
    <w:rPr>
      <w:rFonts w:ascii="Helvetica" w:eastAsia="Times New Roman" w:hAnsi="Helvetica" w:cs="Helvetica"/>
      <w:lang w:eastAsia="pt-BR"/>
    </w:rPr>
  </w:style>
  <w:style w:type="paragraph" w:customStyle="1" w:styleId="fancybox-title-float-wrap">
    <w:name w:val="fancybox-title-float-wrap"/>
    <w:basedOn w:val="Normal"/>
    <w:rsid w:val="00962435"/>
    <w:pPr>
      <w:spacing w:after="0" w:line="240" w:lineRule="auto"/>
      <w:jc w:val="center"/>
    </w:pPr>
    <w:rPr>
      <w:rFonts w:ascii="Times New Roman" w:eastAsia="Times New Roman" w:hAnsi="Times New Roman"/>
      <w:sz w:val="24"/>
      <w:szCs w:val="24"/>
      <w:lang w:eastAsia="pt-BR"/>
    </w:rPr>
  </w:style>
  <w:style w:type="paragraph" w:customStyle="1" w:styleId="fancybox-title-outside-wrap">
    <w:name w:val="fancybox-title-outside-wrap"/>
    <w:basedOn w:val="Normal"/>
    <w:rsid w:val="00962435"/>
    <w:pPr>
      <w:spacing w:before="171" w:after="0" w:line="240" w:lineRule="auto"/>
    </w:pPr>
    <w:rPr>
      <w:rFonts w:ascii="Times New Roman" w:eastAsia="Times New Roman" w:hAnsi="Times New Roman"/>
      <w:color w:val="FFFFFF"/>
      <w:sz w:val="24"/>
      <w:szCs w:val="24"/>
      <w:lang w:eastAsia="pt-BR"/>
    </w:rPr>
  </w:style>
  <w:style w:type="paragraph" w:customStyle="1" w:styleId="fancybox-title-inside-wrap">
    <w:name w:val="fancybox-title-inside-wrap"/>
    <w:basedOn w:val="Normal"/>
    <w:rsid w:val="00962435"/>
    <w:pPr>
      <w:spacing w:before="171" w:after="0" w:line="240" w:lineRule="auto"/>
    </w:pPr>
    <w:rPr>
      <w:rFonts w:ascii="Times New Roman" w:eastAsia="Times New Roman" w:hAnsi="Times New Roman"/>
      <w:sz w:val="24"/>
      <w:szCs w:val="24"/>
      <w:lang w:eastAsia="pt-BR"/>
    </w:rPr>
  </w:style>
  <w:style w:type="paragraph" w:customStyle="1" w:styleId="fancybox-title-over-wrap">
    <w:name w:val="fancybox-title-over-wrap"/>
    <w:basedOn w:val="Normal"/>
    <w:rsid w:val="00962435"/>
    <w:pPr>
      <w:shd w:val="clear" w:color="auto" w:fill="000000"/>
      <w:spacing w:after="0" w:line="240" w:lineRule="auto"/>
    </w:pPr>
    <w:rPr>
      <w:rFonts w:ascii="Times New Roman" w:eastAsia="Times New Roman" w:hAnsi="Times New Roman"/>
      <w:color w:val="FFFFFF"/>
      <w:sz w:val="24"/>
      <w:szCs w:val="24"/>
      <w:lang w:eastAsia="pt-BR"/>
    </w:rPr>
  </w:style>
  <w:style w:type="paragraph" w:customStyle="1" w:styleId="lista">
    <w:name w:val="lista"/>
    <w:basedOn w:val="Normal"/>
    <w:rsid w:val="00962435"/>
    <w:pPr>
      <w:spacing w:after="0" w:line="240" w:lineRule="auto"/>
    </w:pPr>
    <w:rPr>
      <w:rFonts w:ascii="Times New Roman" w:eastAsia="Times New Roman" w:hAnsi="Times New Roman"/>
      <w:sz w:val="24"/>
      <w:szCs w:val="24"/>
      <w:lang w:eastAsia="pt-BR"/>
    </w:rPr>
  </w:style>
  <w:style w:type="paragraph" w:customStyle="1" w:styleId="child">
    <w:name w:val="child"/>
    <w:basedOn w:val="Normal"/>
    <w:rsid w:val="00962435"/>
    <w:pPr>
      <w:spacing w:after="0" w:line="240" w:lineRule="auto"/>
    </w:pPr>
    <w:rPr>
      <w:rFonts w:ascii="Times New Roman" w:eastAsia="Times New Roman" w:hAnsi="Times New Roman"/>
      <w:sz w:val="24"/>
      <w:szCs w:val="24"/>
      <w:lang w:eastAsia="pt-BR"/>
    </w:rPr>
  </w:style>
  <w:style w:type="paragraph" w:customStyle="1" w:styleId="id">
    <w:name w:val="id"/>
    <w:basedOn w:val="Normal"/>
    <w:rsid w:val="00962435"/>
    <w:pPr>
      <w:spacing w:after="0" w:line="240" w:lineRule="auto"/>
    </w:pPr>
    <w:rPr>
      <w:rFonts w:ascii="Times New Roman" w:eastAsia="Times New Roman" w:hAnsi="Times New Roman"/>
      <w:sz w:val="24"/>
      <w:szCs w:val="24"/>
      <w:lang w:eastAsia="pt-BR"/>
    </w:rPr>
  </w:style>
  <w:style w:type="paragraph" w:customStyle="1" w:styleId="st-head-row">
    <w:name w:val="st-head-row"/>
    <w:basedOn w:val="Normal"/>
    <w:rsid w:val="00962435"/>
    <w:pPr>
      <w:spacing w:after="0" w:line="240" w:lineRule="auto"/>
    </w:pPr>
    <w:rPr>
      <w:rFonts w:ascii="Times New Roman" w:eastAsia="Times New Roman" w:hAnsi="Times New Roman"/>
      <w:sz w:val="24"/>
      <w:szCs w:val="24"/>
      <w:lang w:eastAsia="pt-BR"/>
    </w:rPr>
  </w:style>
  <w:style w:type="paragraph" w:customStyle="1" w:styleId="label">
    <w:name w:val="label"/>
    <w:basedOn w:val="Normal"/>
    <w:rsid w:val="00962435"/>
    <w:pPr>
      <w:spacing w:after="0" w:line="240" w:lineRule="auto"/>
    </w:pPr>
    <w:rPr>
      <w:rFonts w:ascii="Times New Roman" w:eastAsia="Times New Roman" w:hAnsi="Times New Roman"/>
      <w:sz w:val="24"/>
      <w:szCs w:val="24"/>
      <w:lang w:eastAsia="pt-BR"/>
    </w:rPr>
  </w:style>
  <w:style w:type="paragraph" w:customStyle="1" w:styleId="pub">
    <w:name w:val="pub"/>
    <w:basedOn w:val="Normal"/>
    <w:rsid w:val="00962435"/>
    <w:pPr>
      <w:spacing w:after="0" w:line="240" w:lineRule="auto"/>
    </w:pPr>
    <w:rPr>
      <w:rFonts w:ascii="Times New Roman" w:eastAsia="Times New Roman" w:hAnsi="Times New Roman"/>
      <w:sz w:val="24"/>
      <w:szCs w:val="24"/>
      <w:lang w:eastAsia="pt-BR"/>
    </w:rPr>
  </w:style>
  <w:style w:type="paragraph" w:customStyle="1" w:styleId="epigrafe">
    <w:name w:val="epigrafe"/>
    <w:basedOn w:val="Normal"/>
    <w:rsid w:val="00962435"/>
    <w:pPr>
      <w:spacing w:after="0" w:line="240" w:lineRule="auto"/>
    </w:pPr>
    <w:rPr>
      <w:rFonts w:ascii="Times New Roman" w:eastAsia="Times New Roman" w:hAnsi="Times New Roman"/>
      <w:sz w:val="24"/>
      <w:szCs w:val="24"/>
      <w:lang w:eastAsia="pt-BR"/>
    </w:rPr>
  </w:style>
  <w:style w:type="paragraph" w:customStyle="1" w:styleId="ementa">
    <w:name w:val="ementa"/>
    <w:basedOn w:val="Normal"/>
    <w:rsid w:val="00962435"/>
    <w:pPr>
      <w:spacing w:after="0" w:line="240" w:lineRule="auto"/>
    </w:pPr>
    <w:rPr>
      <w:rFonts w:ascii="Times New Roman" w:eastAsia="Times New Roman" w:hAnsi="Times New Roman"/>
      <w:sz w:val="24"/>
      <w:szCs w:val="24"/>
      <w:lang w:eastAsia="pt-BR"/>
    </w:rPr>
  </w:style>
  <w:style w:type="paragraph" w:customStyle="1" w:styleId="texto">
    <w:name w:val="texto"/>
    <w:basedOn w:val="Normal"/>
    <w:rsid w:val="00962435"/>
    <w:pPr>
      <w:spacing w:after="0" w:line="240" w:lineRule="auto"/>
    </w:pPr>
    <w:rPr>
      <w:rFonts w:ascii="Times New Roman" w:eastAsia="Times New Roman" w:hAnsi="Times New Roman"/>
      <w:sz w:val="24"/>
      <w:szCs w:val="24"/>
      <w:lang w:eastAsia="pt-BR"/>
    </w:rPr>
  </w:style>
  <w:style w:type="paragraph" w:customStyle="1" w:styleId="bloco">
    <w:name w:val="bloco"/>
    <w:basedOn w:val="Normal"/>
    <w:rsid w:val="00962435"/>
    <w:pPr>
      <w:spacing w:after="0" w:line="240" w:lineRule="auto"/>
    </w:pPr>
    <w:rPr>
      <w:rFonts w:ascii="Times New Roman" w:eastAsia="Times New Roman" w:hAnsi="Times New Roman"/>
      <w:sz w:val="24"/>
      <w:szCs w:val="24"/>
      <w:lang w:eastAsia="pt-BR"/>
    </w:rPr>
  </w:style>
  <w:style w:type="paragraph" w:customStyle="1" w:styleId="strike">
    <w:name w:val="strike"/>
    <w:basedOn w:val="Normal"/>
    <w:rsid w:val="00962435"/>
    <w:pPr>
      <w:spacing w:after="0" w:line="240" w:lineRule="auto"/>
    </w:pPr>
    <w:rPr>
      <w:rFonts w:ascii="Times New Roman" w:eastAsia="Times New Roman" w:hAnsi="Times New Roman"/>
      <w:sz w:val="24"/>
      <w:szCs w:val="24"/>
      <w:lang w:eastAsia="pt-BR"/>
    </w:rPr>
  </w:style>
  <w:style w:type="paragraph" w:customStyle="1" w:styleId="nostrike">
    <w:name w:val="nostrike"/>
    <w:basedOn w:val="Normal"/>
    <w:rsid w:val="00962435"/>
    <w:pPr>
      <w:spacing w:after="0" w:line="240" w:lineRule="auto"/>
    </w:pPr>
    <w:rPr>
      <w:rFonts w:ascii="Times New Roman" w:eastAsia="Times New Roman" w:hAnsi="Times New Roman"/>
      <w:sz w:val="24"/>
      <w:szCs w:val="24"/>
      <w:lang w:eastAsia="pt-BR"/>
    </w:rPr>
  </w:style>
  <w:style w:type="paragraph" w:customStyle="1" w:styleId="red">
    <w:name w:val="red"/>
    <w:basedOn w:val="Normal"/>
    <w:rsid w:val="00962435"/>
    <w:pPr>
      <w:spacing w:after="0" w:line="240" w:lineRule="auto"/>
    </w:pPr>
    <w:rPr>
      <w:rFonts w:ascii="Times New Roman" w:eastAsia="Times New Roman" w:hAnsi="Times New Roman"/>
      <w:sz w:val="24"/>
      <w:szCs w:val="24"/>
      <w:lang w:eastAsia="pt-BR"/>
    </w:rPr>
  </w:style>
  <w:style w:type="paragraph" w:customStyle="1" w:styleId="c-opt">
    <w:name w:val="c-opt"/>
    <w:basedOn w:val="Normal"/>
    <w:rsid w:val="00962435"/>
    <w:pPr>
      <w:spacing w:after="0" w:line="240" w:lineRule="auto"/>
    </w:pPr>
    <w:rPr>
      <w:rFonts w:ascii="Times New Roman" w:eastAsia="Times New Roman" w:hAnsi="Times New Roman"/>
      <w:color w:val="B11E14"/>
      <w:sz w:val="24"/>
      <w:szCs w:val="24"/>
      <w:lang w:eastAsia="pt-BR"/>
    </w:rPr>
  </w:style>
  <w:style w:type="paragraph" w:customStyle="1" w:styleId="b-opt">
    <w:name w:val="b-opt"/>
    <w:basedOn w:val="Normal"/>
    <w:rsid w:val="00962435"/>
    <w:pPr>
      <w:shd w:val="clear" w:color="auto" w:fill="B11E14"/>
      <w:spacing w:after="0" w:line="240" w:lineRule="auto"/>
    </w:pPr>
    <w:rPr>
      <w:rFonts w:ascii="Times New Roman" w:eastAsia="Times New Roman" w:hAnsi="Times New Roman"/>
      <w:sz w:val="24"/>
      <w:szCs w:val="24"/>
      <w:lang w:eastAsia="pt-BR"/>
    </w:rPr>
  </w:style>
  <w:style w:type="paragraph" w:customStyle="1" w:styleId="cen">
    <w:name w:val="cen"/>
    <w:basedOn w:val="Normal"/>
    <w:rsid w:val="00962435"/>
    <w:pPr>
      <w:spacing w:after="0" w:line="240" w:lineRule="auto"/>
      <w:jc w:val="center"/>
    </w:pPr>
    <w:rPr>
      <w:rFonts w:ascii="Times New Roman" w:eastAsia="Times New Roman" w:hAnsi="Times New Roman"/>
      <w:sz w:val="24"/>
      <w:szCs w:val="24"/>
      <w:lang w:eastAsia="pt-BR"/>
    </w:rPr>
  </w:style>
  <w:style w:type="paragraph" w:customStyle="1" w:styleId="dir">
    <w:name w:val="dir"/>
    <w:basedOn w:val="Normal"/>
    <w:rsid w:val="00962435"/>
    <w:pPr>
      <w:spacing w:after="0" w:line="240" w:lineRule="auto"/>
      <w:jc w:val="right"/>
    </w:pPr>
    <w:rPr>
      <w:rFonts w:ascii="Times New Roman" w:eastAsia="Times New Roman" w:hAnsi="Times New Roman"/>
      <w:sz w:val="24"/>
      <w:szCs w:val="24"/>
      <w:lang w:eastAsia="pt-BR"/>
    </w:rPr>
  </w:style>
  <w:style w:type="paragraph" w:customStyle="1" w:styleId="esq">
    <w:name w:val="esq"/>
    <w:basedOn w:val="Normal"/>
    <w:rsid w:val="00962435"/>
    <w:pPr>
      <w:spacing w:after="0" w:line="240" w:lineRule="auto"/>
    </w:pPr>
    <w:rPr>
      <w:rFonts w:ascii="Times New Roman" w:eastAsia="Times New Roman" w:hAnsi="Times New Roman"/>
      <w:sz w:val="24"/>
      <w:szCs w:val="24"/>
      <w:lang w:eastAsia="pt-BR"/>
    </w:rPr>
  </w:style>
  <w:style w:type="paragraph" w:customStyle="1" w:styleId="bld">
    <w:name w:val="bld"/>
    <w:basedOn w:val="Normal"/>
    <w:rsid w:val="00962435"/>
    <w:pPr>
      <w:spacing w:after="0" w:line="240" w:lineRule="auto"/>
    </w:pPr>
    <w:rPr>
      <w:rFonts w:ascii="Times New Roman" w:eastAsia="Times New Roman" w:hAnsi="Times New Roman"/>
      <w:b/>
      <w:bCs/>
      <w:sz w:val="24"/>
      <w:szCs w:val="24"/>
      <w:lang w:eastAsia="pt-BR"/>
    </w:rPr>
  </w:style>
  <w:style w:type="paragraph" w:customStyle="1" w:styleId="itl">
    <w:name w:val="itl"/>
    <w:basedOn w:val="Normal"/>
    <w:rsid w:val="00962435"/>
    <w:pPr>
      <w:spacing w:after="0" w:line="240" w:lineRule="auto"/>
    </w:pPr>
    <w:rPr>
      <w:rFonts w:ascii="Times New Roman" w:eastAsia="Times New Roman" w:hAnsi="Times New Roman"/>
      <w:i/>
      <w:iCs/>
      <w:sz w:val="24"/>
      <w:szCs w:val="24"/>
      <w:lang w:eastAsia="pt-BR"/>
    </w:rPr>
  </w:style>
  <w:style w:type="paragraph" w:customStyle="1" w:styleId="tch">
    <w:name w:val="tch"/>
    <w:basedOn w:val="Normal"/>
    <w:rsid w:val="00962435"/>
    <w:pPr>
      <w:spacing w:after="0" w:line="240" w:lineRule="auto"/>
    </w:pPr>
    <w:rPr>
      <w:rFonts w:ascii="Times New Roman" w:eastAsia="Times New Roman" w:hAnsi="Times New Roman"/>
      <w:strike/>
      <w:sz w:val="24"/>
      <w:szCs w:val="24"/>
      <w:lang w:eastAsia="pt-BR"/>
    </w:rPr>
  </w:style>
  <w:style w:type="paragraph" w:customStyle="1" w:styleId="nolnk">
    <w:name w:val="nolnk"/>
    <w:basedOn w:val="Normal"/>
    <w:rsid w:val="00962435"/>
    <w:pPr>
      <w:spacing w:after="0" w:line="240" w:lineRule="auto"/>
    </w:pPr>
    <w:rPr>
      <w:rFonts w:ascii="Times New Roman" w:eastAsia="Times New Roman" w:hAnsi="Times New Roman"/>
      <w:sz w:val="24"/>
      <w:szCs w:val="24"/>
      <w:lang w:eastAsia="pt-BR"/>
    </w:rPr>
  </w:style>
  <w:style w:type="paragraph" w:customStyle="1" w:styleId="inv">
    <w:name w:val="inv"/>
    <w:basedOn w:val="Normal"/>
    <w:rsid w:val="00962435"/>
    <w:pPr>
      <w:spacing w:after="0" w:line="240" w:lineRule="auto"/>
    </w:pPr>
    <w:rPr>
      <w:rFonts w:ascii="Times New Roman" w:eastAsia="Times New Roman" w:hAnsi="Times New Roman"/>
      <w:vanish/>
      <w:sz w:val="24"/>
      <w:szCs w:val="24"/>
      <w:lang w:eastAsia="pt-BR"/>
    </w:rPr>
  </w:style>
  <w:style w:type="paragraph" w:customStyle="1" w:styleId="vis">
    <w:name w:val="vis"/>
    <w:basedOn w:val="Normal"/>
    <w:rsid w:val="00962435"/>
    <w:pPr>
      <w:spacing w:after="0" w:line="240" w:lineRule="auto"/>
    </w:pPr>
    <w:rPr>
      <w:rFonts w:ascii="Times New Roman" w:eastAsia="Times New Roman" w:hAnsi="Times New Roman"/>
      <w:sz w:val="24"/>
      <w:szCs w:val="24"/>
      <w:lang w:eastAsia="pt-BR"/>
    </w:rPr>
  </w:style>
  <w:style w:type="paragraph" w:customStyle="1" w:styleId="wrp">
    <w:name w:val="wrp"/>
    <w:basedOn w:val="Normal"/>
    <w:rsid w:val="00962435"/>
    <w:pPr>
      <w:spacing w:after="0" w:line="240" w:lineRule="auto"/>
    </w:pPr>
    <w:rPr>
      <w:rFonts w:ascii="Times New Roman" w:eastAsia="Times New Roman" w:hAnsi="Times New Roman"/>
      <w:sz w:val="24"/>
      <w:szCs w:val="24"/>
      <w:lang w:eastAsia="pt-BR"/>
    </w:rPr>
  </w:style>
  <w:style w:type="paragraph" w:customStyle="1" w:styleId="nwrp">
    <w:name w:val="nwrp"/>
    <w:basedOn w:val="Normal"/>
    <w:rsid w:val="00962435"/>
    <w:pPr>
      <w:spacing w:after="0" w:line="240" w:lineRule="auto"/>
    </w:pPr>
    <w:rPr>
      <w:rFonts w:ascii="Times New Roman" w:eastAsia="Times New Roman" w:hAnsi="Times New Roman"/>
      <w:sz w:val="24"/>
      <w:szCs w:val="24"/>
      <w:lang w:eastAsia="pt-BR"/>
    </w:rPr>
  </w:style>
  <w:style w:type="paragraph" w:customStyle="1" w:styleId="fs10">
    <w:name w:val="fs10"/>
    <w:basedOn w:val="Normal"/>
    <w:rsid w:val="00962435"/>
    <w:pPr>
      <w:spacing w:after="0" w:line="240" w:lineRule="auto"/>
    </w:pPr>
    <w:rPr>
      <w:rFonts w:ascii="Times New Roman" w:eastAsia="Times New Roman" w:hAnsi="Times New Roman"/>
      <w:sz w:val="17"/>
      <w:szCs w:val="17"/>
      <w:lang w:eastAsia="pt-BR"/>
    </w:rPr>
  </w:style>
  <w:style w:type="paragraph" w:customStyle="1" w:styleId="fs12">
    <w:name w:val="fs12"/>
    <w:basedOn w:val="Normal"/>
    <w:rsid w:val="00962435"/>
    <w:pPr>
      <w:spacing w:after="0" w:line="240" w:lineRule="auto"/>
    </w:pPr>
    <w:rPr>
      <w:rFonts w:ascii="Times New Roman" w:eastAsia="Times New Roman" w:hAnsi="Times New Roman"/>
      <w:sz w:val="21"/>
      <w:szCs w:val="21"/>
      <w:lang w:eastAsia="pt-BR"/>
    </w:rPr>
  </w:style>
  <w:style w:type="paragraph" w:customStyle="1" w:styleId="fs14">
    <w:name w:val="fs14"/>
    <w:basedOn w:val="Normal"/>
    <w:rsid w:val="00962435"/>
    <w:pPr>
      <w:spacing w:after="0" w:line="240" w:lineRule="auto"/>
    </w:pPr>
    <w:rPr>
      <w:rFonts w:ascii="Times New Roman" w:eastAsia="Times New Roman" w:hAnsi="Times New Roman"/>
      <w:sz w:val="24"/>
      <w:szCs w:val="24"/>
      <w:lang w:eastAsia="pt-BR"/>
    </w:rPr>
  </w:style>
  <w:style w:type="paragraph" w:customStyle="1" w:styleId="fs16">
    <w:name w:val="fs16"/>
    <w:basedOn w:val="Normal"/>
    <w:rsid w:val="00962435"/>
    <w:pPr>
      <w:spacing w:after="0" w:line="240" w:lineRule="auto"/>
    </w:pPr>
    <w:rPr>
      <w:rFonts w:ascii="Times New Roman" w:eastAsia="Times New Roman" w:hAnsi="Times New Roman"/>
      <w:sz w:val="27"/>
      <w:szCs w:val="27"/>
      <w:lang w:eastAsia="pt-BR"/>
    </w:rPr>
  </w:style>
  <w:style w:type="paragraph" w:customStyle="1" w:styleId="fs18">
    <w:name w:val="fs18"/>
    <w:basedOn w:val="Normal"/>
    <w:rsid w:val="00962435"/>
    <w:pPr>
      <w:spacing w:after="0" w:line="240" w:lineRule="auto"/>
    </w:pPr>
    <w:rPr>
      <w:rFonts w:ascii="Times New Roman" w:eastAsia="Times New Roman" w:hAnsi="Times New Roman"/>
      <w:sz w:val="31"/>
      <w:szCs w:val="31"/>
      <w:lang w:eastAsia="pt-BR"/>
    </w:rPr>
  </w:style>
  <w:style w:type="paragraph" w:customStyle="1" w:styleId="fs20">
    <w:name w:val="fs20"/>
    <w:basedOn w:val="Normal"/>
    <w:rsid w:val="00962435"/>
    <w:pPr>
      <w:spacing w:after="0" w:line="240" w:lineRule="auto"/>
    </w:pPr>
    <w:rPr>
      <w:rFonts w:ascii="Times New Roman" w:eastAsia="Times New Roman" w:hAnsi="Times New Roman"/>
      <w:sz w:val="34"/>
      <w:szCs w:val="34"/>
      <w:lang w:eastAsia="pt-BR"/>
    </w:rPr>
  </w:style>
  <w:style w:type="paragraph" w:customStyle="1" w:styleId="lh14">
    <w:name w:val="lh14"/>
    <w:basedOn w:val="Normal"/>
    <w:rsid w:val="00962435"/>
    <w:pPr>
      <w:spacing w:after="0" w:line="240" w:lineRule="atLeast"/>
    </w:pPr>
    <w:rPr>
      <w:rFonts w:ascii="Times New Roman" w:eastAsia="Times New Roman" w:hAnsi="Times New Roman"/>
      <w:sz w:val="24"/>
      <w:szCs w:val="24"/>
      <w:lang w:eastAsia="pt-BR"/>
    </w:rPr>
  </w:style>
  <w:style w:type="paragraph" w:customStyle="1" w:styleId="lh16">
    <w:name w:val="lh16"/>
    <w:basedOn w:val="Normal"/>
    <w:rsid w:val="00962435"/>
    <w:pPr>
      <w:spacing w:after="0" w:line="274" w:lineRule="atLeast"/>
    </w:pPr>
    <w:rPr>
      <w:rFonts w:ascii="Times New Roman" w:eastAsia="Times New Roman" w:hAnsi="Times New Roman"/>
      <w:sz w:val="24"/>
      <w:szCs w:val="24"/>
      <w:lang w:eastAsia="pt-BR"/>
    </w:rPr>
  </w:style>
  <w:style w:type="paragraph" w:customStyle="1" w:styleId="lh18">
    <w:name w:val="lh18"/>
    <w:basedOn w:val="Normal"/>
    <w:rsid w:val="00962435"/>
    <w:pPr>
      <w:spacing w:after="0" w:line="309" w:lineRule="atLeast"/>
    </w:pPr>
    <w:rPr>
      <w:rFonts w:ascii="Times New Roman" w:eastAsia="Times New Roman" w:hAnsi="Times New Roman"/>
      <w:sz w:val="24"/>
      <w:szCs w:val="24"/>
      <w:lang w:eastAsia="pt-BR"/>
    </w:rPr>
  </w:style>
  <w:style w:type="paragraph" w:customStyle="1" w:styleId="lh20">
    <w:name w:val="lh20"/>
    <w:basedOn w:val="Normal"/>
    <w:rsid w:val="00962435"/>
    <w:pPr>
      <w:spacing w:after="0" w:line="343" w:lineRule="atLeast"/>
    </w:pPr>
    <w:rPr>
      <w:rFonts w:ascii="Times New Roman" w:eastAsia="Times New Roman" w:hAnsi="Times New Roman"/>
      <w:sz w:val="24"/>
      <w:szCs w:val="24"/>
      <w:lang w:eastAsia="pt-BR"/>
    </w:rPr>
  </w:style>
  <w:style w:type="paragraph" w:customStyle="1" w:styleId="lh22">
    <w:name w:val="lh22"/>
    <w:basedOn w:val="Normal"/>
    <w:rsid w:val="00962435"/>
    <w:pPr>
      <w:spacing w:after="0" w:line="377" w:lineRule="atLeast"/>
    </w:pPr>
    <w:rPr>
      <w:rFonts w:ascii="Times New Roman" w:eastAsia="Times New Roman" w:hAnsi="Times New Roman"/>
      <w:sz w:val="24"/>
      <w:szCs w:val="24"/>
      <w:lang w:eastAsia="pt-BR"/>
    </w:rPr>
  </w:style>
  <w:style w:type="paragraph" w:customStyle="1" w:styleId="lh24">
    <w:name w:val="lh24"/>
    <w:basedOn w:val="Normal"/>
    <w:rsid w:val="00962435"/>
    <w:pPr>
      <w:spacing w:after="0" w:line="411" w:lineRule="atLeast"/>
    </w:pPr>
    <w:rPr>
      <w:rFonts w:ascii="Times New Roman" w:eastAsia="Times New Roman" w:hAnsi="Times New Roman"/>
      <w:sz w:val="24"/>
      <w:szCs w:val="24"/>
      <w:lang w:eastAsia="pt-BR"/>
    </w:rPr>
  </w:style>
  <w:style w:type="paragraph" w:customStyle="1" w:styleId="c-gr0">
    <w:name w:val="c-gr0"/>
    <w:basedOn w:val="Normal"/>
    <w:rsid w:val="00962435"/>
    <w:pPr>
      <w:spacing w:after="0" w:line="240" w:lineRule="auto"/>
    </w:pPr>
    <w:rPr>
      <w:rFonts w:ascii="Times New Roman" w:eastAsia="Times New Roman" w:hAnsi="Times New Roman"/>
      <w:color w:val="FFFFFF"/>
      <w:sz w:val="24"/>
      <w:szCs w:val="24"/>
      <w:lang w:eastAsia="pt-BR"/>
    </w:rPr>
  </w:style>
  <w:style w:type="paragraph" w:customStyle="1" w:styleId="c-gr1">
    <w:name w:val="c-gr1"/>
    <w:basedOn w:val="Normal"/>
    <w:rsid w:val="00962435"/>
    <w:pPr>
      <w:spacing w:after="0" w:line="240" w:lineRule="auto"/>
    </w:pPr>
    <w:rPr>
      <w:rFonts w:ascii="Times New Roman" w:eastAsia="Times New Roman" w:hAnsi="Times New Roman"/>
      <w:color w:val="EEEEEE"/>
      <w:sz w:val="24"/>
      <w:szCs w:val="24"/>
      <w:lang w:eastAsia="pt-BR"/>
    </w:rPr>
  </w:style>
  <w:style w:type="paragraph" w:customStyle="1" w:styleId="c-gr2">
    <w:name w:val="c-gr2"/>
    <w:basedOn w:val="Normal"/>
    <w:rsid w:val="00962435"/>
    <w:pPr>
      <w:spacing w:after="0" w:line="240" w:lineRule="auto"/>
    </w:pPr>
    <w:rPr>
      <w:rFonts w:ascii="Times New Roman" w:eastAsia="Times New Roman" w:hAnsi="Times New Roman"/>
      <w:color w:val="DDDDDD"/>
      <w:sz w:val="24"/>
      <w:szCs w:val="24"/>
      <w:lang w:eastAsia="pt-BR"/>
    </w:rPr>
  </w:style>
  <w:style w:type="paragraph" w:customStyle="1" w:styleId="c-gr3">
    <w:name w:val="c-gr3"/>
    <w:basedOn w:val="Normal"/>
    <w:rsid w:val="00962435"/>
    <w:pPr>
      <w:spacing w:after="0" w:line="240" w:lineRule="auto"/>
    </w:pPr>
    <w:rPr>
      <w:rFonts w:ascii="Times New Roman" w:eastAsia="Times New Roman" w:hAnsi="Times New Roman"/>
      <w:color w:val="BBBBBB"/>
      <w:sz w:val="24"/>
      <w:szCs w:val="24"/>
      <w:lang w:eastAsia="pt-BR"/>
    </w:rPr>
  </w:style>
  <w:style w:type="paragraph" w:customStyle="1" w:styleId="c-gr4">
    <w:name w:val="c-gr4"/>
    <w:basedOn w:val="Normal"/>
    <w:rsid w:val="00962435"/>
    <w:pPr>
      <w:spacing w:after="0" w:line="240" w:lineRule="auto"/>
    </w:pPr>
    <w:rPr>
      <w:rFonts w:ascii="Times New Roman" w:eastAsia="Times New Roman" w:hAnsi="Times New Roman"/>
      <w:color w:val="999999"/>
      <w:sz w:val="24"/>
      <w:szCs w:val="24"/>
      <w:lang w:eastAsia="pt-BR"/>
    </w:rPr>
  </w:style>
  <w:style w:type="paragraph" w:customStyle="1" w:styleId="c-gr5">
    <w:name w:val="c-gr5"/>
    <w:basedOn w:val="Normal"/>
    <w:rsid w:val="00962435"/>
    <w:pPr>
      <w:spacing w:after="0" w:line="240" w:lineRule="auto"/>
    </w:pPr>
    <w:rPr>
      <w:rFonts w:ascii="Times New Roman" w:eastAsia="Times New Roman" w:hAnsi="Times New Roman"/>
      <w:color w:val="777777"/>
      <w:sz w:val="24"/>
      <w:szCs w:val="24"/>
      <w:lang w:eastAsia="pt-BR"/>
    </w:rPr>
  </w:style>
  <w:style w:type="paragraph" w:customStyle="1" w:styleId="c-gr6">
    <w:name w:val="c-gr6"/>
    <w:basedOn w:val="Normal"/>
    <w:rsid w:val="00962435"/>
    <w:pPr>
      <w:spacing w:after="0" w:line="240" w:lineRule="auto"/>
    </w:pPr>
    <w:rPr>
      <w:rFonts w:ascii="Times New Roman" w:eastAsia="Times New Roman" w:hAnsi="Times New Roman"/>
      <w:color w:val="555555"/>
      <w:sz w:val="24"/>
      <w:szCs w:val="24"/>
      <w:lang w:eastAsia="pt-BR"/>
    </w:rPr>
  </w:style>
  <w:style w:type="paragraph" w:customStyle="1" w:styleId="c-gr7">
    <w:name w:val="c-gr7"/>
    <w:basedOn w:val="Normal"/>
    <w:rsid w:val="00962435"/>
    <w:pPr>
      <w:spacing w:after="0" w:line="240" w:lineRule="auto"/>
    </w:pPr>
    <w:rPr>
      <w:rFonts w:ascii="Times New Roman" w:eastAsia="Times New Roman" w:hAnsi="Times New Roman"/>
      <w:color w:val="333333"/>
      <w:sz w:val="24"/>
      <w:szCs w:val="24"/>
      <w:lang w:eastAsia="pt-BR"/>
    </w:rPr>
  </w:style>
  <w:style w:type="paragraph" w:customStyle="1" w:styleId="c-gr8">
    <w:name w:val="c-gr8"/>
    <w:basedOn w:val="Normal"/>
    <w:rsid w:val="00962435"/>
    <w:pPr>
      <w:spacing w:after="0" w:line="240" w:lineRule="auto"/>
    </w:pPr>
    <w:rPr>
      <w:rFonts w:ascii="Times New Roman" w:eastAsia="Times New Roman" w:hAnsi="Times New Roman"/>
      <w:color w:val="222222"/>
      <w:sz w:val="24"/>
      <w:szCs w:val="24"/>
      <w:lang w:eastAsia="pt-BR"/>
    </w:rPr>
  </w:style>
  <w:style w:type="paragraph" w:customStyle="1" w:styleId="c-gr9">
    <w:name w:val="c-gr9"/>
    <w:basedOn w:val="Normal"/>
    <w:rsid w:val="00962435"/>
    <w:pPr>
      <w:spacing w:after="0" w:line="240" w:lineRule="auto"/>
    </w:pPr>
    <w:rPr>
      <w:rFonts w:ascii="Times New Roman" w:eastAsia="Times New Roman" w:hAnsi="Times New Roman"/>
      <w:color w:val="000000"/>
      <w:sz w:val="24"/>
      <w:szCs w:val="24"/>
      <w:lang w:eastAsia="pt-BR"/>
    </w:rPr>
  </w:style>
  <w:style w:type="paragraph" w:customStyle="1" w:styleId="c-gry">
    <w:name w:val="c-gry"/>
    <w:basedOn w:val="Normal"/>
    <w:rsid w:val="00962435"/>
    <w:pPr>
      <w:spacing w:after="0" w:line="240" w:lineRule="auto"/>
    </w:pPr>
    <w:rPr>
      <w:rFonts w:ascii="Times New Roman" w:eastAsia="Times New Roman" w:hAnsi="Times New Roman"/>
      <w:color w:val="888888"/>
      <w:sz w:val="24"/>
      <w:szCs w:val="24"/>
      <w:lang w:eastAsia="pt-BR"/>
    </w:rPr>
  </w:style>
  <w:style w:type="paragraph" w:customStyle="1" w:styleId="c-red">
    <w:name w:val="c-red"/>
    <w:basedOn w:val="Normal"/>
    <w:rsid w:val="00962435"/>
    <w:pPr>
      <w:spacing w:after="0" w:line="240" w:lineRule="auto"/>
    </w:pPr>
    <w:rPr>
      <w:rFonts w:ascii="Times New Roman" w:eastAsia="Times New Roman" w:hAnsi="Times New Roman"/>
      <w:color w:val="FF0000"/>
      <w:sz w:val="24"/>
      <w:szCs w:val="24"/>
      <w:lang w:eastAsia="pt-BR"/>
    </w:rPr>
  </w:style>
  <w:style w:type="paragraph" w:customStyle="1" w:styleId="c-vrd">
    <w:name w:val="c-vrd"/>
    <w:basedOn w:val="Normal"/>
    <w:rsid w:val="00962435"/>
    <w:pPr>
      <w:spacing w:after="0" w:line="240" w:lineRule="auto"/>
    </w:pPr>
    <w:rPr>
      <w:rFonts w:ascii="Times New Roman" w:eastAsia="Times New Roman" w:hAnsi="Times New Roman"/>
      <w:color w:val="00FF00"/>
      <w:sz w:val="24"/>
      <w:szCs w:val="24"/>
      <w:lang w:eastAsia="pt-BR"/>
    </w:rPr>
  </w:style>
  <w:style w:type="paragraph" w:customStyle="1" w:styleId="c-gre">
    <w:name w:val="c-gre"/>
    <w:basedOn w:val="Normal"/>
    <w:rsid w:val="00962435"/>
    <w:pPr>
      <w:spacing w:after="0" w:line="240" w:lineRule="auto"/>
    </w:pPr>
    <w:rPr>
      <w:rFonts w:ascii="Times New Roman" w:eastAsia="Times New Roman" w:hAnsi="Times New Roman"/>
      <w:color w:val="009900"/>
      <w:sz w:val="24"/>
      <w:szCs w:val="24"/>
      <w:lang w:eastAsia="pt-BR"/>
    </w:rPr>
  </w:style>
  <w:style w:type="paragraph" w:customStyle="1" w:styleId="c-brw">
    <w:name w:val="c-brw"/>
    <w:basedOn w:val="Normal"/>
    <w:rsid w:val="00962435"/>
    <w:pPr>
      <w:spacing w:after="0" w:line="240" w:lineRule="auto"/>
    </w:pPr>
    <w:rPr>
      <w:rFonts w:ascii="Times New Roman" w:eastAsia="Times New Roman" w:hAnsi="Times New Roman"/>
      <w:color w:val="990000"/>
      <w:sz w:val="24"/>
      <w:szCs w:val="24"/>
      <w:lang w:eastAsia="pt-BR"/>
    </w:rPr>
  </w:style>
  <w:style w:type="paragraph" w:customStyle="1" w:styleId="c-blu">
    <w:name w:val="c-blu"/>
    <w:basedOn w:val="Normal"/>
    <w:rsid w:val="00962435"/>
    <w:pPr>
      <w:spacing w:after="0" w:line="240" w:lineRule="auto"/>
    </w:pPr>
    <w:rPr>
      <w:rFonts w:ascii="Times New Roman" w:eastAsia="Times New Roman" w:hAnsi="Times New Roman"/>
      <w:color w:val="0000FF"/>
      <w:sz w:val="24"/>
      <w:szCs w:val="24"/>
      <w:lang w:eastAsia="pt-BR"/>
    </w:rPr>
  </w:style>
  <w:style w:type="paragraph" w:customStyle="1" w:styleId="c-wht">
    <w:name w:val="c-wht"/>
    <w:basedOn w:val="Normal"/>
    <w:rsid w:val="00962435"/>
    <w:pPr>
      <w:spacing w:after="0" w:line="240" w:lineRule="auto"/>
    </w:pPr>
    <w:rPr>
      <w:rFonts w:ascii="Times New Roman" w:eastAsia="Times New Roman" w:hAnsi="Times New Roman"/>
      <w:color w:val="FFFFFF"/>
      <w:sz w:val="24"/>
      <w:szCs w:val="24"/>
      <w:lang w:eastAsia="pt-BR"/>
    </w:rPr>
  </w:style>
  <w:style w:type="paragraph" w:customStyle="1" w:styleId="c-blk">
    <w:name w:val="c-blk"/>
    <w:basedOn w:val="Normal"/>
    <w:rsid w:val="00962435"/>
    <w:pPr>
      <w:spacing w:after="0" w:line="240" w:lineRule="auto"/>
    </w:pPr>
    <w:rPr>
      <w:rFonts w:ascii="Times New Roman" w:eastAsia="Times New Roman" w:hAnsi="Times New Roman"/>
      <w:color w:val="000000"/>
      <w:sz w:val="24"/>
      <w:szCs w:val="24"/>
      <w:lang w:eastAsia="pt-BR"/>
    </w:rPr>
  </w:style>
  <w:style w:type="paragraph" w:customStyle="1" w:styleId="c-ylw">
    <w:name w:val="c-ylw"/>
    <w:basedOn w:val="Normal"/>
    <w:rsid w:val="00962435"/>
    <w:pPr>
      <w:spacing w:after="0" w:line="240" w:lineRule="auto"/>
    </w:pPr>
    <w:rPr>
      <w:rFonts w:ascii="Times New Roman" w:eastAsia="Times New Roman" w:hAnsi="Times New Roman"/>
      <w:color w:val="FFFF00"/>
      <w:sz w:val="24"/>
      <w:szCs w:val="24"/>
      <w:lang w:eastAsia="pt-BR"/>
    </w:rPr>
  </w:style>
  <w:style w:type="paragraph" w:customStyle="1" w:styleId="c-ora">
    <w:name w:val="c-ora"/>
    <w:basedOn w:val="Normal"/>
    <w:rsid w:val="00962435"/>
    <w:pPr>
      <w:spacing w:after="0" w:line="240" w:lineRule="auto"/>
    </w:pPr>
    <w:rPr>
      <w:rFonts w:ascii="Times New Roman" w:eastAsia="Times New Roman" w:hAnsi="Times New Roman"/>
      <w:color w:val="FF9900"/>
      <w:sz w:val="24"/>
      <w:szCs w:val="24"/>
      <w:lang w:eastAsia="pt-BR"/>
    </w:rPr>
  </w:style>
  <w:style w:type="paragraph" w:customStyle="1" w:styleId="c-vio">
    <w:name w:val="c-vio"/>
    <w:basedOn w:val="Normal"/>
    <w:rsid w:val="00962435"/>
    <w:pPr>
      <w:spacing w:after="0" w:line="240" w:lineRule="auto"/>
    </w:pPr>
    <w:rPr>
      <w:rFonts w:ascii="Times New Roman" w:eastAsia="Times New Roman" w:hAnsi="Times New Roman"/>
      <w:color w:val="9900FF"/>
      <w:sz w:val="24"/>
      <w:szCs w:val="24"/>
      <w:lang w:eastAsia="pt-BR"/>
    </w:rPr>
  </w:style>
  <w:style w:type="paragraph" w:customStyle="1" w:styleId="b-gr0">
    <w:name w:val="b-gr0"/>
    <w:basedOn w:val="Normal"/>
    <w:rsid w:val="00962435"/>
    <w:pPr>
      <w:shd w:val="clear" w:color="auto" w:fill="FFFFFF"/>
      <w:spacing w:after="0" w:line="240" w:lineRule="auto"/>
    </w:pPr>
    <w:rPr>
      <w:rFonts w:ascii="Times New Roman" w:eastAsia="Times New Roman" w:hAnsi="Times New Roman"/>
      <w:sz w:val="24"/>
      <w:szCs w:val="24"/>
      <w:lang w:eastAsia="pt-BR"/>
    </w:rPr>
  </w:style>
  <w:style w:type="paragraph" w:customStyle="1" w:styleId="b-gr1">
    <w:name w:val="b-gr1"/>
    <w:basedOn w:val="Normal"/>
    <w:rsid w:val="00962435"/>
    <w:pPr>
      <w:shd w:val="clear" w:color="auto" w:fill="EEEEEE"/>
      <w:spacing w:after="0" w:line="240" w:lineRule="auto"/>
    </w:pPr>
    <w:rPr>
      <w:rFonts w:ascii="Times New Roman" w:eastAsia="Times New Roman" w:hAnsi="Times New Roman"/>
      <w:sz w:val="24"/>
      <w:szCs w:val="24"/>
      <w:lang w:eastAsia="pt-BR"/>
    </w:rPr>
  </w:style>
  <w:style w:type="paragraph" w:customStyle="1" w:styleId="b-gr2">
    <w:name w:val="b-gr2"/>
    <w:basedOn w:val="Normal"/>
    <w:rsid w:val="00962435"/>
    <w:pPr>
      <w:shd w:val="clear" w:color="auto" w:fill="DDDDDD"/>
      <w:spacing w:after="0" w:line="240" w:lineRule="auto"/>
    </w:pPr>
    <w:rPr>
      <w:rFonts w:ascii="Times New Roman" w:eastAsia="Times New Roman" w:hAnsi="Times New Roman"/>
      <w:sz w:val="24"/>
      <w:szCs w:val="24"/>
      <w:lang w:eastAsia="pt-BR"/>
    </w:rPr>
  </w:style>
  <w:style w:type="paragraph" w:customStyle="1" w:styleId="b-gr3">
    <w:name w:val="b-gr3"/>
    <w:basedOn w:val="Normal"/>
    <w:rsid w:val="00962435"/>
    <w:pPr>
      <w:shd w:val="clear" w:color="auto" w:fill="BBBBBB"/>
      <w:spacing w:after="0" w:line="240" w:lineRule="auto"/>
    </w:pPr>
    <w:rPr>
      <w:rFonts w:ascii="Times New Roman" w:eastAsia="Times New Roman" w:hAnsi="Times New Roman"/>
      <w:sz w:val="24"/>
      <w:szCs w:val="24"/>
      <w:lang w:eastAsia="pt-BR"/>
    </w:rPr>
  </w:style>
  <w:style w:type="paragraph" w:customStyle="1" w:styleId="b-gr4">
    <w:name w:val="b-gr4"/>
    <w:basedOn w:val="Normal"/>
    <w:rsid w:val="00962435"/>
    <w:pPr>
      <w:shd w:val="clear" w:color="auto" w:fill="999999"/>
      <w:spacing w:after="0" w:line="240" w:lineRule="auto"/>
    </w:pPr>
    <w:rPr>
      <w:rFonts w:ascii="Times New Roman" w:eastAsia="Times New Roman" w:hAnsi="Times New Roman"/>
      <w:sz w:val="24"/>
      <w:szCs w:val="24"/>
      <w:lang w:eastAsia="pt-BR"/>
    </w:rPr>
  </w:style>
  <w:style w:type="paragraph" w:customStyle="1" w:styleId="b-gr5">
    <w:name w:val="b-gr5"/>
    <w:basedOn w:val="Normal"/>
    <w:rsid w:val="00962435"/>
    <w:pPr>
      <w:shd w:val="clear" w:color="auto" w:fill="777777"/>
      <w:spacing w:after="0" w:line="240" w:lineRule="auto"/>
    </w:pPr>
    <w:rPr>
      <w:rFonts w:ascii="Times New Roman" w:eastAsia="Times New Roman" w:hAnsi="Times New Roman"/>
      <w:sz w:val="24"/>
      <w:szCs w:val="24"/>
      <w:lang w:eastAsia="pt-BR"/>
    </w:rPr>
  </w:style>
  <w:style w:type="paragraph" w:customStyle="1" w:styleId="b-gr6">
    <w:name w:val="b-gr6"/>
    <w:basedOn w:val="Normal"/>
    <w:rsid w:val="00962435"/>
    <w:pPr>
      <w:shd w:val="clear" w:color="auto" w:fill="555555"/>
      <w:spacing w:after="0" w:line="240" w:lineRule="auto"/>
    </w:pPr>
    <w:rPr>
      <w:rFonts w:ascii="Times New Roman" w:eastAsia="Times New Roman" w:hAnsi="Times New Roman"/>
      <w:sz w:val="24"/>
      <w:szCs w:val="24"/>
      <w:lang w:eastAsia="pt-BR"/>
    </w:rPr>
  </w:style>
  <w:style w:type="paragraph" w:customStyle="1" w:styleId="b-gr7">
    <w:name w:val="b-gr7"/>
    <w:basedOn w:val="Normal"/>
    <w:rsid w:val="00962435"/>
    <w:pPr>
      <w:shd w:val="clear" w:color="auto" w:fill="333333"/>
      <w:spacing w:after="0" w:line="240" w:lineRule="auto"/>
    </w:pPr>
    <w:rPr>
      <w:rFonts w:ascii="Times New Roman" w:eastAsia="Times New Roman" w:hAnsi="Times New Roman"/>
      <w:sz w:val="24"/>
      <w:szCs w:val="24"/>
      <w:lang w:eastAsia="pt-BR"/>
    </w:rPr>
  </w:style>
  <w:style w:type="paragraph" w:customStyle="1" w:styleId="b-gr8">
    <w:name w:val="b-gr8"/>
    <w:basedOn w:val="Normal"/>
    <w:rsid w:val="00962435"/>
    <w:pPr>
      <w:shd w:val="clear" w:color="auto" w:fill="222222"/>
      <w:spacing w:after="0" w:line="240" w:lineRule="auto"/>
    </w:pPr>
    <w:rPr>
      <w:rFonts w:ascii="Times New Roman" w:eastAsia="Times New Roman" w:hAnsi="Times New Roman"/>
      <w:sz w:val="24"/>
      <w:szCs w:val="24"/>
      <w:lang w:eastAsia="pt-BR"/>
    </w:rPr>
  </w:style>
  <w:style w:type="paragraph" w:customStyle="1" w:styleId="b-gr9">
    <w:name w:val="b-gr9"/>
    <w:basedOn w:val="Normal"/>
    <w:rsid w:val="00962435"/>
    <w:pPr>
      <w:shd w:val="clear" w:color="auto" w:fill="000000"/>
      <w:spacing w:after="0" w:line="240" w:lineRule="auto"/>
    </w:pPr>
    <w:rPr>
      <w:rFonts w:ascii="Times New Roman" w:eastAsia="Times New Roman" w:hAnsi="Times New Roman"/>
      <w:sz w:val="24"/>
      <w:szCs w:val="24"/>
      <w:lang w:eastAsia="pt-BR"/>
    </w:rPr>
  </w:style>
  <w:style w:type="paragraph" w:customStyle="1" w:styleId="b-gry">
    <w:name w:val="b-gry"/>
    <w:basedOn w:val="Normal"/>
    <w:rsid w:val="00962435"/>
    <w:pPr>
      <w:shd w:val="clear" w:color="auto" w:fill="888888"/>
      <w:spacing w:after="0" w:line="240" w:lineRule="auto"/>
    </w:pPr>
    <w:rPr>
      <w:rFonts w:ascii="Times New Roman" w:eastAsia="Times New Roman" w:hAnsi="Times New Roman"/>
      <w:sz w:val="24"/>
      <w:szCs w:val="24"/>
      <w:lang w:eastAsia="pt-BR"/>
    </w:rPr>
  </w:style>
  <w:style w:type="paragraph" w:customStyle="1" w:styleId="b-red">
    <w:name w:val="b-red"/>
    <w:basedOn w:val="Normal"/>
    <w:rsid w:val="00962435"/>
    <w:pPr>
      <w:shd w:val="clear" w:color="auto" w:fill="FF0000"/>
      <w:spacing w:after="0" w:line="240" w:lineRule="auto"/>
    </w:pPr>
    <w:rPr>
      <w:rFonts w:ascii="Times New Roman" w:eastAsia="Times New Roman" w:hAnsi="Times New Roman"/>
      <w:sz w:val="24"/>
      <w:szCs w:val="24"/>
      <w:lang w:eastAsia="pt-BR"/>
    </w:rPr>
  </w:style>
  <w:style w:type="paragraph" w:customStyle="1" w:styleId="b-vrd">
    <w:name w:val="b-vrd"/>
    <w:basedOn w:val="Normal"/>
    <w:rsid w:val="00962435"/>
    <w:pPr>
      <w:shd w:val="clear" w:color="auto" w:fill="00FF00"/>
      <w:spacing w:after="0" w:line="240" w:lineRule="auto"/>
    </w:pPr>
    <w:rPr>
      <w:rFonts w:ascii="Times New Roman" w:eastAsia="Times New Roman" w:hAnsi="Times New Roman"/>
      <w:sz w:val="24"/>
      <w:szCs w:val="24"/>
      <w:lang w:eastAsia="pt-BR"/>
    </w:rPr>
  </w:style>
  <w:style w:type="paragraph" w:customStyle="1" w:styleId="b-gre">
    <w:name w:val="b-gre"/>
    <w:basedOn w:val="Normal"/>
    <w:rsid w:val="00962435"/>
    <w:pPr>
      <w:shd w:val="clear" w:color="auto" w:fill="009900"/>
      <w:spacing w:after="0" w:line="240" w:lineRule="auto"/>
    </w:pPr>
    <w:rPr>
      <w:rFonts w:ascii="Times New Roman" w:eastAsia="Times New Roman" w:hAnsi="Times New Roman"/>
      <w:sz w:val="24"/>
      <w:szCs w:val="24"/>
      <w:lang w:eastAsia="pt-BR"/>
    </w:rPr>
  </w:style>
  <w:style w:type="paragraph" w:customStyle="1" w:styleId="b-brw">
    <w:name w:val="b-brw"/>
    <w:basedOn w:val="Normal"/>
    <w:rsid w:val="00962435"/>
    <w:pPr>
      <w:shd w:val="clear" w:color="auto" w:fill="990000"/>
      <w:spacing w:after="0" w:line="240" w:lineRule="auto"/>
    </w:pPr>
    <w:rPr>
      <w:rFonts w:ascii="Times New Roman" w:eastAsia="Times New Roman" w:hAnsi="Times New Roman"/>
      <w:sz w:val="24"/>
      <w:szCs w:val="24"/>
      <w:lang w:eastAsia="pt-BR"/>
    </w:rPr>
  </w:style>
  <w:style w:type="paragraph" w:customStyle="1" w:styleId="b-blu">
    <w:name w:val="b-blu"/>
    <w:basedOn w:val="Normal"/>
    <w:rsid w:val="00962435"/>
    <w:pPr>
      <w:shd w:val="clear" w:color="auto" w:fill="0000FF"/>
      <w:spacing w:after="0" w:line="240" w:lineRule="auto"/>
    </w:pPr>
    <w:rPr>
      <w:rFonts w:ascii="Times New Roman" w:eastAsia="Times New Roman" w:hAnsi="Times New Roman"/>
      <w:sz w:val="24"/>
      <w:szCs w:val="24"/>
      <w:lang w:eastAsia="pt-BR"/>
    </w:rPr>
  </w:style>
  <w:style w:type="paragraph" w:customStyle="1" w:styleId="b-wht">
    <w:name w:val="b-wht"/>
    <w:basedOn w:val="Normal"/>
    <w:rsid w:val="00962435"/>
    <w:pPr>
      <w:shd w:val="clear" w:color="auto" w:fill="FFFFFF"/>
      <w:spacing w:after="0" w:line="240" w:lineRule="auto"/>
    </w:pPr>
    <w:rPr>
      <w:rFonts w:ascii="Times New Roman" w:eastAsia="Times New Roman" w:hAnsi="Times New Roman"/>
      <w:sz w:val="24"/>
      <w:szCs w:val="24"/>
      <w:lang w:eastAsia="pt-BR"/>
    </w:rPr>
  </w:style>
  <w:style w:type="paragraph" w:customStyle="1" w:styleId="b-blk">
    <w:name w:val="b-blk"/>
    <w:basedOn w:val="Normal"/>
    <w:rsid w:val="00962435"/>
    <w:pPr>
      <w:shd w:val="clear" w:color="auto" w:fill="000000"/>
      <w:spacing w:after="0" w:line="240" w:lineRule="auto"/>
    </w:pPr>
    <w:rPr>
      <w:rFonts w:ascii="Times New Roman" w:eastAsia="Times New Roman" w:hAnsi="Times New Roman"/>
      <w:sz w:val="24"/>
      <w:szCs w:val="24"/>
      <w:lang w:eastAsia="pt-BR"/>
    </w:rPr>
  </w:style>
  <w:style w:type="paragraph" w:customStyle="1" w:styleId="b-ylw">
    <w:name w:val="b-ylw"/>
    <w:basedOn w:val="Normal"/>
    <w:rsid w:val="00962435"/>
    <w:pPr>
      <w:shd w:val="clear" w:color="auto" w:fill="FFFF00"/>
      <w:spacing w:after="0" w:line="240" w:lineRule="auto"/>
    </w:pPr>
    <w:rPr>
      <w:rFonts w:ascii="Times New Roman" w:eastAsia="Times New Roman" w:hAnsi="Times New Roman"/>
      <w:sz w:val="24"/>
      <w:szCs w:val="24"/>
      <w:lang w:eastAsia="pt-BR"/>
    </w:rPr>
  </w:style>
  <w:style w:type="paragraph" w:customStyle="1" w:styleId="b-ora">
    <w:name w:val="b-ora"/>
    <w:basedOn w:val="Normal"/>
    <w:rsid w:val="00962435"/>
    <w:pPr>
      <w:shd w:val="clear" w:color="auto" w:fill="FF9900"/>
      <w:spacing w:after="0" w:line="240" w:lineRule="auto"/>
    </w:pPr>
    <w:rPr>
      <w:rFonts w:ascii="Times New Roman" w:eastAsia="Times New Roman" w:hAnsi="Times New Roman"/>
      <w:sz w:val="24"/>
      <w:szCs w:val="24"/>
      <w:lang w:eastAsia="pt-BR"/>
    </w:rPr>
  </w:style>
  <w:style w:type="paragraph" w:customStyle="1" w:styleId="b-vio">
    <w:name w:val="b-vio"/>
    <w:basedOn w:val="Normal"/>
    <w:rsid w:val="00962435"/>
    <w:pPr>
      <w:shd w:val="clear" w:color="auto" w:fill="9900FF"/>
      <w:spacing w:after="0" w:line="240" w:lineRule="auto"/>
    </w:pPr>
    <w:rPr>
      <w:rFonts w:ascii="Times New Roman" w:eastAsia="Times New Roman" w:hAnsi="Times New Roman"/>
      <w:sz w:val="24"/>
      <w:szCs w:val="24"/>
      <w:lang w:eastAsia="pt-BR"/>
    </w:rPr>
  </w:style>
  <w:style w:type="paragraph" w:customStyle="1" w:styleId="vt">
    <w:name w:val="vt"/>
    <w:basedOn w:val="Normal"/>
    <w:rsid w:val="00962435"/>
    <w:pPr>
      <w:spacing w:after="0" w:line="240" w:lineRule="auto"/>
      <w:textAlignment w:val="top"/>
    </w:pPr>
    <w:rPr>
      <w:rFonts w:ascii="Times New Roman" w:eastAsia="Times New Roman" w:hAnsi="Times New Roman"/>
      <w:sz w:val="24"/>
      <w:szCs w:val="24"/>
      <w:lang w:eastAsia="pt-BR"/>
    </w:rPr>
  </w:style>
  <w:style w:type="paragraph" w:customStyle="1" w:styleId="ml0">
    <w:name w:val="ml0"/>
    <w:basedOn w:val="Normal"/>
    <w:rsid w:val="00962435"/>
    <w:pPr>
      <w:spacing w:after="0" w:line="240" w:lineRule="auto"/>
    </w:pPr>
    <w:rPr>
      <w:rFonts w:ascii="Times New Roman" w:eastAsia="Times New Roman" w:hAnsi="Times New Roman"/>
      <w:sz w:val="24"/>
      <w:szCs w:val="24"/>
      <w:lang w:eastAsia="pt-BR"/>
    </w:rPr>
  </w:style>
  <w:style w:type="paragraph" w:customStyle="1" w:styleId="ml1">
    <w:name w:val="ml1"/>
    <w:basedOn w:val="Normal"/>
    <w:rsid w:val="00962435"/>
    <w:pPr>
      <w:spacing w:after="0" w:line="240" w:lineRule="auto"/>
      <w:ind w:left="17"/>
    </w:pPr>
    <w:rPr>
      <w:rFonts w:ascii="Times New Roman" w:eastAsia="Times New Roman" w:hAnsi="Times New Roman"/>
      <w:sz w:val="24"/>
      <w:szCs w:val="24"/>
      <w:lang w:eastAsia="pt-BR"/>
    </w:rPr>
  </w:style>
  <w:style w:type="paragraph" w:customStyle="1" w:styleId="ml2">
    <w:name w:val="ml2"/>
    <w:basedOn w:val="Normal"/>
    <w:rsid w:val="00962435"/>
    <w:pPr>
      <w:spacing w:after="0" w:line="240" w:lineRule="auto"/>
      <w:ind w:left="34"/>
    </w:pPr>
    <w:rPr>
      <w:rFonts w:ascii="Times New Roman" w:eastAsia="Times New Roman" w:hAnsi="Times New Roman"/>
      <w:sz w:val="24"/>
      <w:szCs w:val="24"/>
      <w:lang w:eastAsia="pt-BR"/>
    </w:rPr>
  </w:style>
  <w:style w:type="paragraph" w:customStyle="1" w:styleId="ml3">
    <w:name w:val="ml3"/>
    <w:basedOn w:val="Normal"/>
    <w:rsid w:val="00962435"/>
    <w:pPr>
      <w:spacing w:after="0" w:line="240" w:lineRule="auto"/>
      <w:ind w:left="51"/>
    </w:pPr>
    <w:rPr>
      <w:rFonts w:ascii="Times New Roman" w:eastAsia="Times New Roman" w:hAnsi="Times New Roman"/>
      <w:sz w:val="24"/>
      <w:szCs w:val="24"/>
      <w:lang w:eastAsia="pt-BR"/>
    </w:rPr>
  </w:style>
  <w:style w:type="paragraph" w:customStyle="1" w:styleId="ml4">
    <w:name w:val="ml4"/>
    <w:basedOn w:val="Normal"/>
    <w:rsid w:val="00962435"/>
    <w:pPr>
      <w:spacing w:after="0" w:line="240" w:lineRule="auto"/>
      <w:ind w:left="69"/>
    </w:pPr>
    <w:rPr>
      <w:rFonts w:ascii="Times New Roman" w:eastAsia="Times New Roman" w:hAnsi="Times New Roman"/>
      <w:sz w:val="24"/>
      <w:szCs w:val="24"/>
      <w:lang w:eastAsia="pt-BR"/>
    </w:rPr>
  </w:style>
  <w:style w:type="paragraph" w:customStyle="1" w:styleId="ml5">
    <w:name w:val="ml5"/>
    <w:basedOn w:val="Normal"/>
    <w:rsid w:val="00962435"/>
    <w:pPr>
      <w:spacing w:after="0" w:line="240" w:lineRule="auto"/>
      <w:ind w:left="86"/>
    </w:pPr>
    <w:rPr>
      <w:rFonts w:ascii="Times New Roman" w:eastAsia="Times New Roman" w:hAnsi="Times New Roman"/>
      <w:sz w:val="24"/>
      <w:szCs w:val="24"/>
      <w:lang w:eastAsia="pt-BR"/>
    </w:rPr>
  </w:style>
  <w:style w:type="paragraph" w:customStyle="1" w:styleId="ml10">
    <w:name w:val="ml10"/>
    <w:basedOn w:val="Normal"/>
    <w:rsid w:val="00962435"/>
    <w:pPr>
      <w:spacing w:after="0" w:line="240" w:lineRule="auto"/>
      <w:ind w:left="171"/>
    </w:pPr>
    <w:rPr>
      <w:rFonts w:ascii="Times New Roman" w:eastAsia="Times New Roman" w:hAnsi="Times New Roman"/>
      <w:sz w:val="24"/>
      <w:szCs w:val="24"/>
      <w:lang w:eastAsia="pt-BR"/>
    </w:rPr>
  </w:style>
  <w:style w:type="paragraph" w:customStyle="1" w:styleId="ml20">
    <w:name w:val="ml20"/>
    <w:basedOn w:val="Normal"/>
    <w:rsid w:val="00962435"/>
    <w:pPr>
      <w:spacing w:after="0" w:line="240" w:lineRule="auto"/>
      <w:ind w:left="343"/>
    </w:pPr>
    <w:rPr>
      <w:rFonts w:ascii="Times New Roman" w:eastAsia="Times New Roman" w:hAnsi="Times New Roman"/>
      <w:sz w:val="24"/>
      <w:szCs w:val="24"/>
      <w:lang w:eastAsia="pt-BR"/>
    </w:rPr>
  </w:style>
  <w:style w:type="paragraph" w:customStyle="1" w:styleId="ml25">
    <w:name w:val="ml25"/>
    <w:basedOn w:val="Normal"/>
    <w:rsid w:val="00962435"/>
    <w:pPr>
      <w:spacing w:after="0" w:line="240" w:lineRule="auto"/>
      <w:ind w:left="429"/>
    </w:pPr>
    <w:rPr>
      <w:rFonts w:ascii="Times New Roman" w:eastAsia="Times New Roman" w:hAnsi="Times New Roman"/>
      <w:sz w:val="24"/>
      <w:szCs w:val="24"/>
      <w:lang w:eastAsia="pt-BR"/>
    </w:rPr>
  </w:style>
  <w:style w:type="paragraph" w:customStyle="1" w:styleId="ml30">
    <w:name w:val="ml30"/>
    <w:basedOn w:val="Normal"/>
    <w:rsid w:val="00962435"/>
    <w:pPr>
      <w:spacing w:after="0" w:line="240" w:lineRule="auto"/>
      <w:ind w:left="514"/>
    </w:pPr>
    <w:rPr>
      <w:rFonts w:ascii="Times New Roman" w:eastAsia="Times New Roman" w:hAnsi="Times New Roman"/>
      <w:sz w:val="24"/>
      <w:szCs w:val="24"/>
      <w:lang w:eastAsia="pt-BR"/>
    </w:rPr>
  </w:style>
  <w:style w:type="paragraph" w:customStyle="1" w:styleId="ml40">
    <w:name w:val="ml40"/>
    <w:basedOn w:val="Normal"/>
    <w:rsid w:val="00962435"/>
    <w:pPr>
      <w:spacing w:after="0" w:line="240" w:lineRule="auto"/>
      <w:ind w:left="686"/>
    </w:pPr>
    <w:rPr>
      <w:rFonts w:ascii="Times New Roman" w:eastAsia="Times New Roman" w:hAnsi="Times New Roman"/>
      <w:sz w:val="24"/>
      <w:szCs w:val="24"/>
      <w:lang w:eastAsia="pt-BR"/>
    </w:rPr>
  </w:style>
  <w:style w:type="paragraph" w:customStyle="1" w:styleId="mr0">
    <w:name w:val="mr0"/>
    <w:basedOn w:val="Normal"/>
    <w:rsid w:val="00962435"/>
    <w:pPr>
      <w:spacing w:after="0" w:line="240" w:lineRule="auto"/>
    </w:pPr>
    <w:rPr>
      <w:rFonts w:ascii="Times New Roman" w:eastAsia="Times New Roman" w:hAnsi="Times New Roman"/>
      <w:sz w:val="24"/>
      <w:szCs w:val="24"/>
      <w:lang w:eastAsia="pt-BR"/>
    </w:rPr>
  </w:style>
  <w:style w:type="paragraph" w:customStyle="1" w:styleId="mr1">
    <w:name w:val="mr1"/>
    <w:basedOn w:val="Normal"/>
    <w:rsid w:val="00962435"/>
    <w:pPr>
      <w:spacing w:after="0" w:line="240" w:lineRule="auto"/>
      <w:ind w:right="17"/>
    </w:pPr>
    <w:rPr>
      <w:rFonts w:ascii="Times New Roman" w:eastAsia="Times New Roman" w:hAnsi="Times New Roman"/>
      <w:sz w:val="24"/>
      <w:szCs w:val="24"/>
      <w:lang w:eastAsia="pt-BR"/>
    </w:rPr>
  </w:style>
  <w:style w:type="paragraph" w:customStyle="1" w:styleId="mr2">
    <w:name w:val="mr2"/>
    <w:basedOn w:val="Normal"/>
    <w:rsid w:val="00962435"/>
    <w:pPr>
      <w:spacing w:after="0" w:line="240" w:lineRule="auto"/>
      <w:ind w:right="34"/>
    </w:pPr>
    <w:rPr>
      <w:rFonts w:ascii="Times New Roman" w:eastAsia="Times New Roman" w:hAnsi="Times New Roman"/>
      <w:sz w:val="24"/>
      <w:szCs w:val="24"/>
      <w:lang w:eastAsia="pt-BR"/>
    </w:rPr>
  </w:style>
  <w:style w:type="paragraph" w:customStyle="1" w:styleId="mr3">
    <w:name w:val="mr3"/>
    <w:basedOn w:val="Normal"/>
    <w:rsid w:val="00962435"/>
    <w:pPr>
      <w:spacing w:after="0" w:line="240" w:lineRule="auto"/>
      <w:ind w:right="51"/>
    </w:pPr>
    <w:rPr>
      <w:rFonts w:ascii="Times New Roman" w:eastAsia="Times New Roman" w:hAnsi="Times New Roman"/>
      <w:sz w:val="24"/>
      <w:szCs w:val="24"/>
      <w:lang w:eastAsia="pt-BR"/>
    </w:rPr>
  </w:style>
  <w:style w:type="paragraph" w:customStyle="1" w:styleId="mr4">
    <w:name w:val="mr4"/>
    <w:basedOn w:val="Normal"/>
    <w:rsid w:val="00962435"/>
    <w:pPr>
      <w:spacing w:after="0" w:line="240" w:lineRule="auto"/>
      <w:ind w:right="69"/>
    </w:pPr>
    <w:rPr>
      <w:rFonts w:ascii="Times New Roman" w:eastAsia="Times New Roman" w:hAnsi="Times New Roman"/>
      <w:sz w:val="24"/>
      <w:szCs w:val="24"/>
      <w:lang w:eastAsia="pt-BR"/>
    </w:rPr>
  </w:style>
  <w:style w:type="paragraph" w:customStyle="1" w:styleId="mr5">
    <w:name w:val="mr5"/>
    <w:basedOn w:val="Normal"/>
    <w:rsid w:val="00962435"/>
    <w:pPr>
      <w:spacing w:after="0" w:line="240" w:lineRule="auto"/>
      <w:ind w:right="86"/>
    </w:pPr>
    <w:rPr>
      <w:rFonts w:ascii="Times New Roman" w:eastAsia="Times New Roman" w:hAnsi="Times New Roman"/>
      <w:sz w:val="24"/>
      <w:szCs w:val="24"/>
      <w:lang w:eastAsia="pt-BR"/>
    </w:rPr>
  </w:style>
  <w:style w:type="paragraph" w:customStyle="1" w:styleId="mr10">
    <w:name w:val="mr10"/>
    <w:basedOn w:val="Normal"/>
    <w:rsid w:val="00962435"/>
    <w:pPr>
      <w:spacing w:after="0" w:line="240" w:lineRule="auto"/>
      <w:ind w:right="171"/>
    </w:pPr>
    <w:rPr>
      <w:rFonts w:ascii="Times New Roman" w:eastAsia="Times New Roman" w:hAnsi="Times New Roman"/>
      <w:sz w:val="24"/>
      <w:szCs w:val="24"/>
      <w:lang w:eastAsia="pt-BR"/>
    </w:rPr>
  </w:style>
  <w:style w:type="paragraph" w:customStyle="1" w:styleId="mr20">
    <w:name w:val="mr20"/>
    <w:basedOn w:val="Normal"/>
    <w:rsid w:val="00962435"/>
    <w:pPr>
      <w:spacing w:after="0" w:line="240" w:lineRule="auto"/>
      <w:ind w:right="343"/>
    </w:pPr>
    <w:rPr>
      <w:rFonts w:ascii="Times New Roman" w:eastAsia="Times New Roman" w:hAnsi="Times New Roman"/>
      <w:sz w:val="24"/>
      <w:szCs w:val="24"/>
      <w:lang w:eastAsia="pt-BR"/>
    </w:rPr>
  </w:style>
  <w:style w:type="paragraph" w:customStyle="1" w:styleId="mr25">
    <w:name w:val="mr25"/>
    <w:basedOn w:val="Normal"/>
    <w:rsid w:val="00962435"/>
    <w:pPr>
      <w:spacing w:after="0" w:line="240" w:lineRule="auto"/>
      <w:ind w:right="429"/>
    </w:pPr>
    <w:rPr>
      <w:rFonts w:ascii="Times New Roman" w:eastAsia="Times New Roman" w:hAnsi="Times New Roman"/>
      <w:sz w:val="24"/>
      <w:szCs w:val="24"/>
      <w:lang w:eastAsia="pt-BR"/>
    </w:rPr>
  </w:style>
  <w:style w:type="paragraph" w:customStyle="1" w:styleId="mr30">
    <w:name w:val="mr30"/>
    <w:basedOn w:val="Normal"/>
    <w:rsid w:val="00962435"/>
    <w:pPr>
      <w:spacing w:after="0" w:line="240" w:lineRule="auto"/>
      <w:ind w:right="514"/>
    </w:pPr>
    <w:rPr>
      <w:rFonts w:ascii="Times New Roman" w:eastAsia="Times New Roman" w:hAnsi="Times New Roman"/>
      <w:sz w:val="24"/>
      <w:szCs w:val="24"/>
      <w:lang w:eastAsia="pt-BR"/>
    </w:rPr>
  </w:style>
  <w:style w:type="paragraph" w:customStyle="1" w:styleId="mr40">
    <w:name w:val="mr40"/>
    <w:basedOn w:val="Normal"/>
    <w:rsid w:val="00962435"/>
    <w:pPr>
      <w:spacing w:after="0" w:line="240" w:lineRule="auto"/>
      <w:ind w:right="686"/>
    </w:pPr>
    <w:rPr>
      <w:rFonts w:ascii="Times New Roman" w:eastAsia="Times New Roman" w:hAnsi="Times New Roman"/>
      <w:sz w:val="24"/>
      <w:szCs w:val="24"/>
      <w:lang w:eastAsia="pt-BR"/>
    </w:rPr>
  </w:style>
  <w:style w:type="paragraph" w:customStyle="1" w:styleId="mt0">
    <w:name w:val="mt0"/>
    <w:basedOn w:val="Normal"/>
    <w:rsid w:val="00962435"/>
    <w:pPr>
      <w:spacing w:after="0" w:line="240" w:lineRule="auto"/>
    </w:pPr>
    <w:rPr>
      <w:rFonts w:ascii="Times New Roman" w:eastAsia="Times New Roman" w:hAnsi="Times New Roman"/>
      <w:sz w:val="24"/>
      <w:szCs w:val="24"/>
      <w:lang w:eastAsia="pt-BR"/>
    </w:rPr>
  </w:style>
  <w:style w:type="paragraph" w:customStyle="1" w:styleId="mt1">
    <w:name w:val="mt1"/>
    <w:basedOn w:val="Normal"/>
    <w:rsid w:val="00962435"/>
    <w:pPr>
      <w:spacing w:before="17" w:after="0" w:line="240" w:lineRule="auto"/>
    </w:pPr>
    <w:rPr>
      <w:rFonts w:ascii="Times New Roman" w:eastAsia="Times New Roman" w:hAnsi="Times New Roman"/>
      <w:sz w:val="24"/>
      <w:szCs w:val="24"/>
      <w:lang w:eastAsia="pt-BR"/>
    </w:rPr>
  </w:style>
  <w:style w:type="paragraph" w:customStyle="1" w:styleId="mt2">
    <w:name w:val="mt2"/>
    <w:basedOn w:val="Normal"/>
    <w:rsid w:val="00962435"/>
    <w:pPr>
      <w:spacing w:before="34" w:after="0" w:line="240" w:lineRule="auto"/>
    </w:pPr>
    <w:rPr>
      <w:rFonts w:ascii="Times New Roman" w:eastAsia="Times New Roman" w:hAnsi="Times New Roman"/>
      <w:sz w:val="24"/>
      <w:szCs w:val="24"/>
      <w:lang w:eastAsia="pt-BR"/>
    </w:rPr>
  </w:style>
  <w:style w:type="paragraph" w:customStyle="1" w:styleId="mt3">
    <w:name w:val="mt3"/>
    <w:basedOn w:val="Normal"/>
    <w:rsid w:val="00962435"/>
    <w:pPr>
      <w:spacing w:before="51" w:after="0" w:line="240" w:lineRule="auto"/>
    </w:pPr>
    <w:rPr>
      <w:rFonts w:ascii="Times New Roman" w:eastAsia="Times New Roman" w:hAnsi="Times New Roman"/>
      <w:sz w:val="24"/>
      <w:szCs w:val="24"/>
      <w:lang w:eastAsia="pt-BR"/>
    </w:rPr>
  </w:style>
  <w:style w:type="paragraph" w:customStyle="1" w:styleId="mt4">
    <w:name w:val="mt4"/>
    <w:basedOn w:val="Normal"/>
    <w:rsid w:val="00962435"/>
    <w:pPr>
      <w:spacing w:before="69" w:after="0" w:line="240" w:lineRule="auto"/>
    </w:pPr>
    <w:rPr>
      <w:rFonts w:ascii="Times New Roman" w:eastAsia="Times New Roman" w:hAnsi="Times New Roman"/>
      <w:sz w:val="24"/>
      <w:szCs w:val="24"/>
      <w:lang w:eastAsia="pt-BR"/>
    </w:rPr>
  </w:style>
  <w:style w:type="paragraph" w:customStyle="1" w:styleId="mt5">
    <w:name w:val="mt5"/>
    <w:basedOn w:val="Normal"/>
    <w:rsid w:val="00962435"/>
    <w:pPr>
      <w:spacing w:before="86" w:after="0" w:line="240" w:lineRule="auto"/>
    </w:pPr>
    <w:rPr>
      <w:rFonts w:ascii="Times New Roman" w:eastAsia="Times New Roman" w:hAnsi="Times New Roman"/>
      <w:sz w:val="24"/>
      <w:szCs w:val="24"/>
      <w:lang w:eastAsia="pt-BR"/>
    </w:rPr>
  </w:style>
  <w:style w:type="paragraph" w:customStyle="1" w:styleId="mt10">
    <w:name w:val="mt10"/>
    <w:basedOn w:val="Normal"/>
    <w:rsid w:val="00962435"/>
    <w:pPr>
      <w:spacing w:before="171" w:after="0" w:line="240" w:lineRule="auto"/>
    </w:pPr>
    <w:rPr>
      <w:rFonts w:ascii="Times New Roman" w:eastAsia="Times New Roman" w:hAnsi="Times New Roman"/>
      <w:sz w:val="24"/>
      <w:szCs w:val="24"/>
      <w:lang w:eastAsia="pt-BR"/>
    </w:rPr>
  </w:style>
  <w:style w:type="paragraph" w:customStyle="1" w:styleId="mt20">
    <w:name w:val="mt20"/>
    <w:basedOn w:val="Normal"/>
    <w:rsid w:val="00962435"/>
    <w:pPr>
      <w:spacing w:before="343" w:after="0" w:line="240" w:lineRule="auto"/>
    </w:pPr>
    <w:rPr>
      <w:rFonts w:ascii="Times New Roman" w:eastAsia="Times New Roman" w:hAnsi="Times New Roman"/>
      <w:sz w:val="24"/>
      <w:szCs w:val="24"/>
      <w:lang w:eastAsia="pt-BR"/>
    </w:rPr>
  </w:style>
  <w:style w:type="paragraph" w:customStyle="1" w:styleId="mt25">
    <w:name w:val="mt25"/>
    <w:basedOn w:val="Normal"/>
    <w:rsid w:val="00962435"/>
    <w:pPr>
      <w:spacing w:before="429" w:after="0" w:line="240" w:lineRule="auto"/>
    </w:pPr>
    <w:rPr>
      <w:rFonts w:ascii="Times New Roman" w:eastAsia="Times New Roman" w:hAnsi="Times New Roman"/>
      <w:sz w:val="24"/>
      <w:szCs w:val="24"/>
      <w:lang w:eastAsia="pt-BR"/>
    </w:rPr>
  </w:style>
  <w:style w:type="paragraph" w:customStyle="1" w:styleId="mt30">
    <w:name w:val="mt30"/>
    <w:basedOn w:val="Normal"/>
    <w:rsid w:val="00962435"/>
    <w:pPr>
      <w:spacing w:before="514" w:after="0" w:line="240" w:lineRule="auto"/>
    </w:pPr>
    <w:rPr>
      <w:rFonts w:ascii="Times New Roman" w:eastAsia="Times New Roman" w:hAnsi="Times New Roman"/>
      <w:sz w:val="24"/>
      <w:szCs w:val="24"/>
      <w:lang w:eastAsia="pt-BR"/>
    </w:rPr>
  </w:style>
  <w:style w:type="paragraph" w:customStyle="1" w:styleId="mt40">
    <w:name w:val="mt40"/>
    <w:basedOn w:val="Normal"/>
    <w:rsid w:val="00962435"/>
    <w:pPr>
      <w:spacing w:before="686" w:after="0" w:line="240" w:lineRule="auto"/>
    </w:pPr>
    <w:rPr>
      <w:rFonts w:ascii="Times New Roman" w:eastAsia="Times New Roman" w:hAnsi="Times New Roman"/>
      <w:sz w:val="24"/>
      <w:szCs w:val="24"/>
      <w:lang w:eastAsia="pt-BR"/>
    </w:rPr>
  </w:style>
  <w:style w:type="paragraph" w:customStyle="1" w:styleId="mb0">
    <w:name w:val="mb0"/>
    <w:basedOn w:val="Normal"/>
    <w:rsid w:val="00962435"/>
    <w:pPr>
      <w:spacing w:after="0" w:line="240" w:lineRule="auto"/>
    </w:pPr>
    <w:rPr>
      <w:rFonts w:ascii="Times New Roman" w:eastAsia="Times New Roman" w:hAnsi="Times New Roman"/>
      <w:sz w:val="24"/>
      <w:szCs w:val="24"/>
      <w:lang w:eastAsia="pt-BR"/>
    </w:rPr>
  </w:style>
  <w:style w:type="paragraph" w:customStyle="1" w:styleId="mb1">
    <w:name w:val="mb1"/>
    <w:basedOn w:val="Normal"/>
    <w:rsid w:val="00962435"/>
    <w:pPr>
      <w:spacing w:after="17" w:line="240" w:lineRule="auto"/>
    </w:pPr>
    <w:rPr>
      <w:rFonts w:ascii="Times New Roman" w:eastAsia="Times New Roman" w:hAnsi="Times New Roman"/>
      <w:sz w:val="24"/>
      <w:szCs w:val="24"/>
      <w:lang w:eastAsia="pt-BR"/>
    </w:rPr>
  </w:style>
  <w:style w:type="paragraph" w:customStyle="1" w:styleId="mb2">
    <w:name w:val="mb2"/>
    <w:basedOn w:val="Normal"/>
    <w:rsid w:val="00962435"/>
    <w:pPr>
      <w:spacing w:after="34" w:line="240" w:lineRule="auto"/>
    </w:pPr>
    <w:rPr>
      <w:rFonts w:ascii="Times New Roman" w:eastAsia="Times New Roman" w:hAnsi="Times New Roman"/>
      <w:sz w:val="24"/>
      <w:szCs w:val="24"/>
      <w:lang w:eastAsia="pt-BR"/>
    </w:rPr>
  </w:style>
  <w:style w:type="paragraph" w:customStyle="1" w:styleId="mb3">
    <w:name w:val="mb3"/>
    <w:basedOn w:val="Normal"/>
    <w:rsid w:val="00962435"/>
    <w:pPr>
      <w:spacing w:after="51" w:line="240" w:lineRule="auto"/>
    </w:pPr>
    <w:rPr>
      <w:rFonts w:ascii="Times New Roman" w:eastAsia="Times New Roman" w:hAnsi="Times New Roman"/>
      <w:sz w:val="24"/>
      <w:szCs w:val="24"/>
      <w:lang w:eastAsia="pt-BR"/>
    </w:rPr>
  </w:style>
  <w:style w:type="paragraph" w:customStyle="1" w:styleId="mb4">
    <w:name w:val="mb4"/>
    <w:basedOn w:val="Normal"/>
    <w:rsid w:val="00962435"/>
    <w:pPr>
      <w:spacing w:after="69" w:line="240" w:lineRule="auto"/>
    </w:pPr>
    <w:rPr>
      <w:rFonts w:ascii="Times New Roman" w:eastAsia="Times New Roman" w:hAnsi="Times New Roman"/>
      <w:sz w:val="24"/>
      <w:szCs w:val="24"/>
      <w:lang w:eastAsia="pt-BR"/>
    </w:rPr>
  </w:style>
  <w:style w:type="paragraph" w:customStyle="1" w:styleId="mb5">
    <w:name w:val="mb5"/>
    <w:basedOn w:val="Normal"/>
    <w:rsid w:val="00962435"/>
    <w:pPr>
      <w:spacing w:after="86" w:line="240" w:lineRule="auto"/>
    </w:pPr>
    <w:rPr>
      <w:rFonts w:ascii="Times New Roman" w:eastAsia="Times New Roman" w:hAnsi="Times New Roman"/>
      <w:sz w:val="24"/>
      <w:szCs w:val="24"/>
      <w:lang w:eastAsia="pt-BR"/>
    </w:rPr>
  </w:style>
  <w:style w:type="paragraph" w:customStyle="1" w:styleId="mb10">
    <w:name w:val="mb10"/>
    <w:basedOn w:val="Normal"/>
    <w:rsid w:val="00962435"/>
    <w:pPr>
      <w:spacing w:after="171" w:line="240" w:lineRule="auto"/>
    </w:pPr>
    <w:rPr>
      <w:rFonts w:ascii="Times New Roman" w:eastAsia="Times New Roman" w:hAnsi="Times New Roman"/>
      <w:sz w:val="24"/>
      <w:szCs w:val="24"/>
      <w:lang w:eastAsia="pt-BR"/>
    </w:rPr>
  </w:style>
  <w:style w:type="paragraph" w:customStyle="1" w:styleId="mb20">
    <w:name w:val="mb20"/>
    <w:basedOn w:val="Normal"/>
    <w:rsid w:val="00962435"/>
    <w:pPr>
      <w:spacing w:after="343" w:line="240" w:lineRule="auto"/>
    </w:pPr>
    <w:rPr>
      <w:rFonts w:ascii="Times New Roman" w:eastAsia="Times New Roman" w:hAnsi="Times New Roman"/>
      <w:sz w:val="24"/>
      <w:szCs w:val="24"/>
      <w:lang w:eastAsia="pt-BR"/>
    </w:rPr>
  </w:style>
  <w:style w:type="paragraph" w:customStyle="1" w:styleId="mb25">
    <w:name w:val="mb25"/>
    <w:basedOn w:val="Normal"/>
    <w:rsid w:val="00962435"/>
    <w:pPr>
      <w:spacing w:after="429" w:line="240" w:lineRule="auto"/>
    </w:pPr>
    <w:rPr>
      <w:rFonts w:ascii="Times New Roman" w:eastAsia="Times New Roman" w:hAnsi="Times New Roman"/>
      <w:sz w:val="24"/>
      <w:szCs w:val="24"/>
      <w:lang w:eastAsia="pt-BR"/>
    </w:rPr>
  </w:style>
  <w:style w:type="paragraph" w:customStyle="1" w:styleId="mb30">
    <w:name w:val="mb30"/>
    <w:basedOn w:val="Normal"/>
    <w:rsid w:val="00962435"/>
    <w:pPr>
      <w:spacing w:after="514" w:line="240" w:lineRule="auto"/>
    </w:pPr>
    <w:rPr>
      <w:rFonts w:ascii="Times New Roman" w:eastAsia="Times New Roman" w:hAnsi="Times New Roman"/>
      <w:sz w:val="24"/>
      <w:szCs w:val="24"/>
      <w:lang w:eastAsia="pt-BR"/>
    </w:rPr>
  </w:style>
  <w:style w:type="paragraph" w:customStyle="1" w:styleId="mb40">
    <w:name w:val="mb40"/>
    <w:basedOn w:val="Normal"/>
    <w:rsid w:val="00962435"/>
    <w:pPr>
      <w:spacing w:after="686" w:line="240" w:lineRule="auto"/>
    </w:pPr>
    <w:rPr>
      <w:rFonts w:ascii="Times New Roman" w:eastAsia="Times New Roman" w:hAnsi="Times New Roman"/>
      <w:sz w:val="24"/>
      <w:szCs w:val="24"/>
      <w:lang w:eastAsia="pt-BR"/>
    </w:rPr>
  </w:style>
  <w:style w:type="paragraph" w:customStyle="1" w:styleId="l20">
    <w:name w:val="l20"/>
    <w:basedOn w:val="Normal"/>
    <w:rsid w:val="00962435"/>
    <w:pPr>
      <w:spacing w:after="0" w:line="240" w:lineRule="auto"/>
    </w:pPr>
    <w:rPr>
      <w:rFonts w:ascii="Times New Roman" w:eastAsia="Times New Roman" w:hAnsi="Times New Roman"/>
      <w:sz w:val="24"/>
      <w:szCs w:val="24"/>
      <w:lang w:eastAsia="pt-BR"/>
    </w:rPr>
  </w:style>
  <w:style w:type="paragraph" w:customStyle="1" w:styleId="l30">
    <w:name w:val="l30"/>
    <w:basedOn w:val="Normal"/>
    <w:rsid w:val="00962435"/>
    <w:pPr>
      <w:spacing w:after="0" w:line="240" w:lineRule="auto"/>
    </w:pPr>
    <w:rPr>
      <w:rFonts w:ascii="Times New Roman" w:eastAsia="Times New Roman" w:hAnsi="Times New Roman"/>
      <w:sz w:val="24"/>
      <w:szCs w:val="24"/>
      <w:lang w:eastAsia="pt-BR"/>
    </w:rPr>
  </w:style>
  <w:style w:type="paragraph" w:customStyle="1" w:styleId="l40">
    <w:name w:val="l40"/>
    <w:basedOn w:val="Normal"/>
    <w:rsid w:val="00962435"/>
    <w:pPr>
      <w:spacing w:after="0" w:line="240" w:lineRule="auto"/>
    </w:pPr>
    <w:rPr>
      <w:rFonts w:ascii="Times New Roman" w:eastAsia="Times New Roman" w:hAnsi="Times New Roman"/>
      <w:sz w:val="24"/>
      <w:szCs w:val="24"/>
      <w:lang w:eastAsia="pt-BR"/>
    </w:rPr>
  </w:style>
  <w:style w:type="paragraph" w:customStyle="1" w:styleId="l50">
    <w:name w:val="l50"/>
    <w:basedOn w:val="Normal"/>
    <w:rsid w:val="00962435"/>
    <w:pPr>
      <w:spacing w:after="0" w:line="240" w:lineRule="auto"/>
    </w:pPr>
    <w:rPr>
      <w:rFonts w:ascii="Times New Roman" w:eastAsia="Times New Roman" w:hAnsi="Times New Roman"/>
      <w:sz w:val="24"/>
      <w:szCs w:val="24"/>
      <w:lang w:eastAsia="pt-BR"/>
    </w:rPr>
  </w:style>
  <w:style w:type="paragraph" w:customStyle="1" w:styleId="l60">
    <w:name w:val="l60"/>
    <w:basedOn w:val="Normal"/>
    <w:rsid w:val="00962435"/>
    <w:pPr>
      <w:spacing w:after="0" w:line="240" w:lineRule="auto"/>
    </w:pPr>
    <w:rPr>
      <w:rFonts w:ascii="Times New Roman" w:eastAsia="Times New Roman" w:hAnsi="Times New Roman"/>
      <w:sz w:val="24"/>
      <w:szCs w:val="24"/>
      <w:lang w:eastAsia="pt-BR"/>
    </w:rPr>
  </w:style>
  <w:style w:type="paragraph" w:customStyle="1" w:styleId="l70">
    <w:name w:val="l70"/>
    <w:basedOn w:val="Normal"/>
    <w:rsid w:val="00962435"/>
    <w:pPr>
      <w:spacing w:after="0" w:line="240" w:lineRule="auto"/>
    </w:pPr>
    <w:rPr>
      <w:rFonts w:ascii="Times New Roman" w:eastAsia="Times New Roman" w:hAnsi="Times New Roman"/>
      <w:sz w:val="24"/>
      <w:szCs w:val="24"/>
      <w:lang w:eastAsia="pt-BR"/>
    </w:rPr>
  </w:style>
  <w:style w:type="paragraph" w:customStyle="1" w:styleId="l80">
    <w:name w:val="l80"/>
    <w:basedOn w:val="Normal"/>
    <w:rsid w:val="00962435"/>
    <w:pPr>
      <w:spacing w:after="0" w:line="240" w:lineRule="auto"/>
    </w:pPr>
    <w:rPr>
      <w:rFonts w:ascii="Times New Roman" w:eastAsia="Times New Roman" w:hAnsi="Times New Roman"/>
      <w:sz w:val="24"/>
      <w:szCs w:val="24"/>
      <w:lang w:eastAsia="pt-BR"/>
    </w:rPr>
  </w:style>
  <w:style w:type="paragraph" w:customStyle="1" w:styleId="l90">
    <w:name w:val="l90"/>
    <w:basedOn w:val="Normal"/>
    <w:rsid w:val="00962435"/>
    <w:pPr>
      <w:spacing w:after="0" w:line="240" w:lineRule="auto"/>
    </w:pPr>
    <w:rPr>
      <w:rFonts w:ascii="Times New Roman" w:eastAsia="Times New Roman" w:hAnsi="Times New Roman"/>
      <w:sz w:val="24"/>
      <w:szCs w:val="24"/>
      <w:lang w:eastAsia="pt-BR"/>
    </w:rPr>
  </w:style>
  <w:style w:type="paragraph" w:customStyle="1" w:styleId="l100">
    <w:name w:val="l100"/>
    <w:basedOn w:val="Normal"/>
    <w:rsid w:val="00962435"/>
    <w:pPr>
      <w:spacing w:after="0" w:line="240" w:lineRule="auto"/>
    </w:pPr>
    <w:rPr>
      <w:rFonts w:ascii="Times New Roman" w:eastAsia="Times New Roman" w:hAnsi="Times New Roman"/>
      <w:sz w:val="24"/>
      <w:szCs w:val="24"/>
      <w:lang w:eastAsia="pt-BR"/>
    </w:rPr>
  </w:style>
  <w:style w:type="paragraph" w:customStyle="1" w:styleId="l120">
    <w:name w:val="l120"/>
    <w:basedOn w:val="Normal"/>
    <w:rsid w:val="00962435"/>
    <w:pPr>
      <w:spacing w:after="0" w:line="240" w:lineRule="auto"/>
    </w:pPr>
    <w:rPr>
      <w:rFonts w:ascii="Times New Roman" w:eastAsia="Times New Roman" w:hAnsi="Times New Roman"/>
      <w:sz w:val="24"/>
      <w:szCs w:val="24"/>
      <w:lang w:eastAsia="pt-BR"/>
    </w:rPr>
  </w:style>
  <w:style w:type="paragraph" w:customStyle="1" w:styleId="l140">
    <w:name w:val="l140"/>
    <w:basedOn w:val="Normal"/>
    <w:rsid w:val="00962435"/>
    <w:pPr>
      <w:spacing w:after="0" w:line="240" w:lineRule="auto"/>
    </w:pPr>
    <w:rPr>
      <w:rFonts w:ascii="Times New Roman" w:eastAsia="Times New Roman" w:hAnsi="Times New Roman"/>
      <w:sz w:val="24"/>
      <w:szCs w:val="24"/>
      <w:lang w:eastAsia="pt-BR"/>
    </w:rPr>
  </w:style>
  <w:style w:type="paragraph" w:customStyle="1" w:styleId="l160">
    <w:name w:val="l160"/>
    <w:basedOn w:val="Normal"/>
    <w:rsid w:val="00962435"/>
    <w:pPr>
      <w:spacing w:after="0" w:line="240" w:lineRule="auto"/>
    </w:pPr>
    <w:rPr>
      <w:rFonts w:ascii="Times New Roman" w:eastAsia="Times New Roman" w:hAnsi="Times New Roman"/>
      <w:sz w:val="24"/>
      <w:szCs w:val="24"/>
      <w:lang w:eastAsia="pt-BR"/>
    </w:rPr>
  </w:style>
  <w:style w:type="paragraph" w:customStyle="1" w:styleId="l180">
    <w:name w:val="l180"/>
    <w:basedOn w:val="Normal"/>
    <w:rsid w:val="00962435"/>
    <w:pPr>
      <w:spacing w:after="0" w:line="240" w:lineRule="auto"/>
    </w:pPr>
    <w:rPr>
      <w:rFonts w:ascii="Times New Roman" w:eastAsia="Times New Roman" w:hAnsi="Times New Roman"/>
      <w:sz w:val="24"/>
      <w:szCs w:val="24"/>
      <w:lang w:eastAsia="pt-BR"/>
    </w:rPr>
  </w:style>
  <w:style w:type="paragraph" w:customStyle="1" w:styleId="l200">
    <w:name w:val="l200"/>
    <w:basedOn w:val="Normal"/>
    <w:rsid w:val="00962435"/>
    <w:pPr>
      <w:spacing w:after="0" w:line="240" w:lineRule="auto"/>
    </w:pPr>
    <w:rPr>
      <w:rFonts w:ascii="Times New Roman" w:eastAsia="Times New Roman" w:hAnsi="Times New Roman"/>
      <w:sz w:val="24"/>
      <w:szCs w:val="24"/>
      <w:lang w:eastAsia="pt-BR"/>
    </w:rPr>
  </w:style>
  <w:style w:type="paragraph" w:customStyle="1" w:styleId="l230">
    <w:name w:val="l230"/>
    <w:basedOn w:val="Normal"/>
    <w:rsid w:val="00962435"/>
    <w:pPr>
      <w:spacing w:after="0" w:line="240" w:lineRule="auto"/>
    </w:pPr>
    <w:rPr>
      <w:rFonts w:ascii="Times New Roman" w:eastAsia="Times New Roman" w:hAnsi="Times New Roman"/>
      <w:sz w:val="24"/>
      <w:szCs w:val="24"/>
      <w:lang w:eastAsia="pt-BR"/>
    </w:rPr>
  </w:style>
  <w:style w:type="paragraph" w:customStyle="1" w:styleId="l250">
    <w:name w:val="l250"/>
    <w:basedOn w:val="Normal"/>
    <w:rsid w:val="00962435"/>
    <w:pPr>
      <w:spacing w:after="0" w:line="240" w:lineRule="auto"/>
    </w:pPr>
    <w:rPr>
      <w:rFonts w:ascii="Times New Roman" w:eastAsia="Times New Roman" w:hAnsi="Times New Roman"/>
      <w:sz w:val="24"/>
      <w:szCs w:val="24"/>
      <w:lang w:eastAsia="pt-BR"/>
    </w:rPr>
  </w:style>
  <w:style w:type="paragraph" w:customStyle="1" w:styleId="l300">
    <w:name w:val="l300"/>
    <w:basedOn w:val="Normal"/>
    <w:rsid w:val="00962435"/>
    <w:pPr>
      <w:spacing w:after="0" w:line="240" w:lineRule="auto"/>
    </w:pPr>
    <w:rPr>
      <w:rFonts w:ascii="Times New Roman" w:eastAsia="Times New Roman" w:hAnsi="Times New Roman"/>
      <w:sz w:val="24"/>
      <w:szCs w:val="24"/>
      <w:lang w:eastAsia="pt-BR"/>
    </w:rPr>
  </w:style>
  <w:style w:type="paragraph" w:customStyle="1" w:styleId="l350">
    <w:name w:val="l350"/>
    <w:basedOn w:val="Normal"/>
    <w:rsid w:val="00962435"/>
    <w:pPr>
      <w:spacing w:after="0" w:line="240" w:lineRule="auto"/>
    </w:pPr>
    <w:rPr>
      <w:rFonts w:ascii="Times New Roman" w:eastAsia="Times New Roman" w:hAnsi="Times New Roman"/>
      <w:sz w:val="24"/>
      <w:szCs w:val="24"/>
      <w:lang w:eastAsia="pt-BR"/>
    </w:rPr>
  </w:style>
  <w:style w:type="paragraph" w:customStyle="1" w:styleId="l400">
    <w:name w:val="l400"/>
    <w:basedOn w:val="Normal"/>
    <w:rsid w:val="00962435"/>
    <w:pPr>
      <w:spacing w:after="0" w:line="240" w:lineRule="auto"/>
    </w:pPr>
    <w:rPr>
      <w:rFonts w:ascii="Times New Roman" w:eastAsia="Times New Roman" w:hAnsi="Times New Roman"/>
      <w:sz w:val="24"/>
      <w:szCs w:val="24"/>
      <w:lang w:eastAsia="pt-BR"/>
    </w:rPr>
  </w:style>
  <w:style w:type="paragraph" w:customStyle="1" w:styleId="l450">
    <w:name w:val="l450"/>
    <w:basedOn w:val="Normal"/>
    <w:rsid w:val="00962435"/>
    <w:pPr>
      <w:spacing w:after="0" w:line="240" w:lineRule="auto"/>
    </w:pPr>
    <w:rPr>
      <w:rFonts w:ascii="Times New Roman" w:eastAsia="Times New Roman" w:hAnsi="Times New Roman"/>
      <w:sz w:val="24"/>
      <w:szCs w:val="24"/>
      <w:lang w:eastAsia="pt-BR"/>
    </w:rPr>
  </w:style>
  <w:style w:type="paragraph" w:customStyle="1" w:styleId="l500">
    <w:name w:val="l500"/>
    <w:basedOn w:val="Normal"/>
    <w:rsid w:val="00962435"/>
    <w:pPr>
      <w:spacing w:after="0" w:line="240" w:lineRule="auto"/>
    </w:pPr>
    <w:rPr>
      <w:rFonts w:ascii="Times New Roman" w:eastAsia="Times New Roman" w:hAnsi="Times New Roman"/>
      <w:sz w:val="24"/>
      <w:szCs w:val="24"/>
      <w:lang w:eastAsia="pt-BR"/>
    </w:rPr>
  </w:style>
  <w:style w:type="paragraph" w:customStyle="1" w:styleId="l550">
    <w:name w:val="l550"/>
    <w:basedOn w:val="Normal"/>
    <w:rsid w:val="00962435"/>
    <w:pPr>
      <w:spacing w:after="0" w:line="240" w:lineRule="auto"/>
    </w:pPr>
    <w:rPr>
      <w:rFonts w:ascii="Times New Roman" w:eastAsia="Times New Roman" w:hAnsi="Times New Roman"/>
      <w:sz w:val="24"/>
      <w:szCs w:val="24"/>
      <w:lang w:eastAsia="pt-BR"/>
    </w:rPr>
  </w:style>
  <w:style w:type="paragraph" w:customStyle="1" w:styleId="l600">
    <w:name w:val="l600"/>
    <w:basedOn w:val="Normal"/>
    <w:rsid w:val="00962435"/>
    <w:pPr>
      <w:spacing w:after="0" w:line="240" w:lineRule="auto"/>
    </w:pPr>
    <w:rPr>
      <w:rFonts w:ascii="Times New Roman" w:eastAsia="Times New Roman" w:hAnsi="Times New Roman"/>
      <w:sz w:val="24"/>
      <w:szCs w:val="24"/>
      <w:lang w:eastAsia="pt-BR"/>
    </w:rPr>
  </w:style>
  <w:style w:type="paragraph" w:customStyle="1" w:styleId="p100">
    <w:name w:val="p100"/>
    <w:basedOn w:val="Normal"/>
    <w:rsid w:val="00962435"/>
    <w:pPr>
      <w:spacing w:after="0" w:line="240" w:lineRule="auto"/>
    </w:pPr>
    <w:rPr>
      <w:rFonts w:ascii="Times New Roman" w:eastAsia="Times New Roman" w:hAnsi="Times New Roman"/>
      <w:sz w:val="24"/>
      <w:szCs w:val="24"/>
      <w:lang w:eastAsia="pt-BR"/>
    </w:rPr>
  </w:style>
  <w:style w:type="paragraph" w:customStyle="1" w:styleId="p90">
    <w:name w:val="p90"/>
    <w:basedOn w:val="Normal"/>
    <w:rsid w:val="00962435"/>
    <w:pPr>
      <w:spacing w:after="0" w:line="240" w:lineRule="auto"/>
    </w:pPr>
    <w:rPr>
      <w:rFonts w:ascii="Times New Roman" w:eastAsia="Times New Roman" w:hAnsi="Times New Roman"/>
      <w:sz w:val="24"/>
      <w:szCs w:val="24"/>
      <w:lang w:eastAsia="pt-BR"/>
    </w:rPr>
  </w:style>
  <w:style w:type="paragraph" w:customStyle="1" w:styleId="p85">
    <w:name w:val="p85"/>
    <w:basedOn w:val="Normal"/>
    <w:rsid w:val="00962435"/>
    <w:pPr>
      <w:spacing w:after="0" w:line="240" w:lineRule="auto"/>
    </w:pPr>
    <w:rPr>
      <w:rFonts w:ascii="Times New Roman" w:eastAsia="Times New Roman" w:hAnsi="Times New Roman"/>
      <w:sz w:val="24"/>
      <w:szCs w:val="24"/>
      <w:lang w:eastAsia="pt-BR"/>
    </w:rPr>
  </w:style>
  <w:style w:type="paragraph" w:customStyle="1" w:styleId="p80">
    <w:name w:val="p80"/>
    <w:basedOn w:val="Normal"/>
    <w:rsid w:val="00962435"/>
    <w:pPr>
      <w:spacing w:after="0" w:line="240" w:lineRule="auto"/>
    </w:pPr>
    <w:rPr>
      <w:rFonts w:ascii="Times New Roman" w:eastAsia="Times New Roman" w:hAnsi="Times New Roman"/>
      <w:sz w:val="24"/>
      <w:szCs w:val="24"/>
      <w:lang w:eastAsia="pt-BR"/>
    </w:rPr>
  </w:style>
  <w:style w:type="paragraph" w:customStyle="1" w:styleId="p70">
    <w:name w:val="p70"/>
    <w:basedOn w:val="Normal"/>
    <w:rsid w:val="00962435"/>
    <w:pPr>
      <w:spacing w:after="0" w:line="240" w:lineRule="auto"/>
    </w:pPr>
    <w:rPr>
      <w:rFonts w:ascii="Times New Roman" w:eastAsia="Times New Roman" w:hAnsi="Times New Roman"/>
      <w:sz w:val="24"/>
      <w:szCs w:val="24"/>
      <w:lang w:eastAsia="pt-BR"/>
    </w:rPr>
  </w:style>
  <w:style w:type="paragraph" w:customStyle="1" w:styleId="p66">
    <w:name w:val="p66"/>
    <w:basedOn w:val="Normal"/>
    <w:rsid w:val="00962435"/>
    <w:pPr>
      <w:spacing w:after="0" w:line="240" w:lineRule="auto"/>
    </w:pPr>
    <w:rPr>
      <w:rFonts w:ascii="Times New Roman" w:eastAsia="Times New Roman" w:hAnsi="Times New Roman"/>
      <w:sz w:val="24"/>
      <w:szCs w:val="24"/>
      <w:lang w:eastAsia="pt-BR"/>
    </w:rPr>
  </w:style>
  <w:style w:type="paragraph" w:customStyle="1" w:styleId="p60">
    <w:name w:val="p60"/>
    <w:basedOn w:val="Normal"/>
    <w:rsid w:val="00962435"/>
    <w:pPr>
      <w:spacing w:after="0" w:line="240" w:lineRule="auto"/>
    </w:pPr>
    <w:rPr>
      <w:rFonts w:ascii="Times New Roman" w:eastAsia="Times New Roman" w:hAnsi="Times New Roman"/>
      <w:sz w:val="24"/>
      <w:szCs w:val="24"/>
      <w:lang w:eastAsia="pt-BR"/>
    </w:rPr>
  </w:style>
  <w:style w:type="paragraph" w:customStyle="1" w:styleId="p50">
    <w:name w:val="p50"/>
    <w:basedOn w:val="Normal"/>
    <w:rsid w:val="00962435"/>
    <w:pPr>
      <w:spacing w:after="0" w:line="240" w:lineRule="auto"/>
    </w:pPr>
    <w:rPr>
      <w:rFonts w:ascii="Times New Roman" w:eastAsia="Times New Roman" w:hAnsi="Times New Roman"/>
      <w:sz w:val="24"/>
      <w:szCs w:val="24"/>
      <w:lang w:eastAsia="pt-BR"/>
    </w:rPr>
  </w:style>
  <w:style w:type="paragraph" w:customStyle="1" w:styleId="p33">
    <w:name w:val="p33"/>
    <w:basedOn w:val="Normal"/>
    <w:rsid w:val="00962435"/>
    <w:pPr>
      <w:spacing w:after="0" w:line="240" w:lineRule="auto"/>
    </w:pPr>
    <w:rPr>
      <w:rFonts w:ascii="Times New Roman" w:eastAsia="Times New Roman" w:hAnsi="Times New Roman"/>
      <w:sz w:val="24"/>
      <w:szCs w:val="24"/>
      <w:lang w:eastAsia="pt-BR"/>
    </w:rPr>
  </w:style>
  <w:style w:type="paragraph" w:customStyle="1" w:styleId="p25">
    <w:name w:val="p25"/>
    <w:basedOn w:val="Normal"/>
    <w:rsid w:val="00962435"/>
    <w:pPr>
      <w:spacing w:after="0" w:line="240" w:lineRule="auto"/>
    </w:pPr>
    <w:rPr>
      <w:rFonts w:ascii="Times New Roman" w:eastAsia="Times New Roman" w:hAnsi="Times New Roman"/>
      <w:sz w:val="24"/>
      <w:szCs w:val="24"/>
      <w:lang w:eastAsia="pt-BR"/>
    </w:rPr>
  </w:style>
  <w:style w:type="paragraph" w:customStyle="1" w:styleId="p20">
    <w:name w:val="p20"/>
    <w:basedOn w:val="Normal"/>
    <w:rsid w:val="00962435"/>
    <w:pPr>
      <w:spacing w:after="0" w:line="240" w:lineRule="auto"/>
    </w:pPr>
    <w:rPr>
      <w:rFonts w:ascii="Times New Roman" w:eastAsia="Times New Roman" w:hAnsi="Times New Roman"/>
      <w:sz w:val="24"/>
      <w:szCs w:val="24"/>
      <w:lang w:eastAsia="pt-BR"/>
    </w:rPr>
  </w:style>
  <w:style w:type="paragraph" w:customStyle="1" w:styleId="p15">
    <w:name w:val="p15"/>
    <w:basedOn w:val="Normal"/>
    <w:rsid w:val="00962435"/>
    <w:pPr>
      <w:spacing w:after="0" w:line="240" w:lineRule="auto"/>
    </w:pPr>
    <w:rPr>
      <w:rFonts w:ascii="Times New Roman" w:eastAsia="Times New Roman" w:hAnsi="Times New Roman"/>
      <w:sz w:val="24"/>
      <w:szCs w:val="24"/>
      <w:lang w:eastAsia="pt-BR"/>
    </w:rPr>
  </w:style>
  <w:style w:type="paragraph" w:customStyle="1" w:styleId="p10">
    <w:name w:val="p10"/>
    <w:basedOn w:val="Normal"/>
    <w:rsid w:val="00962435"/>
    <w:pPr>
      <w:spacing w:after="0" w:line="240" w:lineRule="auto"/>
    </w:pPr>
    <w:rPr>
      <w:rFonts w:ascii="Times New Roman" w:eastAsia="Times New Roman" w:hAnsi="Times New Roman"/>
      <w:sz w:val="24"/>
      <w:szCs w:val="24"/>
      <w:lang w:eastAsia="pt-BR"/>
    </w:rPr>
  </w:style>
  <w:style w:type="paragraph" w:customStyle="1" w:styleId="p5">
    <w:name w:val="p5"/>
    <w:basedOn w:val="Normal"/>
    <w:rsid w:val="00962435"/>
    <w:pPr>
      <w:spacing w:after="0" w:line="240" w:lineRule="auto"/>
    </w:pPr>
    <w:rPr>
      <w:rFonts w:ascii="Times New Roman" w:eastAsia="Times New Roman" w:hAnsi="Times New Roman"/>
      <w:sz w:val="24"/>
      <w:szCs w:val="24"/>
      <w:lang w:eastAsia="pt-BR"/>
    </w:rPr>
  </w:style>
  <w:style w:type="paragraph" w:customStyle="1" w:styleId="p0">
    <w:name w:val="p0"/>
    <w:basedOn w:val="Normal"/>
    <w:rsid w:val="00962435"/>
    <w:pPr>
      <w:spacing w:after="0" w:line="240" w:lineRule="auto"/>
    </w:pPr>
    <w:rPr>
      <w:rFonts w:ascii="Times New Roman" w:eastAsia="Times New Roman" w:hAnsi="Times New Roman"/>
      <w:sz w:val="24"/>
      <w:szCs w:val="24"/>
      <w:lang w:eastAsia="pt-BR"/>
    </w:rPr>
  </w:style>
  <w:style w:type="paragraph" w:customStyle="1" w:styleId="h20">
    <w:name w:val="h20"/>
    <w:basedOn w:val="Normal"/>
    <w:rsid w:val="00962435"/>
    <w:pPr>
      <w:spacing w:after="0" w:line="240" w:lineRule="auto"/>
    </w:pPr>
    <w:rPr>
      <w:rFonts w:ascii="Times New Roman" w:eastAsia="Times New Roman" w:hAnsi="Times New Roman"/>
      <w:sz w:val="24"/>
      <w:szCs w:val="24"/>
      <w:lang w:eastAsia="pt-BR"/>
    </w:rPr>
  </w:style>
  <w:style w:type="paragraph" w:customStyle="1" w:styleId="h40">
    <w:name w:val="h40"/>
    <w:basedOn w:val="Normal"/>
    <w:rsid w:val="00962435"/>
    <w:pPr>
      <w:spacing w:after="0" w:line="240" w:lineRule="auto"/>
    </w:pPr>
    <w:rPr>
      <w:rFonts w:ascii="Times New Roman" w:eastAsia="Times New Roman" w:hAnsi="Times New Roman"/>
      <w:sz w:val="24"/>
      <w:szCs w:val="24"/>
      <w:lang w:eastAsia="pt-BR"/>
    </w:rPr>
  </w:style>
  <w:style w:type="paragraph" w:customStyle="1" w:styleId="h60">
    <w:name w:val="h60"/>
    <w:basedOn w:val="Normal"/>
    <w:rsid w:val="00962435"/>
    <w:pPr>
      <w:spacing w:after="0" w:line="240" w:lineRule="auto"/>
    </w:pPr>
    <w:rPr>
      <w:rFonts w:ascii="Times New Roman" w:eastAsia="Times New Roman" w:hAnsi="Times New Roman"/>
      <w:sz w:val="24"/>
      <w:szCs w:val="24"/>
      <w:lang w:eastAsia="pt-BR"/>
    </w:rPr>
  </w:style>
  <w:style w:type="paragraph" w:customStyle="1" w:styleId="h80">
    <w:name w:val="h80"/>
    <w:basedOn w:val="Normal"/>
    <w:rsid w:val="00962435"/>
    <w:pPr>
      <w:spacing w:after="0" w:line="240" w:lineRule="auto"/>
    </w:pPr>
    <w:rPr>
      <w:rFonts w:ascii="Times New Roman" w:eastAsia="Times New Roman" w:hAnsi="Times New Roman"/>
      <w:sz w:val="24"/>
      <w:szCs w:val="24"/>
      <w:lang w:eastAsia="pt-BR"/>
    </w:rPr>
  </w:style>
  <w:style w:type="paragraph" w:customStyle="1" w:styleId="h100">
    <w:name w:val="h100"/>
    <w:basedOn w:val="Normal"/>
    <w:rsid w:val="00962435"/>
    <w:pPr>
      <w:spacing w:after="0" w:line="240" w:lineRule="auto"/>
    </w:pPr>
    <w:rPr>
      <w:rFonts w:ascii="Times New Roman" w:eastAsia="Times New Roman" w:hAnsi="Times New Roman"/>
      <w:sz w:val="24"/>
      <w:szCs w:val="24"/>
      <w:lang w:eastAsia="pt-BR"/>
    </w:rPr>
  </w:style>
  <w:style w:type="paragraph" w:customStyle="1" w:styleId="h120">
    <w:name w:val="h120"/>
    <w:basedOn w:val="Normal"/>
    <w:rsid w:val="00962435"/>
    <w:pPr>
      <w:spacing w:after="0" w:line="240" w:lineRule="auto"/>
    </w:pPr>
    <w:rPr>
      <w:rFonts w:ascii="Times New Roman" w:eastAsia="Times New Roman" w:hAnsi="Times New Roman"/>
      <w:sz w:val="24"/>
      <w:szCs w:val="24"/>
      <w:lang w:eastAsia="pt-BR"/>
    </w:rPr>
  </w:style>
  <w:style w:type="paragraph" w:customStyle="1" w:styleId="h140">
    <w:name w:val="h140"/>
    <w:basedOn w:val="Normal"/>
    <w:rsid w:val="00962435"/>
    <w:pPr>
      <w:spacing w:after="0" w:line="240" w:lineRule="auto"/>
    </w:pPr>
    <w:rPr>
      <w:rFonts w:ascii="Times New Roman" w:eastAsia="Times New Roman" w:hAnsi="Times New Roman"/>
      <w:sz w:val="24"/>
      <w:szCs w:val="24"/>
      <w:lang w:eastAsia="pt-BR"/>
    </w:rPr>
  </w:style>
  <w:style w:type="paragraph" w:customStyle="1" w:styleId="h160">
    <w:name w:val="h160"/>
    <w:basedOn w:val="Normal"/>
    <w:rsid w:val="00962435"/>
    <w:pPr>
      <w:spacing w:after="0" w:line="240" w:lineRule="auto"/>
    </w:pPr>
    <w:rPr>
      <w:rFonts w:ascii="Times New Roman" w:eastAsia="Times New Roman" w:hAnsi="Times New Roman"/>
      <w:sz w:val="24"/>
      <w:szCs w:val="24"/>
      <w:lang w:eastAsia="pt-BR"/>
    </w:rPr>
  </w:style>
  <w:style w:type="paragraph" w:customStyle="1" w:styleId="h180">
    <w:name w:val="h180"/>
    <w:basedOn w:val="Normal"/>
    <w:rsid w:val="00962435"/>
    <w:pPr>
      <w:spacing w:after="0" w:line="240" w:lineRule="auto"/>
    </w:pPr>
    <w:rPr>
      <w:rFonts w:ascii="Times New Roman" w:eastAsia="Times New Roman" w:hAnsi="Times New Roman"/>
      <w:sz w:val="24"/>
      <w:szCs w:val="24"/>
      <w:lang w:eastAsia="pt-BR"/>
    </w:rPr>
  </w:style>
  <w:style w:type="paragraph" w:customStyle="1" w:styleId="h200">
    <w:name w:val="h200"/>
    <w:basedOn w:val="Normal"/>
    <w:rsid w:val="00962435"/>
    <w:pPr>
      <w:spacing w:after="0" w:line="240" w:lineRule="auto"/>
    </w:pPr>
    <w:rPr>
      <w:rFonts w:ascii="Times New Roman" w:eastAsia="Times New Roman" w:hAnsi="Times New Roman"/>
      <w:sz w:val="24"/>
      <w:szCs w:val="24"/>
      <w:lang w:eastAsia="pt-BR"/>
    </w:rPr>
  </w:style>
  <w:style w:type="paragraph" w:customStyle="1" w:styleId="h250">
    <w:name w:val="h250"/>
    <w:basedOn w:val="Normal"/>
    <w:rsid w:val="00962435"/>
    <w:pPr>
      <w:spacing w:after="0" w:line="240" w:lineRule="auto"/>
    </w:pPr>
    <w:rPr>
      <w:rFonts w:ascii="Times New Roman" w:eastAsia="Times New Roman" w:hAnsi="Times New Roman"/>
      <w:sz w:val="24"/>
      <w:szCs w:val="24"/>
      <w:lang w:eastAsia="pt-BR"/>
    </w:rPr>
  </w:style>
  <w:style w:type="paragraph" w:customStyle="1" w:styleId="h300">
    <w:name w:val="h300"/>
    <w:basedOn w:val="Normal"/>
    <w:rsid w:val="00962435"/>
    <w:pPr>
      <w:spacing w:after="0" w:line="240" w:lineRule="auto"/>
    </w:pPr>
    <w:rPr>
      <w:rFonts w:ascii="Times New Roman" w:eastAsia="Times New Roman" w:hAnsi="Times New Roman"/>
      <w:sz w:val="24"/>
      <w:szCs w:val="24"/>
      <w:lang w:eastAsia="pt-BR"/>
    </w:rPr>
  </w:style>
  <w:style w:type="paragraph" w:customStyle="1" w:styleId="h400">
    <w:name w:val="h400"/>
    <w:basedOn w:val="Normal"/>
    <w:rsid w:val="00962435"/>
    <w:pPr>
      <w:spacing w:after="0" w:line="240" w:lineRule="auto"/>
    </w:pPr>
    <w:rPr>
      <w:rFonts w:ascii="Times New Roman" w:eastAsia="Times New Roman" w:hAnsi="Times New Roman"/>
      <w:sz w:val="24"/>
      <w:szCs w:val="24"/>
      <w:lang w:eastAsia="pt-BR"/>
    </w:rPr>
  </w:style>
  <w:style w:type="character" w:customStyle="1" w:styleId="icon">
    <w:name w:val="icon"/>
    <w:basedOn w:val="Fontepargpadro"/>
    <w:rsid w:val="00962435"/>
  </w:style>
  <w:style w:type="character" w:customStyle="1" w:styleId="note">
    <w:name w:val="note"/>
    <w:basedOn w:val="Fontepargpadro"/>
    <w:rsid w:val="00962435"/>
  </w:style>
  <w:style w:type="character" w:customStyle="1" w:styleId="icon1">
    <w:name w:val="icon1"/>
    <w:rsid w:val="00962435"/>
    <w:rPr>
      <w:color w:val="E55255"/>
      <w:sz w:val="171"/>
      <w:szCs w:val="171"/>
    </w:rPr>
  </w:style>
  <w:style w:type="character" w:customStyle="1" w:styleId="icon2">
    <w:name w:val="icon2"/>
    <w:rsid w:val="00962435"/>
    <w:rPr>
      <w:sz w:val="24"/>
      <w:szCs w:val="24"/>
    </w:rPr>
  </w:style>
  <w:style w:type="character" w:customStyle="1" w:styleId="icon3">
    <w:name w:val="icon3"/>
    <w:rsid w:val="00962435"/>
    <w:rPr>
      <w:sz w:val="51"/>
      <w:szCs w:val="51"/>
    </w:rPr>
  </w:style>
  <w:style w:type="character" w:customStyle="1" w:styleId="icon4">
    <w:name w:val="icon4"/>
    <w:rsid w:val="00962435"/>
    <w:rPr>
      <w:color w:val="FFFFFF"/>
      <w:sz w:val="51"/>
      <w:szCs w:val="51"/>
    </w:rPr>
  </w:style>
  <w:style w:type="paragraph" w:customStyle="1" w:styleId="id1">
    <w:name w:val="id1"/>
    <w:basedOn w:val="Normal"/>
    <w:rsid w:val="00962435"/>
    <w:pPr>
      <w:spacing w:after="0" w:line="309" w:lineRule="atLeast"/>
      <w:jc w:val="center"/>
    </w:pPr>
    <w:rPr>
      <w:rFonts w:ascii="Arial" w:eastAsia="Times New Roman" w:hAnsi="Arial" w:cs="Arial"/>
      <w:b/>
      <w:bCs/>
      <w:sz w:val="21"/>
      <w:szCs w:val="21"/>
      <w:lang w:eastAsia="pt-BR"/>
    </w:rPr>
  </w:style>
  <w:style w:type="paragraph" w:customStyle="1" w:styleId="st-head-row1">
    <w:name w:val="st-head-row1"/>
    <w:basedOn w:val="Normal"/>
    <w:rsid w:val="00962435"/>
    <w:pPr>
      <w:pBdr>
        <w:bottom w:val="single" w:sz="6" w:space="0" w:color="999999"/>
      </w:pBdr>
      <w:shd w:val="clear" w:color="auto" w:fill="FAFAFA"/>
      <w:spacing w:after="0" w:line="240" w:lineRule="auto"/>
    </w:pPr>
    <w:rPr>
      <w:rFonts w:ascii="Times New Roman" w:eastAsia="Times New Roman" w:hAnsi="Times New Roman"/>
      <w:sz w:val="24"/>
      <w:szCs w:val="24"/>
      <w:lang w:eastAsia="pt-BR"/>
    </w:rPr>
  </w:style>
  <w:style w:type="character" w:customStyle="1" w:styleId="note1">
    <w:name w:val="note1"/>
    <w:rsid w:val="00962435"/>
    <w:rPr>
      <w:b w:val="0"/>
      <w:bCs w:val="0"/>
      <w:vanish w:val="0"/>
      <w:webHidden w:val="0"/>
      <w:color w:val="9A9A9A"/>
      <w:sz w:val="21"/>
      <w:szCs w:val="21"/>
      <w:specVanish w:val="0"/>
    </w:rPr>
  </w:style>
  <w:style w:type="paragraph" w:customStyle="1" w:styleId="child1">
    <w:name w:val="child1"/>
    <w:basedOn w:val="Normal"/>
    <w:rsid w:val="00962435"/>
    <w:pPr>
      <w:spacing w:after="0" w:line="411" w:lineRule="atLeast"/>
      <w:ind w:right="-12240"/>
    </w:pPr>
    <w:rPr>
      <w:rFonts w:ascii="Times New Roman" w:eastAsia="Times New Roman" w:hAnsi="Times New Roman"/>
      <w:b/>
      <w:bCs/>
      <w:color w:val="FFFFFF"/>
      <w:sz w:val="24"/>
      <w:szCs w:val="24"/>
      <w:lang w:eastAsia="pt-BR"/>
    </w:rPr>
  </w:style>
  <w:style w:type="paragraph" w:customStyle="1" w:styleId="id2">
    <w:name w:val="id2"/>
    <w:basedOn w:val="Normal"/>
    <w:rsid w:val="00962435"/>
    <w:pPr>
      <w:spacing w:after="0" w:line="240" w:lineRule="auto"/>
      <w:jc w:val="center"/>
    </w:pPr>
    <w:rPr>
      <w:rFonts w:ascii="Times New Roman" w:eastAsia="Times New Roman" w:hAnsi="Times New Roman"/>
      <w:b/>
      <w:bCs/>
      <w:sz w:val="24"/>
      <w:szCs w:val="24"/>
      <w:lang w:eastAsia="pt-BR"/>
    </w:rPr>
  </w:style>
  <w:style w:type="paragraph" w:customStyle="1" w:styleId="label1">
    <w:name w:val="label1"/>
    <w:basedOn w:val="Normal"/>
    <w:rsid w:val="00962435"/>
    <w:pPr>
      <w:spacing w:after="0" w:line="240" w:lineRule="auto"/>
      <w:jc w:val="right"/>
    </w:pPr>
    <w:rPr>
      <w:rFonts w:ascii="Times New Roman" w:eastAsia="Times New Roman" w:hAnsi="Times New Roman"/>
      <w:b/>
      <w:bCs/>
      <w:color w:val="4A4B4B"/>
      <w:sz w:val="24"/>
      <w:szCs w:val="24"/>
      <w:lang w:eastAsia="pt-BR"/>
    </w:rPr>
  </w:style>
  <w:style w:type="paragraph" w:customStyle="1" w:styleId="pub1">
    <w:name w:val="pub1"/>
    <w:basedOn w:val="Normal"/>
    <w:rsid w:val="00962435"/>
    <w:pPr>
      <w:spacing w:after="171" w:line="240" w:lineRule="auto"/>
      <w:jc w:val="center"/>
    </w:pPr>
    <w:rPr>
      <w:rFonts w:ascii="Times New Roman" w:eastAsia="Times New Roman" w:hAnsi="Times New Roman"/>
      <w:sz w:val="24"/>
      <w:szCs w:val="24"/>
      <w:lang w:eastAsia="pt-BR"/>
    </w:rPr>
  </w:style>
  <w:style w:type="paragraph" w:customStyle="1" w:styleId="epigrafe1">
    <w:name w:val="epigrafe1"/>
    <w:basedOn w:val="Normal"/>
    <w:rsid w:val="00962435"/>
    <w:pPr>
      <w:spacing w:after="0" w:line="240" w:lineRule="auto"/>
      <w:jc w:val="center"/>
    </w:pPr>
    <w:rPr>
      <w:rFonts w:ascii="Times New Roman" w:eastAsia="Times New Roman" w:hAnsi="Times New Roman"/>
      <w:sz w:val="24"/>
      <w:szCs w:val="24"/>
      <w:lang w:eastAsia="pt-BR"/>
    </w:rPr>
  </w:style>
  <w:style w:type="paragraph" w:customStyle="1" w:styleId="ementa1">
    <w:name w:val="ementa1"/>
    <w:basedOn w:val="Normal"/>
    <w:rsid w:val="00962435"/>
    <w:pPr>
      <w:spacing w:after="171" w:line="240" w:lineRule="auto"/>
      <w:jc w:val="center"/>
    </w:pPr>
    <w:rPr>
      <w:rFonts w:ascii="Times New Roman" w:eastAsia="Times New Roman" w:hAnsi="Times New Roman"/>
      <w:sz w:val="24"/>
      <w:szCs w:val="24"/>
      <w:lang w:eastAsia="pt-BR"/>
    </w:rPr>
  </w:style>
  <w:style w:type="paragraph" w:customStyle="1" w:styleId="texto1">
    <w:name w:val="texto1"/>
    <w:basedOn w:val="Normal"/>
    <w:rsid w:val="00962435"/>
    <w:pPr>
      <w:spacing w:after="171" w:line="240" w:lineRule="auto"/>
    </w:pPr>
    <w:rPr>
      <w:rFonts w:ascii="Times New Roman" w:eastAsia="Times New Roman" w:hAnsi="Times New Roman"/>
      <w:sz w:val="24"/>
      <w:szCs w:val="24"/>
      <w:lang w:eastAsia="pt-BR"/>
    </w:rPr>
  </w:style>
  <w:style w:type="paragraph" w:customStyle="1" w:styleId="bloco1">
    <w:name w:val="bloco1"/>
    <w:basedOn w:val="Normal"/>
    <w:rsid w:val="00962435"/>
    <w:pPr>
      <w:spacing w:before="343" w:after="343" w:line="240" w:lineRule="auto"/>
      <w:ind w:left="343" w:right="343"/>
    </w:pPr>
    <w:rPr>
      <w:rFonts w:ascii="Times New Roman" w:eastAsia="Times New Roman" w:hAnsi="Times New Roman"/>
      <w:sz w:val="24"/>
      <w:szCs w:val="24"/>
      <w:lang w:eastAsia="pt-BR"/>
    </w:rPr>
  </w:style>
  <w:style w:type="paragraph" w:customStyle="1" w:styleId="strike1">
    <w:name w:val="strike1"/>
    <w:basedOn w:val="Normal"/>
    <w:rsid w:val="00962435"/>
    <w:pPr>
      <w:spacing w:after="0" w:line="240" w:lineRule="auto"/>
    </w:pPr>
    <w:rPr>
      <w:rFonts w:ascii="Times New Roman" w:eastAsia="Times New Roman" w:hAnsi="Times New Roman"/>
      <w:strike/>
      <w:sz w:val="24"/>
      <w:szCs w:val="24"/>
      <w:lang w:eastAsia="pt-BR"/>
    </w:rPr>
  </w:style>
  <w:style w:type="paragraph" w:customStyle="1" w:styleId="nostrike1">
    <w:name w:val="nostrike1"/>
    <w:basedOn w:val="Normal"/>
    <w:rsid w:val="00962435"/>
    <w:pPr>
      <w:spacing w:after="0" w:line="240" w:lineRule="auto"/>
    </w:pPr>
    <w:rPr>
      <w:rFonts w:ascii="Times New Roman" w:eastAsia="Times New Roman" w:hAnsi="Times New Roman"/>
      <w:sz w:val="24"/>
      <w:szCs w:val="24"/>
      <w:lang w:eastAsia="pt-BR"/>
    </w:rPr>
  </w:style>
  <w:style w:type="paragraph" w:customStyle="1" w:styleId="red1">
    <w:name w:val="red1"/>
    <w:basedOn w:val="Normal"/>
    <w:rsid w:val="00962435"/>
    <w:pPr>
      <w:spacing w:after="171" w:line="240" w:lineRule="auto"/>
    </w:pPr>
    <w:rPr>
      <w:rFonts w:ascii="Times New Roman" w:eastAsia="Times New Roman" w:hAnsi="Times New Roman"/>
      <w:color w:val="FF0000"/>
      <w:sz w:val="24"/>
      <w:szCs w:val="24"/>
      <w:lang w:eastAsia="pt-BR"/>
    </w:rPr>
  </w:style>
  <w:style w:type="paragraph" w:customStyle="1" w:styleId="strike2">
    <w:name w:val="strike2"/>
    <w:basedOn w:val="Normal"/>
    <w:rsid w:val="00962435"/>
    <w:pPr>
      <w:spacing w:before="171" w:after="171" w:line="240" w:lineRule="auto"/>
    </w:pPr>
    <w:rPr>
      <w:rFonts w:ascii="Arial" w:eastAsia="Times New Roman" w:hAnsi="Arial" w:cs="Arial"/>
      <w:strike/>
      <w:sz w:val="24"/>
      <w:szCs w:val="24"/>
      <w:lang w:eastAsia="pt-BR"/>
    </w:rPr>
  </w:style>
  <w:style w:type="paragraph" w:customStyle="1" w:styleId="nostrike2">
    <w:name w:val="nostrike2"/>
    <w:basedOn w:val="Normal"/>
    <w:rsid w:val="00962435"/>
    <w:pPr>
      <w:spacing w:before="171" w:after="171" w:line="240" w:lineRule="auto"/>
    </w:pPr>
    <w:rPr>
      <w:rFonts w:ascii="Arial" w:eastAsia="Times New Roman" w:hAnsi="Arial" w:cs="Arial"/>
      <w:sz w:val="24"/>
      <w:szCs w:val="24"/>
      <w:lang w:eastAsia="pt-BR"/>
    </w:rPr>
  </w:style>
  <w:style w:type="paragraph" w:customStyle="1" w:styleId="red2">
    <w:name w:val="red2"/>
    <w:basedOn w:val="Normal"/>
    <w:rsid w:val="00962435"/>
    <w:pPr>
      <w:spacing w:before="171" w:after="171" w:line="240" w:lineRule="auto"/>
    </w:pPr>
    <w:rPr>
      <w:rFonts w:ascii="Arial" w:eastAsia="Times New Roman" w:hAnsi="Arial" w:cs="Arial"/>
      <w:i/>
      <w:iCs/>
      <w:color w:val="FF0000"/>
      <w:sz w:val="24"/>
      <w:szCs w:val="24"/>
      <w:lang w:eastAsia="pt-BR"/>
    </w:rPr>
  </w:style>
  <w:style w:type="character" w:styleId="Forte">
    <w:name w:val="Strong"/>
    <w:uiPriority w:val="22"/>
    <w:qFormat/>
    <w:rsid w:val="00962435"/>
    <w:rPr>
      <w:b/>
      <w:bCs/>
    </w:rPr>
  </w:style>
  <w:style w:type="paragraph" w:styleId="Textodebalo">
    <w:name w:val="Balloon Text"/>
    <w:basedOn w:val="Normal"/>
    <w:link w:val="TextodebaloChar"/>
    <w:uiPriority w:val="99"/>
    <w:semiHidden/>
    <w:unhideWhenUsed/>
    <w:rsid w:val="0096243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962435"/>
    <w:rPr>
      <w:rFonts w:ascii="Tahoma" w:hAnsi="Tahoma" w:cs="Tahoma"/>
      <w:sz w:val="16"/>
      <w:szCs w:val="16"/>
    </w:rPr>
  </w:style>
  <w:style w:type="paragraph" w:styleId="PargrafodaLista">
    <w:name w:val="List Paragraph"/>
    <w:basedOn w:val="Normal"/>
    <w:uiPriority w:val="34"/>
    <w:qFormat/>
    <w:rsid w:val="00E41864"/>
    <w:pPr>
      <w:ind w:left="720"/>
      <w:contextualSpacing/>
    </w:pPr>
  </w:style>
  <w:style w:type="paragraph" w:styleId="Cabealho">
    <w:name w:val="header"/>
    <w:basedOn w:val="Normal"/>
    <w:link w:val="CabealhoChar"/>
    <w:uiPriority w:val="99"/>
    <w:unhideWhenUsed/>
    <w:rsid w:val="00D72D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2D4A"/>
  </w:style>
  <w:style w:type="paragraph" w:styleId="Rodap">
    <w:name w:val="footer"/>
    <w:basedOn w:val="Normal"/>
    <w:link w:val="RodapChar"/>
    <w:uiPriority w:val="99"/>
    <w:unhideWhenUsed/>
    <w:rsid w:val="00D72D4A"/>
    <w:pPr>
      <w:tabs>
        <w:tab w:val="center" w:pos="4252"/>
        <w:tab w:val="right" w:pos="8504"/>
      </w:tabs>
      <w:spacing w:after="0" w:line="240" w:lineRule="auto"/>
    </w:pPr>
  </w:style>
  <w:style w:type="character" w:customStyle="1" w:styleId="RodapChar">
    <w:name w:val="Rodapé Char"/>
    <w:basedOn w:val="Fontepargpadro"/>
    <w:link w:val="Rodap"/>
    <w:uiPriority w:val="99"/>
    <w:rsid w:val="00D7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4366">
      <w:marLeft w:val="0"/>
      <w:marRight w:val="0"/>
      <w:marTop w:val="0"/>
      <w:marBottom w:val="0"/>
      <w:divBdr>
        <w:top w:val="none" w:sz="0" w:space="0" w:color="auto"/>
        <w:left w:val="none" w:sz="0" w:space="0" w:color="auto"/>
        <w:bottom w:val="none" w:sz="0" w:space="0" w:color="auto"/>
        <w:right w:val="none" w:sz="0" w:space="0" w:color="auto"/>
      </w:divBdr>
      <w:divsChild>
        <w:div w:id="864101769">
          <w:marLeft w:val="0"/>
          <w:marRight w:val="0"/>
          <w:marTop w:val="0"/>
          <w:marBottom w:val="0"/>
          <w:divBdr>
            <w:top w:val="none" w:sz="0" w:space="0" w:color="auto"/>
            <w:left w:val="none" w:sz="0" w:space="0" w:color="auto"/>
            <w:bottom w:val="none" w:sz="0" w:space="0" w:color="auto"/>
            <w:right w:val="none" w:sz="0" w:space="0" w:color="auto"/>
          </w:divBdr>
        </w:div>
      </w:divsChild>
    </w:div>
    <w:div w:id="608048320">
      <w:bodyDiv w:val="1"/>
      <w:marLeft w:val="0"/>
      <w:marRight w:val="0"/>
      <w:marTop w:val="0"/>
      <w:marBottom w:val="0"/>
      <w:divBdr>
        <w:top w:val="none" w:sz="0" w:space="0" w:color="auto"/>
        <w:left w:val="none" w:sz="0" w:space="0" w:color="auto"/>
        <w:bottom w:val="none" w:sz="0" w:space="0" w:color="auto"/>
        <w:right w:val="none" w:sz="0" w:space="0" w:color="auto"/>
      </w:divBdr>
    </w:div>
    <w:div w:id="1025520668">
      <w:bodyDiv w:val="1"/>
      <w:marLeft w:val="0"/>
      <w:marRight w:val="0"/>
      <w:marTop w:val="0"/>
      <w:marBottom w:val="0"/>
      <w:divBdr>
        <w:top w:val="none" w:sz="0" w:space="0" w:color="auto"/>
        <w:left w:val="none" w:sz="0" w:space="0" w:color="auto"/>
        <w:bottom w:val="none" w:sz="0" w:space="0" w:color="auto"/>
        <w:right w:val="none" w:sz="0" w:space="0" w:color="auto"/>
      </w:divBdr>
      <w:divsChild>
        <w:div w:id="103044394">
          <w:marLeft w:val="0"/>
          <w:marRight w:val="0"/>
          <w:marTop w:val="0"/>
          <w:marBottom w:val="150"/>
          <w:divBdr>
            <w:top w:val="none" w:sz="0" w:space="0" w:color="auto"/>
            <w:left w:val="none" w:sz="0" w:space="0" w:color="auto"/>
            <w:bottom w:val="none" w:sz="0" w:space="0" w:color="auto"/>
            <w:right w:val="none" w:sz="0" w:space="0" w:color="auto"/>
          </w:divBdr>
        </w:div>
      </w:divsChild>
    </w:div>
    <w:div w:id="1087001243">
      <w:marLeft w:val="0"/>
      <w:marRight w:val="0"/>
      <w:marTop w:val="0"/>
      <w:marBottom w:val="0"/>
      <w:divBdr>
        <w:top w:val="none" w:sz="0" w:space="0" w:color="auto"/>
        <w:left w:val="none" w:sz="0" w:space="0" w:color="auto"/>
        <w:bottom w:val="none" w:sz="0" w:space="0" w:color="auto"/>
        <w:right w:val="none" w:sz="0" w:space="0" w:color="auto"/>
      </w:divBdr>
      <w:divsChild>
        <w:div w:id="501091394">
          <w:marLeft w:val="0"/>
          <w:marRight w:val="0"/>
          <w:marTop w:val="0"/>
          <w:marBottom w:val="0"/>
          <w:divBdr>
            <w:top w:val="none" w:sz="0" w:space="0" w:color="auto"/>
            <w:left w:val="none" w:sz="0" w:space="0" w:color="auto"/>
            <w:bottom w:val="none" w:sz="0" w:space="0" w:color="auto"/>
            <w:right w:val="none" w:sz="0" w:space="0" w:color="auto"/>
          </w:divBdr>
          <w:divsChild>
            <w:div w:id="601501123">
              <w:marLeft w:val="0"/>
              <w:marRight w:val="0"/>
              <w:marTop w:val="0"/>
              <w:marBottom w:val="0"/>
              <w:divBdr>
                <w:top w:val="none" w:sz="0" w:space="0" w:color="auto"/>
                <w:left w:val="none" w:sz="0" w:space="0" w:color="auto"/>
                <w:bottom w:val="none" w:sz="0" w:space="0" w:color="auto"/>
                <w:right w:val="none" w:sz="0" w:space="0" w:color="auto"/>
              </w:divBdr>
              <w:divsChild>
                <w:div w:id="737900511">
                  <w:marLeft w:val="343"/>
                  <w:marRight w:val="343"/>
                  <w:marTop w:val="0"/>
                  <w:marBottom w:val="0"/>
                  <w:divBdr>
                    <w:top w:val="none" w:sz="0" w:space="0" w:color="auto"/>
                    <w:left w:val="none" w:sz="0" w:space="0" w:color="auto"/>
                    <w:bottom w:val="none" w:sz="0" w:space="0" w:color="auto"/>
                    <w:right w:val="none" w:sz="0" w:space="0" w:color="auto"/>
                  </w:divBdr>
                </w:div>
                <w:div w:id="1622112185">
                  <w:marLeft w:val="343"/>
                  <w:marRight w:val="0"/>
                  <w:marTop w:val="343"/>
                  <w:marBottom w:val="0"/>
                  <w:divBdr>
                    <w:top w:val="none" w:sz="0" w:space="0" w:color="auto"/>
                    <w:left w:val="none" w:sz="0" w:space="0" w:color="auto"/>
                    <w:bottom w:val="none" w:sz="0" w:space="0" w:color="auto"/>
                    <w:right w:val="none" w:sz="0" w:space="0" w:color="auto"/>
                  </w:divBdr>
                </w:div>
              </w:divsChild>
            </w:div>
          </w:divsChild>
        </w:div>
      </w:divsChild>
    </w:div>
    <w:div w:id="1135177358">
      <w:bodyDiv w:val="1"/>
      <w:marLeft w:val="0"/>
      <w:marRight w:val="0"/>
      <w:marTop w:val="0"/>
      <w:marBottom w:val="0"/>
      <w:divBdr>
        <w:top w:val="none" w:sz="0" w:space="0" w:color="auto"/>
        <w:left w:val="none" w:sz="0" w:space="0" w:color="auto"/>
        <w:bottom w:val="none" w:sz="0" w:space="0" w:color="auto"/>
        <w:right w:val="none" w:sz="0" w:space="0" w:color="auto"/>
      </w:divBdr>
    </w:div>
    <w:div w:id="1192836239">
      <w:bodyDiv w:val="1"/>
      <w:marLeft w:val="0"/>
      <w:marRight w:val="0"/>
      <w:marTop w:val="0"/>
      <w:marBottom w:val="0"/>
      <w:divBdr>
        <w:top w:val="none" w:sz="0" w:space="0" w:color="auto"/>
        <w:left w:val="none" w:sz="0" w:space="0" w:color="auto"/>
        <w:bottom w:val="none" w:sz="0" w:space="0" w:color="auto"/>
        <w:right w:val="none" w:sz="0" w:space="0" w:color="auto"/>
      </w:divBdr>
      <w:divsChild>
        <w:div w:id="1696465428">
          <w:marLeft w:val="0"/>
          <w:marRight w:val="0"/>
          <w:marTop w:val="0"/>
          <w:marBottom w:val="150"/>
          <w:divBdr>
            <w:top w:val="none" w:sz="0" w:space="0" w:color="auto"/>
            <w:left w:val="none" w:sz="0" w:space="0" w:color="auto"/>
            <w:bottom w:val="none" w:sz="0" w:space="0" w:color="auto"/>
            <w:right w:val="none" w:sz="0" w:space="0" w:color="auto"/>
          </w:divBdr>
        </w:div>
      </w:divsChild>
    </w:div>
    <w:div w:id="1232161631">
      <w:marLeft w:val="0"/>
      <w:marRight w:val="0"/>
      <w:marTop w:val="0"/>
      <w:marBottom w:val="0"/>
      <w:divBdr>
        <w:top w:val="none" w:sz="0" w:space="0" w:color="auto"/>
        <w:left w:val="none" w:sz="0" w:space="0" w:color="auto"/>
        <w:bottom w:val="none" w:sz="0" w:space="0" w:color="auto"/>
        <w:right w:val="none" w:sz="0" w:space="0" w:color="auto"/>
      </w:divBdr>
      <w:divsChild>
        <w:div w:id="211113608">
          <w:marLeft w:val="0"/>
          <w:marRight w:val="0"/>
          <w:marTop w:val="0"/>
          <w:marBottom w:val="0"/>
          <w:divBdr>
            <w:top w:val="none" w:sz="0" w:space="0" w:color="auto"/>
            <w:left w:val="none" w:sz="0" w:space="0" w:color="auto"/>
            <w:bottom w:val="none" w:sz="0" w:space="0" w:color="auto"/>
            <w:right w:val="none" w:sz="0" w:space="0" w:color="auto"/>
          </w:divBdr>
          <w:divsChild>
            <w:div w:id="78526041">
              <w:marLeft w:val="0"/>
              <w:marRight w:val="0"/>
              <w:marTop w:val="0"/>
              <w:marBottom w:val="0"/>
              <w:divBdr>
                <w:top w:val="none" w:sz="0" w:space="0" w:color="auto"/>
                <w:left w:val="none" w:sz="0" w:space="0" w:color="auto"/>
                <w:bottom w:val="none" w:sz="0" w:space="0" w:color="auto"/>
                <w:right w:val="none" w:sz="0" w:space="0" w:color="auto"/>
              </w:divBdr>
            </w:div>
            <w:div w:id="1818301411">
              <w:marLeft w:val="343"/>
              <w:marRight w:val="0"/>
              <w:marTop w:val="0"/>
              <w:marBottom w:val="0"/>
              <w:divBdr>
                <w:top w:val="none" w:sz="0" w:space="0" w:color="auto"/>
                <w:left w:val="none" w:sz="0" w:space="0" w:color="auto"/>
                <w:bottom w:val="none" w:sz="0" w:space="0" w:color="auto"/>
                <w:right w:val="none" w:sz="0" w:space="0" w:color="auto"/>
              </w:divBdr>
            </w:div>
          </w:divsChild>
        </w:div>
      </w:divsChild>
    </w:div>
    <w:div w:id="1250506327">
      <w:bodyDiv w:val="1"/>
      <w:marLeft w:val="0"/>
      <w:marRight w:val="0"/>
      <w:marTop w:val="0"/>
      <w:marBottom w:val="0"/>
      <w:divBdr>
        <w:top w:val="none" w:sz="0" w:space="0" w:color="auto"/>
        <w:left w:val="none" w:sz="0" w:space="0" w:color="auto"/>
        <w:bottom w:val="none" w:sz="0" w:space="0" w:color="auto"/>
        <w:right w:val="none" w:sz="0" w:space="0" w:color="auto"/>
      </w:divBdr>
    </w:div>
    <w:div w:id="1313294879">
      <w:bodyDiv w:val="1"/>
      <w:marLeft w:val="0"/>
      <w:marRight w:val="0"/>
      <w:marTop w:val="0"/>
      <w:marBottom w:val="0"/>
      <w:divBdr>
        <w:top w:val="none" w:sz="0" w:space="0" w:color="auto"/>
        <w:left w:val="none" w:sz="0" w:space="0" w:color="auto"/>
        <w:bottom w:val="none" w:sz="0" w:space="0" w:color="auto"/>
        <w:right w:val="none" w:sz="0" w:space="0" w:color="auto"/>
      </w:divBdr>
      <w:divsChild>
        <w:div w:id="19936639">
          <w:marLeft w:val="0"/>
          <w:marRight w:val="0"/>
          <w:marTop w:val="0"/>
          <w:marBottom w:val="150"/>
          <w:divBdr>
            <w:top w:val="none" w:sz="0" w:space="0" w:color="auto"/>
            <w:left w:val="none" w:sz="0" w:space="0" w:color="auto"/>
            <w:bottom w:val="none" w:sz="0" w:space="0" w:color="auto"/>
            <w:right w:val="none" w:sz="0" w:space="0" w:color="auto"/>
          </w:divBdr>
        </w:div>
      </w:divsChild>
    </w:div>
    <w:div w:id="1557814280">
      <w:marLeft w:val="0"/>
      <w:marRight w:val="0"/>
      <w:marTop w:val="0"/>
      <w:marBottom w:val="0"/>
      <w:divBdr>
        <w:top w:val="none" w:sz="0" w:space="0" w:color="auto"/>
        <w:left w:val="none" w:sz="0" w:space="0" w:color="auto"/>
        <w:bottom w:val="none" w:sz="0" w:space="0" w:color="auto"/>
        <w:right w:val="none" w:sz="0" w:space="0" w:color="auto"/>
      </w:divBdr>
      <w:divsChild>
        <w:div w:id="375740551">
          <w:marLeft w:val="0"/>
          <w:marRight w:val="0"/>
          <w:marTop w:val="0"/>
          <w:marBottom w:val="0"/>
          <w:divBdr>
            <w:top w:val="none" w:sz="0" w:space="0" w:color="auto"/>
            <w:left w:val="none" w:sz="0" w:space="0" w:color="auto"/>
            <w:bottom w:val="none" w:sz="0" w:space="0" w:color="auto"/>
            <w:right w:val="none" w:sz="0" w:space="0" w:color="auto"/>
          </w:divBdr>
        </w:div>
      </w:divsChild>
    </w:div>
    <w:div w:id="1632592230">
      <w:marLeft w:val="0"/>
      <w:marRight w:val="0"/>
      <w:marTop w:val="0"/>
      <w:marBottom w:val="0"/>
      <w:divBdr>
        <w:top w:val="none" w:sz="0" w:space="0" w:color="auto"/>
        <w:left w:val="none" w:sz="0" w:space="0" w:color="auto"/>
        <w:bottom w:val="none" w:sz="0" w:space="0" w:color="auto"/>
        <w:right w:val="none" w:sz="0" w:space="0" w:color="auto"/>
      </w:divBdr>
      <w:divsChild>
        <w:div w:id="359548525">
          <w:marLeft w:val="0"/>
          <w:marRight w:val="0"/>
          <w:marTop w:val="0"/>
          <w:marBottom w:val="0"/>
          <w:divBdr>
            <w:top w:val="none" w:sz="0" w:space="0" w:color="auto"/>
            <w:left w:val="none" w:sz="0" w:space="0" w:color="auto"/>
            <w:bottom w:val="none" w:sz="0" w:space="0" w:color="auto"/>
            <w:right w:val="none" w:sz="0" w:space="0" w:color="auto"/>
          </w:divBdr>
        </w:div>
      </w:divsChild>
    </w:div>
    <w:div w:id="1820610359">
      <w:bodyDiv w:val="1"/>
      <w:marLeft w:val="0"/>
      <w:marRight w:val="0"/>
      <w:marTop w:val="0"/>
      <w:marBottom w:val="0"/>
      <w:divBdr>
        <w:top w:val="none" w:sz="0" w:space="0" w:color="auto"/>
        <w:left w:val="none" w:sz="0" w:space="0" w:color="auto"/>
        <w:bottom w:val="none" w:sz="0" w:space="0" w:color="auto"/>
        <w:right w:val="none" w:sz="0" w:space="0" w:color="auto"/>
      </w:divBdr>
    </w:div>
    <w:div w:id="20463276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4.i-helps.com/principal.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4.i-helps.com/bas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DB612-D34A-42F1-843C-B4751EC3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56944</Words>
  <Characters>307501</Characters>
  <Application>Microsoft Office Word</Application>
  <DocSecurity>0</DocSecurity>
  <Lines>2562</Lines>
  <Paragraphs>727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363718</CharactersWithSpaces>
  <SharedDoc>false</SharedDoc>
  <HLinks>
    <vt:vector size="12" baseType="variant">
      <vt:variant>
        <vt:i4>7864376</vt:i4>
      </vt:variant>
      <vt:variant>
        <vt:i4>3</vt:i4>
      </vt:variant>
      <vt:variant>
        <vt:i4>0</vt:i4>
      </vt:variant>
      <vt:variant>
        <vt:i4>5</vt:i4>
      </vt:variant>
      <vt:variant>
        <vt:lpwstr>http://www4.i-helps.com/bases/</vt:lpwstr>
      </vt:variant>
      <vt:variant>
        <vt:lpwstr/>
      </vt:variant>
      <vt:variant>
        <vt:i4>65612</vt:i4>
      </vt:variant>
      <vt:variant>
        <vt:i4>0</vt:i4>
      </vt:variant>
      <vt:variant>
        <vt:i4>0</vt:i4>
      </vt:variant>
      <vt:variant>
        <vt:i4>5</vt:i4>
      </vt:variant>
      <vt:variant>
        <vt:lpwstr>http://www4.i-helps.com/principal.php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THAIS.PEREIRA</dc:creator>
  <cp:keywords/>
  <cp:lastModifiedBy>Julia de Souza Ferreira</cp:lastModifiedBy>
  <cp:revision>2</cp:revision>
  <dcterms:created xsi:type="dcterms:W3CDTF">2018-11-27T16:31:00Z</dcterms:created>
  <dcterms:modified xsi:type="dcterms:W3CDTF">2018-11-27T16:31:00Z</dcterms:modified>
</cp:coreProperties>
</file>