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CA" w:rsidRPr="00E82979" w:rsidRDefault="00E82979" w:rsidP="00C97C10">
      <w:pPr>
        <w:shd w:val="clear" w:color="auto" w:fill="FFFFFF" w:themeFill="background1"/>
        <w:spacing w:before="120" w:after="120" w:line="240" w:lineRule="auto"/>
        <w:ind w:left="567"/>
        <w:outlineLvl w:val="1"/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##ATO </w:t>
      </w:r>
      <w:r w:rsidR="009E48C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>RESOLUÇÃO</w:t>
      </w:r>
      <w:r w:rsidR="00C97C10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 DA DIRETORIA COLEGIADA</w:t>
      </w:r>
      <w:r w:rsidR="009E48C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 - RDC Nº </w:t>
      </w:r>
      <w:r w:rsidR="00184FC0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>74</w:t>
      </w:r>
      <w:r w:rsidR="009E48C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, DE </w:t>
      </w:r>
      <w:r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02 </w:t>
      </w:r>
      <w:r w:rsidR="009E48C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DE </w:t>
      </w:r>
      <w:r w:rsidR="00642C15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>MAIO</w:t>
      </w:r>
      <w:r w:rsidR="009E48C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 xml:space="preserve"> DE 201</w:t>
      </w:r>
      <w:r w:rsidR="00720DBA" w:rsidRPr="00E82979">
        <w:rPr>
          <w:rFonts w:ascii="Times New Roman" w:hAnsi="Times New Roman"/>
          <w:b/>
          <w:bCs/>
          <w:color w:val="000000"/>
          <w:kern w:val="36"/>
          <w:sz w:val="16"/>
          <w:szCs w:val="16"/>
          <w:lang w:eastAsia="pt-BR"/>
        </w:rPr>
        <w:t>6</w:t>
      </w:r>
    </w:p>
    <w:p w:rsidR="009E48CA" w:rsidRPr="00E82979" w:rsidRDefault="00720DBA" w:rsidP="00E82979">
      <w:pPr>
        <w:shd w:val="clear" w:color="auto" w:fill="FFFFFF" w:themeFill="background1"/>
        <w:spacing w:before="120" w:after="120" w:line="240" w:lineRule="auto"/>
        <w:ind w:left="5954"/>
        <w:jc w:val="right"/>
        <w:outlineLvl w:val="2"/>
        <w:rPr>
          <w:rFonts w:ascii="Times New Roman" w:hAnsi="Times New Roman"/>
          <w:color w:val="000000"/>
          <w:sz w:val="16"/>
          <w:szCs w:val="16"/>
          <w:lang w:eastAsia="pt-BR"/>
        </w:rPr>
      </w:pPr>
      <w:r w:rsidRPr="00E82979">
        <w:rPr>
          <w:rFonts w:ascii="Times New Roman" w:hAnsi="Times New Roman"/>
          <w:color w:val="000000"/>
          <w:sz w:val="16"/>
          <w:szCs w:val="16"/>
          <w:lang w:eastAsia="pt-BR"/>
        </w:rPr>
        <w:t xml:space="preserve">Dispõe sobre </w:t>
      </w:r>
      <w:r w:rsidR="00AB3DAE" w:rsidRPr="00E82979">
        <w:rPr>
          <w:rFonts w:ascii="Times New Roman" w:hAnsi="Times New Roman"/>
          <w:color w:val="000000"/>
          <w:sz w:val="16"/>
          <w:szCs w:val="16"/>
          <w:lang w:eastAsia="pt-BR"/>
        </w:rPr>
        <w:t>o</w:t>
      </w:r>
      <w:r w:rsidRPr="00E82979">
        <w:rPr>
          <w:rFonts w:ascii="Times New Roman" w:hAnsi="Times New Roman"/>
          <w:color w:val="000000"/>
          <w:sz w:val="16"/>
          <w:szCs w:val="16"/>
          <w:lang w:eastAsia="pt-BR"/>
        </w:rPr>
        <w:t xml:space="preserve"> peticionamento eletrônico </w:t>
      </w:r>
      <w:r w:rsidR="009E48CA" w:rsidRPr="00E82979">
        <w:rPr>
          <w:rFonts w:ascii="Times New Roman" w:hAnsi="Times New Roman"/>
          <w:color w:val="000000"/>
          <w:sz w:val="16"/>
          <w:szCs w:val="16"/>
          <w:lang w:eastAsia="pt-BR"/>
        </w:rPr>
        <w:t xml:space="preserve">na importação de bens e produtos </w:t>
      </w:r>
      <w:r w:rsidRPr="00E82979">
        <w:rPr>
          <w:rFonts w:ascii="Times New Roman" w:hAnsi="Times New Roman"/>
          <w:color w:val="000000"/>
          <w:sz w:val="16"/>
          <w:szCs w:val="16"/>
          <w:lang w:eastAsia="pt-BR"/>
        </w:rPr>
        <w:t xml:space="preserve">sujeitos </w:t>
      </w:r>
      <w:r w:rsidR="00AB3DAE" w:rsidRPr="00E82979">
        <w:rPr>
          <w:rFonts w:ascii="Times New Roman" w:hAnsi="Times New Roman"/>
          <w:color w:val="000000"/>
          <w:sz w:val="16"/>
          <w:szCs w:val="16"/>
          <w:lang w:eastAsia="pt-BR"/>
        </w:rPr>
        <w:t>à</w:t>
      </w:r>
      <w:r w:rsidRPr="00E82979">
        <w:rPr>
          <w:rFonts w:ascii="Times New Roman" w:hAnsi="Times New Roman"/>
          <w:color w:val="000000"/>
          <w:sz w:val="16"/>
          <w:szCs w:val="16"/>
          <w:lang w:eastAsia="pt-BR"/>
        </w:rPr>
        <w:t xml:space="preserve"> vigilância sanitária</w:t>
      </w:r>
    </w:p>
    <w:p w:rsidR="00232185" w:rsidRPr="00E82979" w:rsidRDefault="00232185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16"/>
          <w:szCs w:val="16"/>
          <w:lang w:eastAsia="pt-BR"/>
        </w:rPr>
      </w:pPr>
    </w:p>
    <w:p w:rsidR="00AB0732" w:rsidRPr="00E82979" w:rsidRDefault="00E82979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>
        <w:rPr>
          <w:rFonts w:ascii="Times New Roman" w:hAnsi="Times New Roman"/>
          <w:b/>
          <w:bCs/>
          <w:sz w:val="16"/>
          <w:szCs w:val="16"/>
          <w:lang w:eastAsia="pt-BR"/>
        </w:rPr>
        <w:t xml:space="preserve">##TEX </w:t>
      </w:r>
      <w:r w:rsidR="00AB0732" w:rsidRPr="00E82979">
        <w:rPr>
          <w:rFonts w:ascii="Times New Roman" w:hAnsi="Times New Roman"/>
          <w:b/>
          <w:bCs/>
          <w:sz w:val="16"/>
          <w:szCs w:val="16"/>
          <w:lang w:eastAsia="pt-BR"/>
        </w:rPr>
        <w:t>A Diretoria Colegiada da Agência Nacional de Vigilância Sanitária,</w:t>
      </w:r>
      <w:r w:rsidR="00AB0732" w:rsidRPr="00E82979">
        <w:rPr>
          <w:rFonts w:ascii="Times New Roman" w:hAnsi="Times New Roman"/>
          <w:sz w:val="16"/>
          <w:szCs w:val="16"/>
          <w:lang w:eastAsia="pt-BR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CF22E3" w:rsidRPr="00E82979">
        <w:rPr>
          <w:rFonts w:ascii="Times New Roman" w:hAnsi="Times New Roman"/>
          <w:sz w:val="16"/>
          <w:szCs w:val="16"/>
          <w:lang w:eastAsia="pt-BR"/>
        </w:rPr>
        <w:t>22</w:t>
      </w:r>
      <w:r w:rsidR="00AB0732" w:rsidRPr="00E82979">
        <w:rPr>
          <w:rFonts w:ascii="Times New Roman" w:hAnsi="Times New Roman"/>
          <w:sz w:val="16"/>
          <w:szCs w:val="16"/>
          <w:lang w:eastAsia="pt-BR"/>
        </w:rPr>
        <w:t xml:space="preserve"> de </w:t>
      </w:r>
      <w:r w:rsidR="00CF22E3" w:rsidRPr="00E82979">
        <w:rPr>
          <w:rFonts w:ascii="Times New Roman" w:hAnsi="Times New Roman"/>
          <w:sz w:val="16"/>
          <w:szCs w:val="16"/>
          <w:lang w:eastAsia="pt-BR"/>
        </w:rPr>
        <w:t>março</w:t>
      </w:r>
      <w:r w:rsidR="00AB0732" w:rsidRPr="00E82979">
        <w:rPr>
          <w:rFonts w:ascii="Times New Roman" w:hAnsi="Times New Roman"/>
          <w:sz w:val="16"/>
          <w:szCs w:val="16"/>
          <w:lang w:eastAsia="pt-BR"/>
        </w:rPr>
        <w:t xml:space="preserve"> de 2016, e eu, Diretor-Presidente, determino a sua publicação.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3058C9" w:rsidRPr="00E82979" w:rsidRDefault="009E48CA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1º </w:t>
      </w:r>
      <w:r w:rsidR="00720DBA" w:rsidRPr="00E82979">
        <w:rPr>
          <w:rFonts w:ascii="Times New Roman" w:hAnsi="Times New Roman"/>
          <w:sz w:val="16"/>
          <w:szCs w:val="16"/>
          <w:lang w:eastAsia="pt-BR"/>
        </w:rPr>
        <w:t xml:space="preserve">Fica instituído o peticionamento </w:t>
      </w:r>
      <w:r w:rsidR="003058C9" w:rsidRPr="00E82979">
        <w:rPr>
          <w:rFonts w:ascii="Times New Roman" w:hAnsi="Times New Roman"/>
          <w:sz w:val="16"/>
          <w:szCs w:val="16"/>
          <w:lang w:eastAsia="pt-BR"/>
        </w:rPr>
        <w:t xml:space="preserve">eletrônico para a importação de bens e produtos sujeitos </w:t>
      </w:r>
      <w:r w:rsidR="00120BCD" w:rsidRPr="00E82979">
        <w:rPr>
          <w:rFonts w:ascii="Times New Roman" w:hAnsi="Times New Roman"/>
          <w:color w:val="000000"/>
          <w:sz w:val="16"/>
          <w:szCs w:val="16"/>
          <w:lang w:eastAsia="pt-BR"/>
        </w:rPr>
        <w:t>à vigilância sanitária</w:t>
      </w:r>
      <w:r w:rsidR="003058C9" w:rsidRPr="00E82979">
        <w:rPr>
          <w:rFonts w:ascii="Times New Roman" w:hAnsi="Times New Roman"/>
          <w:sz w:val="16"/>
          <w:szCs w:val="16"/>
          <w:lang w:eastAsia="pt-BR"/>
        </w:rPr>
        <w:t xml:space="preserve"> pela modalidade Siscomex.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7643EF" w:rsidRPr="00E82979" w:rsidRDefault="00120BCD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>Pará</w:t>
      </w:r>
      <w:r w:rsidR="00AA3D23" w:rsidRPr="00E82979">
        <w:rPr>
          <w:rFonts w:ascii="Times New Roman" w:hAnsi="Times New Roman"/>
          <w:sz w:val="16"/>
          <w:szCs w:val="16"/>
          <w:lang w:eastAsia="pt-BR"/>
        </w:rPr>
        <w:t>grafo único</w:t>
      </w:r>
      <w:r w:rsidR="00031561" w:rsidRPr="00E82979">
        <w:rPr>
          <w:rFonts w:ascii="Times New Roman" w:hAnsi="Times New Roman"/>
          <w:sz w:val="16"/>
          <w:szCs w:val="16"/>
          <w:lang w:eastAsia="pt-BR"/>
        </w:rPr>
        <w:t>.</w:t>
      </w:r>
      <w:r w:rsidR="00AA3D23" w:rsidRPr="00E82979">
        <w:rPr>
          <w:rFonts w:ascii="Times New Roman" w:hAnsi="Times New Roman"/>
          <w:sz w:val="16"/>
          <w:szCs w:val="16"/>
          <w:lang w:eastAsia="pt-BR"/>
        </w:rPr>
        <w:t xml:space="preserve"> </w:t>
      </w:r>
      <w:r w:rsidR="00CD68CC" w:rsidRPr="00E82979">
        <w:rPr>
          <w:rFonts w:ascii="Times New Roman" w:hAnsi="Times New Roman"/>
          <w:sz w:val="16"/>
          <w:szCs w:val="16"/>
          <w:lang w:eastAsia="pt-BR"/>
        </w:rPr>
        <w:t>O peticionamento eletrônico</w:t>
      </w:r>
      <w:r w:rsidR="003D1FF5" w:rsidRPr="00E82979">
        <w:rPr>
          <w:rFonts w:ascii="Times New Roman" w:hAnsi="Times New Roman"/>
          <w:sz w:val="16"/>
          <w:szCs w:val="16"/>
          <w:lang w:eastAsia="pt-BR"/>
        </w:rPr>
        <w:t xml:space="preserve"> de que trata o art. 1º</w:t>
      </w:r>
      <w:r w:rsidR="00CD68CC" w:rsidRPr="00E82979">
        <w:rPr>
          <w:rFonts w:ascii="Times New Roman" w:hAnsi="Times New Roman"/>
          <w:sz w:val="16"/>
          <w:szCs w:val="16"/>
          <w:lang w:eastAsia="pt-BR"/>
        </w:rPr>
        <w:t xml:space="preserve"> </w:t>
      </w:r>
      <w:r w:rsidR="003D1FF5" w:rsidRPr="00E82979">
        <w:rPr>
          <w:rFonts w:ascii="Times New Roman" w:hAnsi="Times New Roman"/>
          <w:sz w:val="16"/>
          <w:szCs w:val="16"/>
          <w:lang w:eastAsia="pt-BR"/>
        </w:rPr>
        <w:t xml:space="preserve">consiste na apresentação de dados e documentos na forma digital </w:t>
      </w:r>
      <w:r w:rsidR="00CD68CC" w:rsidRPr="00E82979">
        <w:rPr>
          <w:rFonts w:ascii="Times New Roman" w:hAnsi="Times New Roman"/>
          <w:sz w:val="16"/>
          <w:szCs w:val="16"/>
          <w:lang w:eastAsia="pt-BR"/>
        </w:rPr>
        <w:t>por meio do Portal S</w:t>
      </w:r>
      <w:r w:rsidR="00B2152F" w:rsidRPr="00E82979">
        <w:rPr>
          <w:rFonts w:ascii="Times New Roman" w:hAnsi="Times New Roman"/>
          <w:sz w:val="16"/>
          <w:szCs w:val="16"/>
          <w:lang w:eastAsia="pt-BR"/>
        </w:rPr>
        <w:t>iscomex</w:t>
      </w:r>
      <w:r w:rsidR="00457D45" w:rsidRPr="00E82979">
        <w:rPr>
          <w:rFonts w:ascii="Times New Roman" w:hAnsi="Times New Roman"/>
          <w:sz w:val="16"/>
          <w:szCs w:val="16"/>
          <w:lang w:eastAsia="pt-BR"/>
        </w:rPr>
        <w:t>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375098" w:rsidRPr="00E82979" w:rsidRDefault="009E48CA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</w:t>
      </w:r>
      <w:r w:rsidR="008926FD" w:rsidRPr="00E82979">
        <w:rPr>
          <w:rFonts w:ascii="Times New Roman" w:hAnsi="Times New Roman"/>
          <w:sz w:val="16"/>
          <w:szCs w:val="16"/>
          <w:lang w:eastAsia="pt-BR"/>
        </w:rPr>
        <w:t>2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º </w:t>
      </w:r>
      <w:r w:rsidR="001E7B67" w:rsidRPr="00E82979">
        <w:rPr>
          <w:rFonts w:ascii="Times New Roman" w:hAnsi="Times New Roman"/>
          <w:sz w:val="16"/>
          <w:szCs w:val="16"/>
          <w:lang w:eastAsia="pt-BR"/>
        </w:rPr>
        <w:t xml:space="preserve">Os processos protocolados eletronicamente deverão conter </w:t>
      </w:r>
      <w:r w:rsidR="00120BCD" w:rsidRPr="00E82979">
        <w:rPr>
          <w:rFonts w:ascii="Times New Roman" w:hAnsi="Times New Roman"/>
          <w:sz w:val="16"/>
          <w:szCs w:val="16"/>
          <w:lang w:eastAsia="pt-BR"/>
        </w:rPr>
        <w:t xml:space="preserve">a </w:t>
      </w:r>
      <w:r w:rsidR="001E7B67" w:rsidRPr="00E82979">
        <w:rPr>
          <w:rFonts w:ascii="Times New Roman" w:hAnsi="Times New Roman"/>
          <w:sz w:val="16"/>
          <w:szCs w:val="16"/>
          <w:lang w:eastAsia="pt-BR"/>
        </w:rPr>
        <w:t>documentação prevista n</w:t>
      </w:r>
      <w:r w:rsidR="00AE2376" w:rsidRPr="00E82979">
        <w:rPr>
          <w:rFonts w:ascii="Times New Roman" w:hAnsi="Times New Roman"/>
          <w:sz w:val="16"/>
          <w:szCs w:val="16"/>
          <w:lang w:eastAsia="pt-BR"/>
        </w:rPr>
        <w:t xml:space="preserve">a Resolução 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da Diretoria Colegiada - </w:t>
      </w:r>
      <w:r w:rsidR="00AE2376" w:rsidRPr="00E82979">
        <w:rPr>
          <w:rFonts w:ascii="Times New Roman" w:hAnsi="Times New Roman"/>
          <w:sz w:val="16"/>
          <w:szCs w:val="16"/>
          <w:lang w:eastAsia="pt-BR"/>
        </w:rPr>
        <w:t xml:space="preserve">RDC 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nº </w:t>
      </w:r>
      <w:r w:rsidR="00AE2376" w:rsidRPr="00E82979">
        <w:rPr>
          <w:rFonts w:ascii="Times New Roman" w:hAnsi="Times New Roman"/>
          <w:sz w:val="16"/>
          <w:szCs w:val="16"/>
          <w:lang w:eastAsia="pt-BR"/>
        </w:rPr>
        <w:t>81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>, de 5 de novembro de 2008,</w:t>
      </w:r>
      <w:r w:rsidR="001E7B67" w:rsidRPr="00E82979">
        <w:rPr>
          <w:rFonts w:ascii="Times New Roman" w:hAnsi="Times New Roman"/>
          <w:sz w:val="16"/>
          <w:szCs w:val="16"/>
          <w:lang w:eastAsia="pt-BR"/>
        </w:rPr>
        <w:t xml:space="preserve"> e legislações pertinentes.</w:t>
      </w:r>
      <w:r w:rsidR="00375098" w:rsidRPr="00E82979">
        <w:rPr>
          <w:rFonts w:ascii="Times New Roman" w:hAnsi="Times New Roman"/>
          <w:sz w:val="16"/>
          <w:szCs w:val="16"/>
          <w:lang w:eastAsia="pt-BR"/>
        </w:rPr>
        <w:t xml:space="preserve"> 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8321A7" w:rsidRPr="00E82979" w:rsidRDefault="008321A7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Parágrafo único. </w:t>
      </w:r>
      <w:r w:rsidR="00457D45" w:rsidRPr="00E82979">
        <w:rPr>
          <w:rFonts w:ascii="Times New Roman" w:hAnsi="Times New Roman"/>
          <w:sz w:val="16"/>
          <w:szCs w:val="16"/>
          <w:lang w:eastAsia="pt-BR"/>
        </w:rPr>
        <w:t>Nos casos de indisponibilidade dos sistemas para o peticionamento eletrônico, s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erá </w:t>
      </w:r>
      <w:r w:rsidR="00457D45" w:rsidRPr="00E82979">
        <w:rPr>
          <w:rFonts w:ascii="Times New Roman" w:hAnsi="Times New Roman"/>
          <w:sz w:val="16"/>
          <w:szCs w:val="16"/>
          <w:lang w:eastAsia="pt-BR"/>
        </w:rPr>
        <w:t xml:space="preserve">excepcionalmente 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permitido o protocolo do peticionamento </w:t>
      </w:r>
      <w:r w:rsidR="00457D45" w:rsidRPr="00E82979">
        <w:rPr>
          <w:rFonts w:ascii="Times New Roman" w:hAnsi="Times New Roman"/>
          <w:sz w:val="16"/>
          <w:szCs w:val="16"/>
          <w:lang w:eastAsia="pt-BR"/>
        </w:rPr>
        <w:t xml:space="preserve">manual 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para a importação de bens e produtos </w:t>
      </w:r>
      <w:r w:rsidR="00457D45" w:rsidRPr="00E82979">
        <w:rPr>
          <w:rFonts w:ascii="Times New Roman" w:hAnsi="Times New Roman"/>
          <w:sz w:val="16"/>
          <w:szCs w:val="16"/>
          <w:lang w:eastAsia="pt-BR"/>
        </w:rPr>
        <w:t>sujeitos à vigilância sanitária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, mediante expressa autorização da </w:t>
      </w:r>
      <w:r w:rsidR="00F83BA8" w:rsidRPr="00E82979">
        <w:rPr>
          <w:rFonts w:ascii="Times New Roman" w:hAnsi="Times New Roman"/>
          <w:sz w:val="16"/>
          <w:szCs w:val="16"/>
          <w:lang w:eastAsia="pt-BR"/>
        </w:rPr>
        <w:t>ANVISA</w:t>
      </w:r>
      <w:r w:rsidRPr="00E82979">
        <w:rPr>
          <w:rFonts w:ascii="Times New Roman" w:hAnsi="Times New Roman"/>
          <w:sz w:val="16"/>
          <w:szCs w:val="16"/>
          <w:lang w:eastAsia="pt-BR"/>
        </w:rPr>
        <w:t>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FB09E9" w:rsidRPr="00E82979" w:rsidRDefault="008926FD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</w:t>
      </w:r>
      <w:r w:rsidR="00BA1448" w:rsidRPr="00E82979">
        <w:rPr>
          <w:rFonts w:ascii="Times New Roman" w:hAnsi="Times New Roman"/>
          <w:sz w:val="16"/>
          <w:szCs w:val="16"/>
          <w:lang w:eastAsia="pt-BR"/>
        </w:rPr>
        <w:t>3</w:t>
      </w:r>
      <w:r w:rsidR="00FB09E9" w:rsidRPr="00E82979">
        <w:rPr>
          <w:rFonts w:ascii="Times New Roman" w:hAnsi="Times New Roman"/>
          <w:sz w:val="16"/>
          <w:szCs w:val="16"/>
          <w:lang w:eastAsia="pt-BR"/>
        </w:rPr>
        <w:t xml:space="preserve">º Com a finalidade de manter a integridade e a autenticidade dos documentos submetidos de forma eletrônica, estes devem estar assinados digitalmente por representante legal </w:t>
      </w:r>
      <w:r w:rsidR="00E40D50" w:rsidRPr="00E82979">
        <w:rPr>
          <w:rFonts w:ascii="Times New Roman" w:hAnsi="Times New Roman"/>
          <w:sz w:val="16"/>
          <w:szCs w:val="16"/>
          <w:lang w:eastAsia="pt-BR"/>
        </w:rPr>
        <w:t xml:space="preserve">ou responsável técnico da empresa importadora, conforme estabelecido na 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Resolução da Diretoria Colegiada – </w:t>
      </w:r>
      <w:r w:rsidR="00E40D50" w:rsidRPr="00E82979">
        <w:rPr>
          <w:rFonts w:ascii="Times New Roman" w:hAnsi="Times New Roman"/>
          <w:sz w:val="16"/>
          <w:szCs w:val="16"/>
          <w:lang w:eastAsia="pt-BR"/>
        </w:rPr>
        <w:t>RDC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 nº </w:t>
      </w:r>
      <w:r w:rsidR="00E40D50" w:rsidRPr="00E82979">
        <w:rPr>
          <w:rFonts w:ascii="Times New Roman" w:hAnsi="Times New Roman"/>
          <w:sz w:val="16"/>
          <w:szCs w:val="16"/>
          <w:lang w:eastAsia="pt-BR"/>
        </w:rPr>
        <w:t>81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, de </w:t>
      </w:r>
      <w:r w:rsidR="00E40D50" w:rsidRPr="00E82979">
        <w:rPr>
          <w:rFonts w:ascii="Times New Roman" w:hAnsi="Times New Roman"/>
          <w:sz w:val="16"/>
          <w:szCs w:val="16"/>
          <w:lang w:eastAsia="pt-BR"/>
        </w:rPr>
        <w:t>2008</w:t>
      </w:r>
      <w:r w:rsidR="00FB09E9" w:rsidRPr="00E82979">
        <w:rPr>
          <w:rFonts w:ascii="Times New Roman" w:hAnsi="Times New Roman"/>
          <w:sz w:val="16"/>
          <w:szCs w:val="16"/>
          <w:lang w:eastAsia="pt-BR"/>
        </w:rPr>
        <w:t>, com a utilização de certificados do tipo e-CNPJ ou e-CPF, emitidos por autoridades certificadoras reconhecidas pela Infraestrutura de Chaves-Públicas Brasileira - ICP/Brasil.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164FE1" w:rsidRPr="00E82979" w:rsidRDefault="00164FE1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</w:t>
      </w:r>
      <w:r w:rsidR="00BA1448" w:rsidRPr="00E82979">
        <w:rPr>
          <w:rFonts w:ascii="Times New Roman" w:hAnsi="Times New Roman"/>
          <w:sz w:val="16"/>
          <w:szCs w:val="16"/>
          <w:lang w:eastAsia="pt-BR"/>
        </w:rPr>
        <w:t>4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º 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 xml:space="preserve">Até 31 de maio de 2016 </w:t>
      </w:r>
      <w:r w:rsidR="00F83BA8" w:rsidRPr="00E82979">
        <w:rPr>
          <w:rFonts w:ascii="Times New Roman" w:hAnsi="Times New Roman"/>
          <w:sz w:val="16"/>
          <w:szCs w:val="16"/>
          <w:lang w:eastAsia="pt-BR"/>
        </w:rPr>
        <w:t>está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 xml:space="preserve"> autorizado o peticionamento manual para a importação de bens e produtos sujeitos </w:t>
      </w:r>
      <w:r w:rsidR="00120BCD" w:rsidRPr="00E82979">
        <w:rPr>
          <w:rFonts w:ascii="Times New Roman" w:hAnsi="Times New Roman"/>
          <w:sz w:val="16"/>
          <w:szCs w:val="16"/>
          <w:lang w:eastAsia="pt-BR"/>
        </w:rPr>
        <w:t>à vigilância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 xml:space="preserve"> sanitári</w:t>
      </w:r>
      <w:r w:rsidR="00120BCD" w:rsidRPr="00E82979">
        <w:rPr>
          <w:rFonts w:ascii="Times New Roman" w:hAnsi="Times New Roman"/>
          <w:sz w:val="16"/>
          <w:szCs w:val="16"/>
          <w:lang w:eastAsia="pt-BR"/>
        </w:rPr>
        <w:t>a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 xml:space="preserve"> pela modalidade S</w:t>
      </w:r>
      <w:r w:rsidR="00BA1448" w:rsidRPr="00E82979">
        <w:rPr>
          <w:rFonts w:ascii="Times New Roman" w:hAnsi="Times New Roman"/>
          <w:sz w:val="16"/>
          <w:szCs w:val="16"/>
          <w:lang w:eastAsia="pt-BR"/>
        </w:rPr>
        <w:t>iscomex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>, para propiciar período de transi</w:t>
      </w:r>
      <w:r w:rsidR="00642C15" w:rsidRPr="00E82979">
        <w:rPr>
          <w:rFonts w:ascii="Times New Roman" w:hAnsi="Times New Roman"/>
          <w:sz w:val="16"/>
          <w:szCs w:val="16"/>
          <w:lang w:eastAsia="pt-BR"/>
        </w:rPr>
        <w:t>ção para integral adoção desta R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>esolução</w:t>
      </w:r>
      <w:r w:rsidR="00120BCD" w:rsidRPr="00E82979">
        <w:rPr>
          <w:rFonts w:ascii="Times New Roman" w:hAnsi="Times New Roman"/>
          <w:sz w:val="16"/>
          <w:szCs w:val="16"/>
          <w:lang w:eastAsia="pt-BR"/>
        </w:rPr>
        <w:t>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164FE1" w:rsidRPr="00E82979" w:rsidRDefault="00164FE1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>Parágrafo único</w:t>
      </w:r>
      <w:r w:rsidR="00031561" w:rsidRPr="00E82979">
        <w:rPr>
          <w:rFonts w:ascii="Times New Roman" w:hAnsi="Times New Roman"/>
          <w:sz w:val="16"/>
          <w:szCs w:val="16"/>
          <w:lang w:eastAsia="pt-BR"/>
        </w:rPr>
        <w:t>.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 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>Durante o período de transição, o peticionamento manual exigirá a apresentação do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 Formulário de Petição e a Guia de Recolhimento da União, com o resp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>ectivo comprovante de pagamento, na forma impressa e assinada, ao Posto da ANVISA responsável</w:t>
      </w:r>
      <w:r w:rsidR="00120BCD" w:rsidRPr="00E82979">
        <w:rPr>
          <w:rFonts w:ascii="Times New Roman" w:hAnsi="Times New Roman"/>
          <w:sz w:val="16"/>
          <w:szCs w:val="16"/>
          <w:lang w:eastAsia="pt-BR"/>
        </w:rPr>
        <w:t>,</w:t>
      </w:r>
      <w:r w:rsidR="001A6397" w:rsidRPr="00E82979">
        <w:rPr>
          <w:rFonts w:ascii="Times New Roman" w:hAnsi="Times New Roman"/>
          <w:sz w:val="16"/>
          <w:szCs w:val="16"/>
          <w:lang w:eastAsia="pt-BR"/>
        </w:rPr>
        <w:t xml:space="preserve"> no local de despacho descrito no licenciamento de importação.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5C6092" w:rsidRPr="00E82979" w:rsidRDefault="005C6092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5º Será disponibilizada no sitio eletrônico da </w:t>
      </w:r>
      <w:r w:rsidR="00F83BA8" w:rsidRPr="00E82979">
        <w:rPr>
          <w:rFonts w:ascii="Times New Roman" w:hAnsi="Times New Roman"/>
          <w:sz w:val="16"/>
          <w:szCs w:val="16"/>
          <w:lang w:eastAsia="pt-BR"/>
        </w:rPr>
        <w:t>ANVISA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 cartilha com as orientações sobre a utilização do </w:t>
      </w:r>
      <w:r w:rsidR="001C508A" w:rsidRPr="00E82979">
        <w:rPr>
          <w:rFonts w:ascii="Times New Roman" w:hAnsi="Times New Roman"/>
          <w:sz w:val="16"/>
          <w:szCs w:val="16"/>
          <w:lang w:eastAsia="pt-BR"/>
        </w:rPr>
        <w:t>peticionamento eletrônico</w:t>
      </w:r>
      <w:r w:rsidRPr="00E82979">
        <w:rPr>
          <w:rFonts w:ascii="Times New Roman" w:hAnsi="Times New Roman"/>
          <w:sz w:val="16"/>
          <w:szCs w:val="16"/>
          <w:lang w:eastAsia="pt-BR"/>
        </w:rPr>
        <w:t>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9E48CA" w:rsidRPr="00E82979" w:rsidRDefault="00E85279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</w:t>
      </w:r>
      <w:r w:rsidR="005C6092" w:rsidRPr="00E82979">
        <w:rPr>
          <w:rFonts w:ascii="Times New Roman" w:hAnsi="Times New Roman"/>
          <w:sz w:val="16"/>
          <w:szCs w:val="16"/>
          <w:lang w:eastAsia="pt-BR"/>
        </w:rPr>
        <w:t>6</w:t>
      </w:r>
      <w:r w:rsidR="009E48CA" w:rsidRPr="00E82979">
        <w:rPr>
          <w:rFonts w:ascii="Times New Roman" w:hAnsi="Times New Roman"/>
          <w:sz w:val="16"/>
          <w:szCs w:val="16"/>
          <w:lang w:eastAsia="pt-BR"/>
        </w:rPr>
        <w:t xml:space="preserve">º 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 xml:space="preserve">Ficam </w:t>
      </w:r>
      <w:r w:rsidR="00F83BA8" w:rsidRPr="00E82979">
        <w:rPr>
          <w:rFonts w:ascii="Times New Roman" w:hAnsi="Times New Roman"/>
          <w:sz w:val="16"/>
          <w:szCs w:val="16"/>
          <w:lang w:eastAsia="pt-BR"/>
        </w:rPr>
        <w:t>revoga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>dos todos os itens d</w:t>
      </w:r>
      <w:r w:rsidR="001E7B67" w:rsidRPr="00E82979">
        <w:rPr>
          <w:rFonts w:ascii="Times New Roman" w:hAnsi="Times New Roman"/>
          <w:sz w:val="16"/>
          <w:szCs w:val="16"/>
          <w:lang w:eastAsia="pt-BR"/>
        </w:rPr>
        <w:t>o Capítulo VI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 xml:space="preserve">, do Regulamento Técnico de bens e produtos importados para fins de vigilância sanitária, da 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Resolução da Diretoria Colegiada - 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 xml:space="preserve">RDC 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nº 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>81</w:t>
      </w:r>
      <w:r w:rsidR="00C30663" w:rsidRPr="00E82979">
        <w:rPr>
          <w:rFonts w:ascii="Times New Roman" w:hAnsi="Times New Roman"/>
          <w:sz w:val="16"/>
          <w:szCs w:val="16"/>
          <w:lang w:eastAsia="pt-BR"/>
        </w:rPr>
        <w:t xml:space="preserve">, de </w:t>
      </w:r>
      <w:r w:rsidR="00A167A8" w:rsidRPr="00E82979">
        <w:rPr>
          <w:rFonts w:ascii="Times New Roman" w:hAnsi="Times New Roman"/>
          <w:sz w:val="16"/>
          <w:szCs w:val="16"/>
          <w:lang w:eastAsia="pt-BR"/>
        </w:rPr>
        <w:t>2008.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5F3B6E" w:rsidRPr="00E82979" w:rsidRDefault="008625A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  <w:r w:rsidRPr="00E82979">
        <w:rPr>
          <w:rFonts w:ascii="Times New Roman" w:hAnsi="Times New Roman"/>
          <w:sz w:val="16"/>
          <w:szCs w:val="16"/>
          <w:lang w:eastAsia="pt-BR"/>
        </w:rPr>
        <w:t xml:space="preserve">Art. </w:t>
      </w:r>
      <w:r w:rsidR="005160E5" w:rsidRPr="00E82979">
        <w:rPr>
          <w:rFonts w:ascii="Times New Roman" w:hAnsi="Times New Roman"/>
          <w:sz w:val="16"/>
          <w:szCs w:val="16"/>
          <w:lang w:eastAsia="pt-BR"/>
        </w:rPr>
        <w:t>7</w:t>
      </w:r>
      <w:r w:rsidRPr="00E82979">
        <w:rPr>
          <w:rFonts w:ascii="Times New Roman" w:hAnsi="Times New Roman"/>
          <w:sz w:val="16"/>
          <w:szCs w:val="16"/>
          <w:lang w:eastAsia="pt-BR"/>
        </w:rPr>
        <w:t xml:space="preserve">º </w:t>
      </w:r>
      <w:r w:rsidR="009E48CA" w:rsidRPr="00E82979">
        <w:rPr>
          <w:rFonts w:ascii="Times New Roman" w:hAnsi="Times New Roman"/>
          <w:sz w:val="16"/>
          <w:szCs w:val="16"/>
          <w:lang w:eastAsia="pt-BR"/>
        </w:rPr>
        <w:t>Esta Resolução entra em vigor na data de sua publicação.</w:t>
      </w:r>
    </w:p>
    <w:p w:rsidR="00C97C10" w:rsidRPr="00E82979" w:rsidRDefault="00C97C10" w:rsidP="00C97C10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C97C10" w:rsidRPr="00E82979" w:rsidRDefault="00C97C10" w:rsidP="00E8297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16"/>
          <w:szCs w:val="16"/>
          <w:lang w:eastAsia="pt-BR"/>
        </w:rPr>
      </w:pPr>
    </w:p>
    <w:p w:rsidR="00C97C10" w:rsidRPr="00E82979" w:rsidRDefault="00E82979" w:rsidP="00C97C10">
      <w:pPr>
        <w:shd w:val="clear" w:color="auto" w:fill="FFFFFF" w:themeFill="background1"/>
        <w:spacing w:after="0" w:line="240" w:lineRule="auto"/>
        <w:ind w:firstLine="567"/>
        <w:jc w:val="center"/>
        <w:rPr>
          <w:rFonts w:ascii="Times New Roman" w:hAnsi="Times New Roman"/>
          <w:sz w:val="16"/>
          <w:szCs w:val="16"/>
          <w:lang w:eastAsia="pt-BR"/>
        </w:rPr>
      </w:pPr>
      <w:r>
        <w:rPr>
          <w:rFonts w:ascii="Times New Roman" w:hAnsi="Times New Roman"/>
          <w:sz w:val="16"/>
          <w:szCs w:val="16"/>
          <w:lang w:eastAsia="pt-BR"/>
        </w:rPr>
        <w:t xml:space="preserve">##ASS </w:t>
      </w:r>
      <w:r w:rsidR="00C97C10" w:rsidRPr="00E82979">
        <w:rPr>
          <w:rFonts w:ascii="Times New Roman" w:hAnsi="Times New Roman"/>
          <w:sz w:val="16"/>
          <w:szCs w:val="16"/>
          <w:lang w:eastAsia="pt-BR"/>
        </w:rPr>
        <w:t>JARBAS BARBOSA DA SILVA JR.</w:t>
      </w:r>
    </w:p>
    <w:sectPr w:rsidR="00C97C10" w:rsidRPr="00E82979" w:rsidSect="00C97C1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4EC4"/>
    <w:rsid w:val="00031561"/>
    <w:rsid w:val="00120BCD"/>
    <w:rsid w:val="00164FE1"/>
    <w:rsid w:val="00173DC6"/>
    <w:rsid w:val="00184FC0"/>
    <w:rsid w:val="001A6397"/>
    <w:rsid w:val="001C508A"/>
    <w:rsid w:val="001E7B67"/>
    <w:rsid w:val="00232185"/>
    <w:rsid w:val="003058C9"/>
    <w:rsid w:val="00365E5F"/>
    <w:rsid w:val="00375098"/>
    <w:rsid w:val="003D1FF5"/>
    <w:rsid w:val="003F6ADC"/>
    <w:rsid w:val="0040009E"/>
    <w:rsid w:val="004277CD"/>
    <w:rsid w:val="00457D45"/>
    <w:rsid w:val="00465194"/>
    <w:rsid w:val="00475848"/>
    <w:rsid w:val="00487A9B"/>
    <w:rsid w:val="004F0262"/>
    <w:rsid w:val="00511F28"/>
    <w:rsid w:val="005160E5"/>
    <w:rsid w:val="00552C4D"/>
    <w:rsid w:val="005C6092"/>
    <w:rsid w:val="005F3B6E"/>
    <w:rsid w:val="00642C15"/>
    <w:rsid w:val="00717F41"/>
    <w:rsid w:val="00720DBA"/>
    <w:rsid w:val="0074701B"/>
    <w:rsid w:val="007643EF"/>
    <w:rsid w:val="007D4287"/>
    <w:rsid w:val="008321A7"/>
    <w:rsid w:val="008625A0"/>
    <w:rsid w:val="00872134"/>
    <w:rsid w:val="008926FD"/>
    <w:rsid w:val="008E47BA"/>
    <w:rsid w:val="008E54DA"/>
    <w:rsid w:val="008F559B"/>
    <w:rsid w:val="009328FD"/>
    <w:rsid w:val="009A4751"/>
    <w:rsid w:val="009E48CA"/>
    <w:rsid w:val="00A167A8"/>
    <w:rsid w:val="00A335D0"/>
    <w:rsid w:val="00AA3D23"/>
    <w:rsid w:val="00AB0732"/>
    <w:rsid w:val="00AB3DAE"/>
    <w:rsid w:val="00AE2376"/>
    <w:rsid w:val="00AF3F0E"/>
    <w:rsid w:val="00B2152F"/>
    <w:rsid w:val="00B61031"/>
    <w:rsid w:val="00BA1448"/>
    <w:rsid w:val="00BA6481"/>
    <w:rsid w:val="00C30663"/>
    <w:rsid w:val="00C56191"/>
    <w:rsid w:val="00C87262"/>
    <w:rsid w:val="00C97C10"/>
    <w:rsid w:val="00CD4D5F"/>
    <w:rsid w:val="00CD68CC"/>
    <w:rsid w:val="00CF22E3"/>
    <w:rsid w:val="00D56F0E"/>
    <w:rsid w:val="00D97335"/>
    <w:rsid w:val="00DD5611"/>
    <w:rsid w:val="00E40D50"/>
    <w:rsid w:val="00E82979"/>
    <w:rsid w:val="00E85279"/>
    <w:rsid w:val="00EA4EC4"/>
    <w:rsid w:val="00F83BA8"/>
    <w:rsid w:val="00FA0E43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E48C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70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DF478-EE13-4A08-A4D0-88A50E11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2518</Characters>
  <Application>Microsoft Office Word</Application>
  <DocSecurity>0</DocSecurity>
  <Lines>20</Lines>
  <Paragraphs>5</Paragraphs>
  <ScaleCrop>false</ScaleCrop>
  <Company>ANVISA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Rosilane de Aquino Silva</dc:creator>
  <cp:keywords/>
  <dc:description/>
  <cp:lastModifiedBy>Julia de Souza Ferreira</cp:lastModifiedBy>
  <cp:revision>2</cp:revision>
  <cp:lastPrinted>2016-04-05T14:48:00Z</cp:lastPrinted>
  <dcterms:created xsi:type="dcterms:W3CDTF">2018-08-16T18:54:00Z</dcterms:created>
  <dcterms:modified xsi:type="dcterms:W3CDTF">2018-08-16T18:54:00Z</dcterms:modified>
</cp:coreProperties>
</file>