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86652" w:rsidRDefault="006A590D" w:rsidP="00586652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586652">
        <w:rPr>
          <w:rFonts w:ascii="Times New Roman" w:hAnsi="Times New Roman" w:cs="Times New Roman"/>
          <w:b/>
          <w:szCs w:val="24"/>
        </w:rPr>
        <w:t>RESOLUÇÃO</w:t>
      </w:r>
      <w:r w:rsidR="00586652" w:rsidRPr="00586652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586652">
        <w:rPr>
          <w:rFonts w:ascii="Times New Roman" w:hAnsi="Times New Roman" w:cs="Times New Roman"/>
          <w:b/>
          <w:szCs w:val="24"/>
        </w:rPr>
        <w:t xml:space="preserve"> – RDC Nº 5, DE </w:t>
      </w:r>
      <w:proofErr w:type="gramStart"/>
      <w:r w:rsidRPr="00586652">
        <w:rPr>
          <w:rFonts w:ascii="Times New Roman" w:hAnsi="Times New Roman" w:cs="Times New Roman"/>
          <w:b/>
          <w:szCs w:val="24"/>
        </w:rPr>
        <w:t>4</w:t>
      </w:r>
      <w:proofErr w:type="gramEnd"/>
      <w:r w:rsidRPr="00586652">
        <w:rPr>
          <w:rFonts w:ascii="Times New Roman" w:hAnsi="Times New Roman" w:cs="Times New Roman"/>
          <w:b/>
          <w:szCs w:val="24"/>
        </w:rPr>
        <w:t xml:space="preserve"> DE FEVEREIRO DE 2011</w:t>
      </w:r>
    </w:p>
    <w:p w:rsidR="006A590D" w:rsidRPr="00586652" w:rsidRDefault="00586652" w:rsidP="006A590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26, de </w:t>
      </w:r>
      <w:proofErr w:type="gramStart"/>
      <w:r w:rsidR="00652C55" w:rsidRPr="00586652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652C55" w:rsidRPr="005866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fevereiro de 2011)</w:t>
      </w:r>
    </w:p>
    <w:p w:rsidR="00C803FE" w:rsidRPr="00586652" w:rsidRDefault="00C803FE" w:rsidP="006A590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</w:t>
      </w:r>
      <w:r w:rsidR="005866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RDC nº 25, de </w:t>
      </w:r>
      <w:proofErr w:type="gramStart"/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proofErr w:type="gramEnd"/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maio de 2014)</w:t>
      </w:r>
    </w:p>
    <w:p w:rsidR="000453CE" w:rsidRPr="00586652" w:rsidRDefault="000453CE" w:rsidP="006A590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>(Restabelecida pela Resolução – RDC nº 28, de 14 de maio de 2014</w:t>
      </w:r>
      <w:proofErr w:type="gramStart"/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652C55" w:rsidRPr="00586652" w:rsidTr="00652C55">
        <w:tc>
          <w:tcPr>
            <w:tcW w:w="4322" w:type="dxa"/>
          </w:tcPr>
          <w:p w:rsidR="00652C55" w:rsidRPr="00586652" w:rsidRDefault="00652C55" w:rsidP="006A590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52C55" w:rsidRPr="00586652" w:rsidRDefault="00652C55" w:rsidP="00652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652">
              <w:rPr>
                <w:rFonts w:ascii="Times New Roman" w:hAnsi="Times New Roman" w:cs="Times New Roman"/>
                <w:sz w:val="24"/>
                <w:szCs w:val="24"/>
              </w:rPr>
              <w:t>Estabelece os requisitos mínimos de identidade e qualidade para as agulhas hipodérmicas e agulhas gengivais</w:t>
            </w:r>
          </w:p>
        </w:tc>
      </w:tr>
    </w:tbl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 </w:t>
      </w:r>
      <w:r w:rsidRPr="00586652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586652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11 de janeiro de 2011, adota a seguinte Resolução da Diretoria Colegiada e eu, Diretor-Presidente Substituto, determino a sua publicação: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1° Fica aprovado o Regulamento Técnico que estabelece os requisitos mínimos de identidade e qualidade para agulhas hipodérmicas e agulhas gengivais. </w:t>
      </w: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2° Esta Resolução estabelece os requisitos mínimos de identidade e qualidade para agulhas hipodérmicas e agulhas gengivais.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Parágrafo único. Excluem-se deste Regulamento as agulhas utilizadas em canetas para aplicação de medicamentos. </w:t>
      </w: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Definições</w:t>
      </w:r>
    </w:p>
    <w:p w:rsidR="00652C55" w:rsidRPr="00586652" w:rsidRDefault="00586652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</w:t>
      </w:r>
      <w:r w:rsidR="00652C55" w:rsidRPr="00586652">
        <w:rPr>
          <w:rFonts w:ascii="Times New Roman" w:hAnsi="Times New Roman" w:cs="Times New Roman"/>
          <w:sz w:val="24"/>
          <w:szCs w:val="24"/>
        </w:rPr>
        <w:t xml:space="preserve"> 3º Para efeito deste Regulamento Técnico são adotadas as seguintes definições: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I - CÂNULA – Tubo de aço inoxidável, com dimensões específicas, apresentando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bisel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em uma das extremidades.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lastRenderedPageBreak/>
        <w:t xml:space="preserve">II - CANHÃO – Conexão de material plástico, de liga de alumínio ou de outras ligas, que permite acoplar a agulha à seringa ou qualquer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luer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macho.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III - AGULHA – Cânula firmemente ligada ao canhão.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IV - PROTETOR – Acessório adaptável ao canhão destinado a proteger a cânula.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V - BISEL – Parte perfurante e cortante da cânula. </w:t>
      </w: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Designações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>Art. 4º O fabricante e o importador deverão util</w:t>
      </w:r>
      <w:r w:rsidR="00586652">
        <w:rPr>
          <w:rFonts w:ascii="Times New Roman" w:hAnsi="Times New Roman" w:cs="Times New Roman"/>
          <w:sz w:val="24"/>
          <w:szCs w:val="24"/>
        </w:rPr>
        <w:t>izar as seguintes designações: “</w:t>
      </w:r>
      <w:r w:rsidRPr="00586652">
        <w:rPr>
          <w:rFonts w:ascii="Times New Roman" w:hAnsi="Times New Roman" w:cs="Times New Roman"/>
          <w:sz w:val="24"/>
          <w:szCs w:val="24"/>
        </w:rPr>
        <w:t>Agulha h</w:t>
      </w:r>
      <w:r w:rsidR="00586652">
        <w:rPr>
          <w:rFonts w:ascii="Times New Roman" w:hAnsi="Times New Roman" w:cs="Times New Roman"/>
          <w:sz w:val="24"/>
          <w:szCs w:val="24"/>
        </w:rPr>
        <w:t>ipodérmica estéril de uso único” ou “</w:t>
      </w:r>
      <w:r w:rsidRPr="00586652">
        <w:rPr>
          <w:rFonts w:ascii="Times New Roman" w:hAnsi="Times New Roman" w:cs="Times New Roman"/>
          <w:sz w:val="24"/>
          <w:szCs w:val="24"/>
        </w:rPr>
        <w:t>Agulh</w:t>
      </w:r>
      <w:r w:rsidR="00586652">
        <w:rPr>
          <w:rFonts w:ascii="Times New Roman" w:hAnsi="Times New Roman" w:cs="Times New Roman"/>
          <w:sz w:val="24"/>
          <w:szCs w:val="24"/>
        </w:rPr>
        <w:t>a gengival estéril de uso único”</w:t>
      </w:r>
      <w:r w:rsidRPr="005866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Seção IV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Da Certificação de Conformidade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5º Além dos requisitos dispostos nesta resolução, 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 agulhas hipodérmicas e agulhas gengivais devem atender também aos requisitos de certificação de conformidade no âmbito do Sistema Brasileiro de Avaliação da Conformidade (SBAC).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§ 1º Os fabricantes nacionais e os importadores podem optar pelo modelo de certificação com avaliação do sistema e ensaios no produto ou pelo modelo de avaliação lote a lote.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trike/>
          <w:sz w:val="24"/>
          <w:szCs w:val="24"/>
        </w:rPr>
        <w:t>§ 2º As empresas devem apresentar, no momento da solicitação do registro e da revalidação, cópia válida do atestado de conformidade ou de liberação do lote para cada modelo e tamanho dos dispositivos médicos, conforme o modelo adotado</w:t>
      </w:r>
      <w:r w:rsidRPr="005866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1C0D" w:rsidRPr="00586652" w:rsidRDefault="00341C0D" w:rsidP="00341C0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§2º As empresas devem apresentar, no momento da solicitação do cadastro e da revalidação, cópia válida do atestado de conformidade ou de liberação do lote, para cada modelo e tamanho dos dispositivos médicos, conforme modelo adotado. </w:t>
      </w:r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>(Redaçã</w:t>
      </w:r>
      <w:r w:rsidR="005866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 dada pela Resolução – RDC nº 7, de </w:t>
      </w:r>
      <w:proofErr w:type="gramStart"/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fevereiro de 2012)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DO REGULAMENTO TÉCNICO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Princípios Gerais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6º Os estabelecimentos fabricantes de agulhas hipodérmicas e de agulhas gengivais devem ter implantadas as Boas Práticas de Fabricação (BPF). </w:t>
      </w:r>
    </w:p>
    <w:p w:rsidR="00652C55" w:rsidRPr="00586652" w:rsidRDefault="00586652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Art. </w:t>
      </w:r>
      <w:r w:rsidR="00652C55" w:rsidRPr="00586652">
        <w:rPr>
          <w:rFonts w:ascii="Times New Roman" w:hAnsi="Times New Roman" w:cs="Times New Roman"/>
          <w:sz w:val="24"/>
          <w:szCs w:val="24"/>
        </w:rPr>
        <w:t xml:space="preserve">7º Os materiais usados na fabricação de agulhas hipodérmicas e de agulhas gengivais devem ser compatíveis com os fluídos injetáveis e não devem alterar propriedades físicas e químicas destes.  </w:t>
      </w:r>
    </w:p>
    <w:p w:rsidR="00652C55" w:rsidRPr="00586652" w:rsidRDefault="00586652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</w:t>
      </w:r>
      <w:r w:rsidR="00652C55" w:rsidRPr="00586652">
        <w:rPr>
          <w:rFonts w:ascii="Times New Roman" w:hAnsi="Times New Roman" w:cs="Times New Roman"/>
          <w:sz w:val="24"/>
          <w:szCs w:val="24"/>
        </w:rPr>
        <w:t xml:space="preserve"> 8º As agulhas hipodérmicas e as agulhas gengivais devem estar isentas de contaminantes que possam causar risco à saúde humana.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9º Os fabricantes de agulhas hipodérmicas e de agulhas gengivais devem demonstrar que existe compatibilidade com as seringas, quando do registro e alterações de projeto do produto.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10.  As agulhas hipodérmicas e as agulhas gengivais podem ser lubrificadas externamente.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11. As cânulas das agulhas hipodérmicas e das agulhas gengivais devem ser tubulares retas, com seção transversal circular, sem desvio superior a três graus, e sua superfície externa deve ser limpa, isenta de aspereza e de ondulação.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12.  Os tubos para agulhas hipodérmicas e para as agulhas gengivais devem ser feitos de aço inoxidável para fabricação de dispositivos médicos, conforme definido nas normas aplicáveis.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13.  Além do disposto neste Regulamento, as agulhas hipodérmicas e as agulhas gengivais devem atender aos requisitos mínimos, conforme ensaios, procedimentos e metodologias descritos nas referências normativas nacionais e internacionais aplicáveis às agulhas hipodérmicas e agulhas gengivais, conforme anexo.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Requisitos Mínimos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>Art. 14.  As agulhas hipodérmicas e as agulhas gengivais devem atender aos</w:t>
      </w:r>
      <w:r w:rsidR="00586652">
        <w:rPr>
          <w:rFonts w:ascii="Times New Roman" w:hAnsi="Times New Roman" w:cs="Times New Roman"/>
          <w:sz w:val="24"/>
          <w:szCs w:val="24"/>
        </w:rPr>
        <w:t xml:space="preserve"> seguintes requisitos mínimos: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I - Ausência de partículas e matérias estranhas por meio de verificação visual normal;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II - Ausência de partículas e matérias estranhas no cone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Luer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do canhão, quando examinado 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sob aumento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 de 2,5 vezes;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III - Ausência de gotas de lubrificante na superfície interna e externa da cânula por meio de inspeção visual normal;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IV - Ausência de fiapos, rebarbas e deformações na ponta de agulha, quando examinada 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sob aumento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 de 2,5 vezes; </w:t>
      </w:r>
    </w:p>
    <w:p w:rsidR="00652C55" w:rsidRPr="00586652" w:rsidRDefault="00586652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V </w:t>
      </w:r>
      <w:r w:rsidR="00652C55" w:rsidRPr="00586652">
        <w:rPr>
          <w:rFonts w:ascii="Times New Roman" w:hAnsi="Times New Roman" w:cs="Times New Roman"/>
          <w:sz w:val="24"/>
          <w:szCs w:val="24"/>
        </w:rPr>
        <w:t xml:space="preserve">- Comprimento, diâmetro interno e cor correspondente ao padrão especificado em referências normativas nacionais e internacionais aplicadas às agulhas hipodérmicas e agulhas gengivais; </w:t>
      </w:r>
    </w:p>
    <w:p w:rsidR="00652C55" w:rsidRPr="00586652" w:rsidRDefault="00586652" w:rsidP="005866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 - </w:t>
      </w:r>
      <w:r w:rsidR="00652C55" w:rsidRPr="00586652">
        <w:rPr>
          <w:rFonts w:ascii="Times New Roman" w:hAnsi="Times New Roman" w:cs="Times New Roman"/>
          <w:sz w:val="24"/>
          <w:szCs w:val="24"/>
        </w:rPr>
        <w:t>A conexão entre o canhão e a cânula não deve romper quando submetida a uma força definida na direção axial, comprimindo ou tracionando a agulha;</w:t>
      </w:r>
      <w:proofErr w:type="gramStart"/>
      <w:r w:rsidR="00652C55" w:rsidRPr="005866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2C55" w:rsidRPr="00586652" w:rsidRDefault="00586652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>
        <w:rPr>
          <w:rFonts w:ascii="Times New Roman" w:hAnsi="Times New Roman" w:cs="Times New Roman"/>
          <w:sz w:val="24"/>
          <w:szCs w:val="24"/>
        </w:rPr>
        <w:t xml:space="preserve"> VII -</w:t>
      </w:r>
      <w:r w:rsidR="00652C55" w:rsidRPr="00586652">
        <w:rPr>
          <w:rFonts w:ascii="Times New Roman" w:hAnsi="Times New Roman" w:cs="Times New Roman"/>
          <w:sz w:val="24"/>
          <w:szCs w:val="24"/>
        </w:rPr>
        <w:t xml:space="preserve"> Atender a deflexão máxima, quando submetido a uma força definida, em função do tamanho, diâmetro interno, diâmetro externo e vão;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VIII - Não apresentar sinais de corrosão, através de verificação visual normal, após imersão em solução de cloreto de sódio;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IX- Não conter mais do que 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 mg/L (cinco miligramas por litro) do somatório dos conteúdos de chumbo, estanho, zinco e ferro, e ter menos do que 1mg/L (um miligrama por litro) de cádmio no extrato, e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X - As dimensões da montagem cônica fêmea devem ser correspondentes ao padrão especificado.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Parágrafo único. O requisito disposto no inciso V não é aplicável às agulhas com tamanhos especiais, não definidas em norma. 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Requisitos Mínimos Exclusivos para Agulhas Hipodérmicas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>Art. 15.  Além do disposto no art. 14 desta Resolução, são requisitos mínimos exclus</w:t>
      </w:r>
      <w:r w:rsidR="00586652">
        <w:rPr>
          <w:rFonts w:ascii="Times New Roman" w:hAnsi="Times New Roman" w:cs="Times New Roman"/>
          <w:sz w:val="24"/>
          <w:szCs w:val="24"/>
        </w:rPr>
        <w:t>ivos para agulhas hipodérmicas: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I - O plano de diâmetro máximo na entrada da montagem cônica da fêmea deve ser estender entre os dois limites planos do calibre durante a calibração da montagem cônica;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II - Não deve haver vazamento de líquido suficiente para formar uma gota de água caindo após o encaixe da montagem cônica sob uma pressão interna de água efetiva de 300 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KPa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 (trezentos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quilopascal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) durante 30 (trinta) segundos;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III - Não deve haver formação de bolhas de ar após a montagem cônica durante o ensaio de vazamento de ar;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IV - A montagem cônica deve permanecer unida quando aplicada uma força axial de 25 N (vinte e cinco Newtons) na direção externa, a uma velocidade de 10N/s (dez Newtons por segundo), por um período não inferior a 10 (dez) segundos; 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 V- Não deve haver evidências de ruptura da montagem cônica após um período de 24 horas a (20 ± 5) ºC. 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lastRenderedPageBreak/>
        <w:t>Seção III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Embalagem e Rotulagem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16. As agulhas hipodérmicas e as agulhas gengivais devem ser colocadas em protetores de plástico e acondicionadas em embalagens unitárias.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Parágrafo único. É admissível a apresentação de agulhas hipodérmicas e as agulhas gengivais em forma de conjunto de dispositivos médicos quando este for destinado a um único procedimento.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17. As embalagens devem garantir a integridade das agulhas hipodérmicas e das agulhas gengivais, em especial quanto à manutenção da esterilidade do conteúdo.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18.  A embalagem unitária da agulha hipodérmica e da agulha gengival deve apresentar evidências claras de que foi aberta, não permitindo o selamento posterior à abertura.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19. Os dizeres de rotulagem das agulhas hipodérmicas e das agulhas gengivais devem atender às exigências especificadas nas referências normativas nacionais e internacionais correspondentes e à legislação sanitária aplicada aos dispositivos médicos, conforme anexo.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Seção IV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Amostragem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20. Os Planos de Amostragem, os Níveis de Inspeção e os Níveis de Qualidade Aceitáveis aplicáveis às agulhas hipodérmicas e às agulhas gengivais devem ser aqueles especificados em regulamento de avaliação da conformidade.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Parágrafo único. No caso de o(s) lote(s) 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estar(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em) sob suspeita ou haver denúncias de irregularidades, a ANVISA poderá exigir níveis mais rigorosos de inspeção.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Seção V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Acondicionamento e Armazenamento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21. As agulhas hipodérmicas e as agulhas gengivais devem ser acondicionadas em embalagens que permitam proteger o produto e manter sua integridade desde a fabricação até o seu uso.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>Art. 22. As agulhas hipodérmicas estéreis de uso único devem ser armazenadas e transportadas em condições que preservem sua integridade, em especial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e as protejam da exposição ao calor,  à umidade e  à luz. 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lastRenderedPageBreak/>
        <w:t>CAPÍTULO III</w:t>
      </w:r>
    </w:p>
    <w:p w:rsidR="00652C55" w:rsidRPr="00586652" w:rsidRDefault="00652C55" w:rsidP="00652C5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23. Os produtos fabricados antes da vigência deste regulamento podem ser comercializados e utilizados até a sua data de validade.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>Art. 24. O descumprimento das disposições contidas nesta Resoluç</w:t>
      </w:r>
      <w:bookmarkStart w:id="0" w:name="_GoBack"/>
      <w:bookmarkEnd w:id="0"/>
      <w:r w:rsidRPr="00586652">
        <w:rPr>
          <w:rFonts w:ascii="Times New Roman" w:hAnsi="Times New Roman" w:cs="Times New Roman"/>
          <w:sz w:val="24"/>
          <w:szCs w:val="24"/>
        </w:rPr>
        <w:t>ão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constitui infração sanitária, nos termos da Lei º 6.437, de 20 de agosto de 1977, sem prejuízo das responsabilidades civil, administrativa e penal cabíveis. </w:t>
      </w:r>
    </w:p>
    <w:p w:rsidR="00652C55" w:rsidRPr="00586652" w:rsidRDefault="00341C0D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Art. </w:t>
      </w:r>
      <w:r w:rsidR="00652C55" w:rsidRPr="00586652">
        <w:rPr>
          <w:rFonts w:ascii="Times New Roman" w:hAnsi="Times New Roman" w:cs="Times New Roman"/>
          <w:sz w:val="24"/>
          <w:szCs w:val="24"/>
        </w:rPr>
        <w:t xml:space="preserve">25. Esta Resolução entrará em vigor 360 (trezentos e sessenta) dias após a sua publicação. </w:t>
      </w:r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>(Prazo prorrogado para 30 de junho de</w:t>
      </w:r>
      <w:r w:rsidR="002E0DB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2013, </w:t>
      </w:r>
      <w:r w:rsidR="005866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RDC nº 7, de </w:t>
      </w:r>
      <w:proofErr w:type="gramStart"/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fevereiro de 2012)</w:t>
      </w:r>
    </w:p>
    <w:p w:rsidR="00586652" w:rsidRDefault="00586652" w:rsidP="00652C55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2C55" w:rsidRPr="00586652" w:rsidRDefault="00652C55" w:rsidP="00652C5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86652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86652">
        <w:rPr>
          <w:rFonts w:ascii="Times New Roman" w:hAnsi="Times New Roman" w:cs="Times New Roman"/>
          <w:strike/>
          <w:sz w:val="24"/>
          <w:szCs w:val="24"/>
        </w:rPr>
        <w:t>1. REFERÊNCIAS</w:t>
      </w: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1.1 BRASIL. Lei nº. 8.078, de 11 de setembro de 1990. Código de Defesa do Consumidor. Diário Oficial da União, Brasília, DF, 12 set. 1990. Suplemento.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1.2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Portaria Interministerial MS/MIDC nº. 692 de </w:t>
      </w: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8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 de abril de 2009. Define a operacionalização das ações de cooperação técnica para a Garantia da Qualidade e Segurança de Dispositivos Médicos submetidos ao regime de controle sanitário, conforme o estabelecido no Termo de Cooperação Técnica entre o Ministério da Saúde (MS) e o Ministério do Desenvolvimento, Indústria e Comércio Exterior (MDIC).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1.3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Resolução ANVISA RDC nº. 56 de 06 de abril de 2001. Regulamento Técnico que estabelece os requisitos essenciais de segurança e eficácia aplicáveis aos produtos para saúde, referidos no anexo desta Resolução. Diário Oficial da União, Brasília, DF, Poder Executivo, de 10 de abril de 2001.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1.4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Resolução ANVISA RDC nº. 185 de 22 de outubro de 2001. Regulamento Técnico que trata do Registro, Alteração, Revalidação e Cancelamento do Registro de Produtos Médicos na Agência Nacional de Vigilância Sanitária - ANVISA. Diário Oficial da União, Brasília, DF, Poder Executivo, de 06 de novembro de 2001.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lastRenderedPageBreak/>
        <w:t>1.5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Resolução ANVISA RDC n° 156, de 11 DE agosto de 2006. Dispõe sobre o registro, rotulagem e </w:t>
      </w:r>
      <w:proofErr w:type="spellStart"/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re-processamento</w:t>
      </w:r>
      <w:proofErr w:type="spellEnd"/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 de produtos médicos, e dá outras providências.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1.6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Resolução ANVISA RDC nº. 207 de 17 de novembro de 2006. Altera a Resolução ANVISA RDC 185, que trata do Registro, Alteração, Revalidação e Cancelamento do Registro de Produtos Médicos na Agência Nacional de Vigilância Sanitária - ANVISA. Diário Oficial da União, Brasília, DF, Poder Executivo, de 06 de novembro de 2001.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1.7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Resolução ANVISA RDC n°. 59 de 27 de junho de 2000. Regulamento Técnico que determina a todos fornecedores de produtos médicos, o cumprimento dos requisitos estabelecidos pelas "Boas Práticas de Fabricação de Produtos Médicos". Diário Oficial da União, Brasília, DF Poder Executivo, de 29 de junho de 2000.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1.8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Associação Brasileira de Normas Técnicas - ABNT, NBR n°. 5426:1985, que aprova Planos de Amostragem e Procedimentos na Inspeção por Atributos, 1985.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1.9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Associação Brasileira de Normas Técnicas - ABNT, NBR n°. 7864:2010, que aprova a Norma Brasileira para Agulha hipodérmica estéril e de uso único. 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1.10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Associação Brasileira de Normas Técnicas - ABNT, NBR n°. 9626:2003, que altera a Norma Brasileira para Tubo para agulha de aço inoxidável para fabricação de dispositivos médicos.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86652">
        <w:rPr>
          <w:rFonts w:ascii="Times New Roman" w:hAnsi="Times New Roman" w:cs="Times New Roman"/>
          <w:strike/>
          <w:sz w:val="24"/>
          <w:szCs w:val="24"/>
        </w:rPr>
        <w:t>1.11 BRASIL, Associação Brasileira de Normas Técnicas - ABNT, NBR n°. 594-</w:t>
      </w: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2:198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que aprova a Norma Brasileira para Aços inoxidáveis – Montagem cônica com </w:t>
      </w:r>
      <w:proofErr w:type="spellStart"/>
      <w:r w:rsidRPr="00586652">
        <w:rPr>
          <w:rFonts w:ascii="Times New Roman" w:hAnsi="Times New Roman" w:cs="Times New Roman"/>
          <w:strike/>
          <w:sz w:val="24"/>
          <w:szCs w:val="24"/>
        </w:rPr>
        <w:t>cnicidade</w:t>
      </w:r>
      <w:proofErr w:type="spell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 de 6% (</w:t>
      </w:r>
      <w:proofErr w:type="spellStart"/>
      <w:r w:rsidRPr="00586652">
        <w:rPr>
          <w:rFonts w:ascii="Times New Roman" w:hAnsi="Times New Roman" w:cs="Times New Roman"/>
          <w:strike/>
          <w:sz w:val="24"/>
          <w:szCs w:val="24"/>
        </w:rPr>
        <w:t>Luer</w:t>
      </w:r>
      <w:proofErr w:type="spell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) para seringas, agulhas e outros equipamentos médicos – Parte 2 – Montagem fixa.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1.12 BRASIL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, Associação Brasileira de Normas Técnicas - ABNT, NBR n°. 5601:1981, que aprova a Norma Brasileira para Aços inoxidáveis – Classificação por composição química - Padronização.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86652">
        <w:rPr>
          <w:rFonts w:ascii="Times New Roman" w:hAnsi="Times New Roman" w:cs="Times New Roman"/>
          <w:strike/>
          <w:sz w:val="24"/>
          <w:szCs w:val="24"/>
        </w:rPr>
        <w:t>1.13 BRASIL, Associação Brasileira de Normas Técnicas - ABNT, NBR n°. 594-</w:t>
      </w:r>
      <w:proofErr w:type="gramStart"/>
      <w:r w:rsidRPr="00586652">
        <w:rPr>
          <w:rFonts w:ascii="Times New Roman" w:hAnsi="Times New Roman" w:cs="Times New Roman"/>
          <w:strike/>
          <w:sz w:val="24"/>
          <w:szCs w:val="24"/>
        </w:rPr>
        <w:t>1:2003</w:t>
      </w:r>
      <w:proofErr w:type="gramEnd"/>
      <w:r w:rsidRPr="00586652">
        <w:rPr>
          <w:rFonts w:ascii="Times New Roman" w:hAnsi="Times New Roman" w:cs="Times New Roman"/>
          <w:strike/>
          <w:sz w:val="24"/>
          <w:szCs w:val="24"/>
        </w:rPr>
        <w:t>, que aprova a Norma Brasileira para Montagem cônica com conicidade de 6% (</w:t>
      </w:r>
      <w:proofErr w:type="spellStart"/>
      <w:r w:rsidRPr="00586652">
        <w:rPr>
          <w:rFonts w:ascii="Times New Roman" w:hAnsi="Times New Roman" w:cs="Times New Roman"/>
          <w:strike/>
          <w:sz w:val="24"/>
          <w:szCs w:val="24"/>
        </w:rPr>
        <w:t>Luer</w:t>
      </w:r>
      <w:proofErr w:type="spellEnd"/>
      <w:r w:rsidRPr="00586652">
        <w:rPr>
          <w:rFonts w:ascii="Times New Roman" w:hAnsi="Times New Roman" w:cs="Times New Roman"/>
          <w:strike/>
          <w:sz w:val="24"/>
          <w:szCs w:val="24"/>
        </w:rPr>
        <w:t xml:space="preserve">) para seringas, agulhas e outros equipamentos médicos. </w:t>
      </w:r>
      <w:proofErr w:type="spellStart"/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>Parte</w:t>
      </w:r>
      <w:proofErr w:type="spellEnd"/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1: </w:t>
      </w:r>
      <w:proofErr w:type="spellStart"/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>Requisitos</w:t>
      </w:r>
      <w:proofErr w:type="spellEnd"/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>gerais</w:t>
      </w:r>
      <w:proofErr w:type="spellEnd"/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1.14 ISO 6009:1992 – Hypodermic Needles for Single Use – </w:t>
      </w:r>
      <w:proofErr w:type="spellStart"/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>Colour</w:t>
      </w:r>
      <w:proofErr w:type="spellEnd"/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for Identification. </w:t>
      </w:r>
    </w:p>
    <w:p w:rsidR="00652C55" w:rsidRPr="00586652" w:rsidRDefault="00652C55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8665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1.15 ISO 7885:2010 - Dentistry — Sterile injection needles for single use. </w:t>
      </w:r>
    </w:p>
    <w:p w:rsidR="000453CE" w:rsidRPr="00586652" w:rsidRDefault="000453CE" w:rsidP="000453CE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52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3A3EEC" w:rsidRPr="00586652" w:rsidRDefault="003A3EEC" w:rsidP="000453CE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28, de 14 de maio de 2014</w:t>
      </w:r>
      <w:proofErr w:type="gramStart"/>
      <w:r w:rsidRPr="0058665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1. REFERÊNCIAS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1.1 BRASIL. Lei nº 8.078, de 11 de setembro de 1990. Código de Defesa do Consumidor. Diário Oficial da União, Brasília, DF, 12 set. 1990. Suplemento.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1.2 BRASIL, Portaria Interministerial MS/MIDC nº 692 de 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 de abril de 2009. Define a operacionalização das ações de cooperação técnica para a Garantia da Qualidade e Segurança de Dispositivos Médicos submetidos ao regime de controle sanitário, conforme o estabelecido no Termo de Cooperação Técnica entre o Ministério da Saúde (MS) e o Ministério do Desenvolvimento, Indústria e Comércio Exterior (MDIC).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z w:val="24"/>
          <w:szCs w:val="24"/>
        </w:rPr>
        <w:t>1.3 BRASIL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, Resolução ANVISA RDC nº 56 de 06 de abril de 2001. Regulamento Técnico que estabelece os requisitos essenciais de segurança e eficácia aplicáveis aos produtos para saúde, referidos no anexo desta Resolução. Diário Oficial da União, Brasília, DF, Poder Executivo, de 10 de abril de 2001.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>1.4 BRASIL, Resolução ANVISA RDC nº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185 de 22 de outubro de 2001. Regulamento Técnico que trata do Registro, Alteração, Revalidação e Cancelamento do Registro de Produtos Médicos na Agência Nacional de Vigilância Sanitária - ANVISA. Diário Oficial da União, Brasília, DF, Poder Executivo, de 06 de novembro de 2001.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z w:val="24"/>
          <w:szCs w:val="24"/>
        </w:rPr>
        <w:t>1.5 BRASIL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, Resolução ANVISA RDC n° 156, de 11 DE agosto de 2006. Dispõe sobre o registro, rotulagem e </w:t>
      </w:r>
      <w:proofErr w:type="spellStart"/>
      <w:proofErr w:type="gramStart"/>
      <w:r w:rsidRPr="00586652">
        <w:rPr>
          <w:rFonts w:ascii="Times New Roman" w:hAnsi="Times New Roman" w:cs="Times New Roman"/>
          <w:sz w:val="24"/>
          <w:szCs w:val="24"/>
        </w:rPr>
        <w:t>re-processamento</w:t>
      </w:r>
      <w:proofErr w:type="spellEnd"/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 de produtos médicos, e dá outras providências.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z w:val="24"/>
          <w:szCs w:val="24"/>
        </w:rPr>
        <w:t>1.6 BRASIL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, Resolução ANVISA RDC nº 207 de 17 de novembro de 2006. Altera a Resolução ANVISA RDC 185, que trata do Registro, Alteração, Revalidação e Cancelamento do Registro de Produtos Médicos na Agência Nacional de Vigilância Sanitária - ANVISA. Diário Oficial da União, Brasília, DF, Poder Executivo, de 06 de novembro de 2001.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z w:val="24"/>
          <w:szCs w:val="24"/>
        </w:rPr>
        <w:t>1.7 BRASIL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, Resolução ANVISA RDC n° 16, de 28 de março de 2013. Aprova o Regulamento Técnico de Boas Práticas de Fabricação de Produtos Médicos e Produtos para Diagnóstico de Uso In Vitro e dá outras providências. Diário Oficial da União, Brasília, DF Poder Executivo, de 1° de abril de 2013.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z w:val="24"/>
          <w:szCs w:val="24"/>
        </w:rPr>
        <w:t>1.8 BRASIL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, Associação Brasileira de Normas Técnicas - ABNT, NBR n°. 5426:1985, que aprova Planos de Amostragem e Procedimentos na Inspeção por Atributos, 1985; ou norma técnica, nacional ou internacional, oficialmente reconhecida, que vier a substituí-la.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z w:val="24"/>
          <w:szCs w:val="24"/>
        </w:rPr>
        <w:lastRenderedPageBreak/>
        <w:t>1.9 BRASIL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, Associação Brasileira de Normas Técnicas - ABNT, NBR ISO n°. 7864:2010, que aprova a Norma Brasileira para Agulha hipodérmica estéril e de uso único; ou norma técnica, nacional ou internacional, oficialmente reconhecida, que vier a substituí-la.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z w:val="24"/>
          <w:szCs w:val="24"/>
        </w:rPr>
        <w:t>1.10 BRASIL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, Associação Brasileira de Normas Técnicas - ABNT, NBR ISO n°. 9626:2003, que altera a Norma Brasileira para Tubo para agulha de aço inoxidável para fabricação de dispositivos médicos; ou norma técnica, nacional ou internacional, oficialmente reconhecida, que vier a substituí-la.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>1.11 BRASIL, Associação Brasileira de Normas Técnicas - ABNT, NBR ISO n° 594-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2:1998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>, que aprova a Norma Brasileira para Montagem cônica com conicidade de 6% (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Luer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) para seringas, agulhas e outros equipamentos médicos - Parte 2 – Montagem fixa; ou norma técnica, nacional ou internacional, oficialmente reconhecida, que vier a substituí-la.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652">
        <w:rPr>
          <w:rFonts w:ascii="Times New Roman" w:hAnsi="Times New Roman" w:cs="Times New Roman"/>
          <w:sz w:val="24"/>
          <w:szCs w:val="24"/>
        </w:rPr>
        <w:t>1.12 BRASIL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 xml:space="preserve">, Associação Brasileira de Normas Técnicas - ABNT, NBR n° 5601:2011, que aprova a Norma para Aços inoxidáveis — Classificação por composição química; ou norma técnica, nacional ou internacional, oficialmente reconhecida, que vier a substituí-la.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>1.13 BRASIL, Associação Brasileira de Normas Técnicas - ABNT, NBR ISO n°. 594-</w:t>
      </w:r>
      <w:proofErr w:type="gramStart"/>
      <w:r w:rsidRPr="00586652">
        <w:rPr>
          <w:rFonts w:ascii="Times New Roman" w:hAnsi="Times New Roman" w:cs="Times New Roman"/>
          <w:sz w:val="24"/>
          <w:szCs w:val="24"/>
        </w:rPr>
        <w:t>1:2003</w:t>
      </w:r>
      <w:proofErr w:type="gramEnd"/>
      <w:r w:rsidRPr="00586652">
        <w:rPr>
          <w:rFonts w:ascii="Times New Roman" w:hAnsi="Times New Roman" w:cs="Times New Roman"/>
          <w:sz w:val="24"/>
          <w:szCs w:val="24"/>
        </w:rPr>
        <w:t>, que aprova a Norma Brasileira para Montagem cônica com conicidade de 6% (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Luer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) para seringas, agulhas e outros equipamentos médicos. Parte 1: Requisitos gerais; ou norma técnica, nacional ou internacional, oficialmente reconhecida, que vier a substituí-la.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1.14 INTERNATIONAL ORGANIZATION FOR STARDARDIZATION – ISO, ISO 6009:1992 -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Hypodermic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Needles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for Single Use -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; ou norma técnica, nacional ou internacional, oficialmente reconhecida, que vier a substituí-la. </w:t>
      </w:r>
    </w:p>
    <w:p w:rsidR="000453CE" w:rsidRPr="00586652" w:rsidRDefault="000453CE" w:rsidP="000453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86652">
        <w:rPr>
          <w:rFonts w:ascii="Times New Roman" w:hAnsi="Times New Roman" w:cs="Times New Roman"/>
          <w:sz w:val="24"/>
          <w:szCs w:val="24"/>
        </w:rPr>
        <w:t xml:space="preserve">1.15 INTERNATIONAL ORGANIZATION FOR STARDARDIZATION – ISO, ISO 7885:2010 -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Dentistry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Sterile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652">
        <w:rPr>
          <w:rFonts w:ascii="Times New Roman" w:hAnsi="Times New Roman" w:cs="Times New Roman"/>
          <w:sz w:val="24"/>
          <w:szCs w:val="24"/>
        </w:rPr>
        <w:t>needles</w:t>
      </w:r>
      <w:proofErr w:type="spellEnd"/>
      <w:r w:rsidRPr="00586652">
        <w:rPr>
          <w:rFonts w:ascii="Times New Roman" w:hAnsi="Times New Roman" w:cs="Times New Roman"/>
          <w:sz w:val="24"/>
          <w:szCs w:val="24"/>
        </w:rPr>
        <w:t xml:space="preserve"> for single use; ou norma técnica, nacional ou internacional, oficialmente reconhecida, que vier a substituí-la.</w:t>
      </w:r>
    </w:p>
    <w:p w:rsidR="000453CE" w:rsidRPr="00586652" w:rsidRDefault="000453CE" w:rsidP="00652C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0453CE" w:rsidRPr="00586652" w:rsidSect="00F553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652" w:rsidRDefault="00586652" w:rsidP="00586652">
      <w:pPr>
        <w:spacing w:after="0" w:line="240" w:lineRule="auto"/>
      </w:pPr>
      <w:r>
        <w:separator/>
      </w:r>
    </w:p>
  </w:endnote>
  <w:endnote w:type="continuationSeparator" w:id="0">
    <w:p w:rsidR="00586652" w:rsidRDefault="00586652" w:rsidP="0058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652" w:rsidRDefault="00586652" w:rsidP="00586652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652" w:rsidRDefault="00586652" w:rsidP="00586652">
      <w:pPr>
        <w:spacing w:after="0" w:line="240" w:lineRule="auto"/>
      </w:pPr>
      <w:r>
        <w:separator/>
      </w:r>
    </w:p>
  </w:footnote>
  <w:footnote w:type="continuationSeparator" w:id="0">
    <w:p w:rsidR="00586652" w:rsidRDefault="00586652" w:rsidP="00586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652" w:rsidRDefault="00586652" w:rsidP="005866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4905747" wp14:editId="50710A2C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86652" w:rsidRPr="007C54E1" w:rsidRDefault="00586652" w:rsidP="00586652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586652" w:rsidRPr="007C54E1" w:rsidRDefault="00586652" w:rsidP="00586652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586652" w:rsidRDefault="005866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0D"/>
    <w:rsid w:val="000453CE"/>
    <w:rsid w:val="00073B3B"/>
    <w:rsid w:val="001E708B"/>
    <w:rsid w:val="002E0DBC"/>
    <w:rsid w:val="00341C0D"/>
    <w:rsid w:val="003A3EEC"/>
    <w:rsid w:val="00586652"/>
    <w:rsid w:val="00652C55"/>
    <w:rsid w:val="006A590D"/>
    <w:rsid w:val="007441BF"/>
    <w:rsid w:val="00786686"/>
    <w:rsid w:val="008054A8"/>
    <w:rsid w:val="00993023"/>
    <w:rsid w:val="00B30817"/>
    <w:rsid w:val="00C803FE"/>
    <w:rsid w:val="00D621E1"/>
    <w:rsid w:val="00F5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52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86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6652"/>
  </w:style>
  <w:style w:type="paragraph" w:styleId="Rodap">
    <w:name w:val="footer"/>
    <w:basedOn w:val="Normal"/>
    <w:link w:val="RodapChar"/>
    <w:uiPriority w:val="99"/>
    <w:unhideWhenUsed/>
    <w:rsid w:val="00586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652"/>
  </w:style>
  <w:style w:type="paragraph" w:styleId="Textodebalo">
    <w:name w:val="Balloon Text"/>
    <w:basedOn w:val="Normal"/>
    <w:link w:val="TextodebaloChar"/>
    <w:uiPriority w:val="99"/>
    <w:semiHidden/>
    <w:unhideWhenUsed/>
    <w:rsid w:val="0058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52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0A05E3-DE24-4445-BB55-EA2D4216B295}"/>
</file>

<file path=customXml/itemProps2.xml><?xml version="1.0" encoding="utf-8"?>
<ds:datastoreItem xmlns:ds="http://schemas.openxmlformats.org/officeDocument/2006/customXml" ds:itemID="{AB175F53-7313-4FCB-98FA-D471BAF5BFB8}"/>
</file>

<file path=customXml/itemProps3.xml><?xml version="1.0" encoding="utf-8"?>
<ds:datastoreItem xmlns:ds="http://schemas.openxmlformats.org/officeDocument/2006/customXml" ds:itemID="{EB91B614-9BA7-4CE3-A86D-EC2EF9B209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2725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2016-03-15T20:00:00Z</dcterms:created>
  <dcterms:modified xsi:type="dcterms:W3CDTF">2016-06-30T14:04:00Z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