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20" w:rsidRPr="0077135E" w:rsidRDefault="00232E20" w:rsidP="0077135E">
      <w:pPr>
        <w:pStyle w:val="Default"/>
        <w:spacing w:after="200"/>
        <w:ind w:left="-284" w:right="-284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 w:rsidRPr="0077135E">
        <w:rPr>
          <w:rFonts w:ascii="Times New Roman" w:hAnsi="Times New Roman" w:cs="Times New Roman"/>
          <w:b/>
          <w:bCs/>
          <w:sz w:val="23"/>
          <w:szCs w:val="23"/>
        </w:rPr>
        <w:t>RESOLUÇÃO DA</w:t>
      </w:r>
      <w:r w:rsidR="00587206" w:rsidRPr="0077135E">
        <w:rPr>
          <w:rFonts w:ascii="Times New Roman" w:hAnsi="Times New Roman" w:cs="Times New Roman"/>
          <w:b/>
          <w:bCs/>
          <w:sz w:val="23"/>
          <w:szCs w:val="23"/>
        </w:rPr>
        <w:t xml:space="preserve"> DIRETORIA COLEGIADA – RDC Nº </w:t>
      </w:r>
      <w:r w:rsidR="00217D0E" w:rsidRPr="0077135E">
        <w:rPr>
          <w:rFonts w:ascii="Times New Roman" w:hAnsi="Times New Roman" w:cs="Times New Roman"/>
          <w:b/>
          <w:bCs/>
          <w:sz w:val="23"/>
          <w:szCs w:val="23"/>
        </w:rPr>
        <w:t>170</w:t>
      </w:r>
      <w:r w:rsidR="00587206" w:rsidRPr="0077135E">
        <w:rPr>
          <w:rFonts w:ascii="Times New Roman" w:hAnsi="Times New Roman" w:cs="Times New Roman"/>
          <w:b/>
          <w:bCs/>
          <w:sz w:val="23"/>
          <w:szCs w:val="23"/>
        </w:rPr>
        <w:t xml:space="preserve">, DE </w:t>
      </w:r>
      <w:r w:rsidR="00217D0E" w:rsidRPr="0077135E">
        <w:rPr>
          <w:rFonts w:ascii="Times New Roman" w:hAnsi="Times New Roman" w:cs="Times New Roman"/>
          <w:b/>
          <w:bCs/>
          <w:sz w:val="23"/>
          <w:szCs w:val="23"/>
        </w:rPr>
        <w:t xml:space="preserve">16 </w:t>
      </w:r>
      <w:r w:rsidR="00587206" w:rsidRPr="0077135E">
        <w:rPr>
          <w:rFonts w:ascii="Times New Roman" w:hAnsi="Times New Roman" w:cs="Times New Roman"/>
          <w:b/>
          <w:bCs/>
          <w:sz w:val="23"/>
          <w:szCs w:val="23"/>
        </w:rPr>
        <w:t>DE AGOSTO</w:t>
      </w:r>
      <w:r w:rsidRPr="0077135E">
        <w:rPr>
          <w:rFonts w:ascii="Times New Roman" w:hAnsi="Times New Roman" w:cs="Times New Roman"/>
          <w:b/>
          <w:bCs/>
          <w:sz w:val="23"/>
          <w:szCs w:val="23"/>
        </w:rPr>
        <w:t xml:space="preserve"> DE 201</w:t>
      </w:r>
      <w:r w:rsidR="007D1FB6" w:rsidRPr="0077135E">
        <w:rPr>
          <w:rFonts w:ascii="Times New Roman" w:hAnsi="Times New Roman" w:cs="Times New Roman"/>
          <w:b/>
          <w:bCs/>
          <w:sz w:val="23"/>
          <w:szCs w:val="23"/>
        </w:rPr>
        <w:t>7</w:t>
      </w:r>
    </w:p>
    <w:p w:rsidR="0077135E" w:rsidRPr="0077135E" w:rsidRDefault="0077135E" w:rsidP="0077135E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 w:rsidRPr="0077135E">
        <w:rPr>
          <w:rFonts w:ascii="Times New Roman" w:hAnsi="Times New Roman" w:cs="Times New Roman"/>
          <w:b/>
          <w:bCs/>
          <w:color w:val="0000FF"/>
        </w:rPr>
        <w:t>(Publicada em DOU nº 158, de 17 de agosto de 2017)</w:t>
      </w:r>
    </w:p>
    <w:p w:rsidR="00232E20" w:rsidRPr="0077135E" w:rsidRDefault="00CE2EAA" w:rsidP="0077135E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</w:rPr>
        <w:t>Altera</w:t>
      </w:r>
      <w:r w:rsidR="00232E20" w:rsidRPr="0077135E">
        <w:rPr>
          <w:rFonts w:ascii="Times New Roman" w:hAnsi="Times New Roman" w:cs="Times New Roman"/>
        </w:rPr>
        <w:t xml:space="preserve"> a Portaria </w:t>
      </w:r>
      <w:r w:rsidR="00354351" w:rsidRPr="0077135E">
        <w:rPr>
          <w:rFonts w:ascii="Times New Roman" w:hAnsi="Times New Roman" w:cs="Times New Roman"/>
        </w:rPr>
        <w:t>SVS/MS nº 36, de 13 de janeiro de 1998</w:t>
      </w:r>
      <w:r w:rsidR="00AF0495" w:rsidRPr="0077135E">
        <w:rPr>
          <w:rFonts w:ascii="Times New Roman" w:hAnsi="Times New Roman" w:cs="Times New Roman"/>
        </w:rPr>
        <w:t>, que aprovou</w:t>
      </w:r>
      <w:r w:rsidR="00232E20" w:rsidRPr="0077135E">
        <w:rPr>
          <w:rFonts w:ascii="Times New Roman" w:hAnsi="Times New Roman" w:cs="Times New Roman"/>
        </w:rPr>
        <w:t xml:space="preserve"> </w:t>
      </w:r>
      <w:r w:rsidR="00354351" w:rsidRPr="0077135E">
        <w:rPr>
          <w:rFonts w:ascii="Times New Roman" w:hAnsi="Times New Roman" w:cs="Times New Roman"/>
        </w:rPr>
        <w:t>o Regulamento Técnico referente a Alimentos à Base de Ce</w:t>
      </w:r>
      <w:r w:rsidR="000B574C" w:rsidRPr="0077135E">
        <w:rPr>
          <w:rFonts w:ascii="Times New Roman" w:hAnsi="Times New Roman" w:cs="Times New Roman"/>
        </w:rPr>
        <w:t xml:space="preserve">reais para Alimentação Infantil, para </w:t>
      </w:r>
      <w:r w:rsidR="00A75628" w:rsidRPr="0077135E">
        <w:rPr>
          <w:rFonts w:ascii="Times New Roman" w:hAnsi="Times New Roman" w:cs="Times New Roman"/>
        </w:rPr>
        <w:t>incluir a permissão de</w:t>
      </w:r>
      <w:r w:rsidR="000B574C" w:rsidRPr="0077135E">
        <w:rPr>
          <w:rFonts w:ascii="Times New Roman" w:hAnsi="Times New Roman" w:cs="Times New Roman"/>
        </w:rPr>
        <w:t xml:space="preserve"> uso de outros ingredientes alimentares.</w:t>
      </w:r>
    </w:p>
    <w:p w:rsidR="007D1FB6" w:rsidRPr="0077135E" w:rsidRDefault="00322F86" w:rsidP="0077135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  <w:bCs/>
        </w:rPr>
        <w:t>A Diretoria Colegiada da Agência Nacional de Vigilância Sanitária,</w:t>
      </w:r>
      <w:r w:rsidRPr="0077135E">
        <w:rPr>
          <w:rFonts w:ascii="Times New Roman" w:hAnsi="Times New Roman" w:cs="Times New Roman"/>
        </w:rPr>
        <w:t xml:space="preserve">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</w:t>
      </w:r>
      <w:r w:rsidR="00232E20" w:rsidRPr="0077135E">
        <w:rPr>
          <w:rFonts w:ascii="Times New Roman" w:hAnsi="Times New Roman" w:cs="Times New Roman"/>
        </w:rPr>
        <w:t xml:space="preserve">, resolve adotar a seguinte Resolução da Diretoria Colegiada, conforme deliberado em reunião realizada em </w:t>
      </w:r>
      <w:r w:rsidRPr="0077135E">
        <w:rPr>
          <w:rFonts w:ascii="Times New Roman" w:hAnsi="Times New Roman" w:cs="Times New Roman"/>
        </w:rPr>
        <w:t>8</w:t>
      </w:r>
      <w:r w:rsidR="00232E20" w:rsidRPr="0077135E">
        <w:rPr>
          <w:rFonts w:ascii="Times New Roman" w:hAnsi="Times New Roman" w:cs="Times New Roman"/>
        </w:rPr>
        <w:t xml:space="preserve"> de </w:t>
      </w:r>
      <w:r w:rsidRPr="0077135E">
        <w:rPr>
          <w:rFonts w:ascii="Times New Roman" w:hAnsi="Times New Roman" w:cs="Times New Roman"/>
        </w:rPr>
        <w:t>agosto</w:t>
      </w:r>
      <w:r w:rsidR="00232E20" w:rsidRPr="0077135E">
        <w:rPr>
          <w:rFonts w:ascii="Times New Roman" w:hAnsi="Times New Roman" w:cs="Times New Roman"/>
        </w:rPr>
        <w:t xml:space="preserve"> de 201</w:t>
      </w:r>
      <w:r w:rsidR="007D1FB6" w:rsidRPr="0077135E">
        <w:rPr>
          <w:rFonts w:ascii="Times New Roman" w:hAnsi="Times New Roman" w:cs="Times New Roman"/>
        </w:rPr>
        <w:t>7</w:t>
      </w:r>
      <w:r w:rsidR="00232E20" w:rsidRPr="0077135E">
        <w:rPr>
          <w:rFonts w:ascii="Times New Roman" w:hAnsi="Times New Roman" w:cs="Times New Roman"/>
        </w:rPr>
        <w:t xml:space="preserve">, e eu, Diretor-Presidente, determino a sua publicação. </w:t>
      </w:r>
    </w:p>
    <w:p w:rsidR="00232E20" w:rsidRPr="0077135E" w:rsidRDefault="007D1FB6" w:rsidP="0077135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</w:rPr>
        <w:t>Art. 1°</w:t>
      </w:r>
      <w:r w:rsidR="00587206" w:rsidRPr="0077135E">
        <w:rPr>
          <w:rFonts w:ascii="Times New Roman" w:hAnsi="Times New Roman" w:cs="Times New Roman"/>
        </w:rPr>
        <w:t xml:space="preserve"> </w:t>
      </w:r>
      <w:r w:rsidR="00957153" w:rsidRPr="0077135E">
        <w:rPr>
          <w:rFonts w:ascii="Times New Roman" w:hAnsi="Times New Roman" w:cs="Times New Roman"/>
        </w:rPr>
        <w:t>Fica incluído o item</w:t>
      </w:r>
      <w:r w:rsidR="00232E20" w:rsidRPr="0077135E">
        <w:rPr>
          <w:rFonts w:ascii="Times New Roman" w:hAnsi="Times New Roman" w:cs="Times New Roman"/>
        </w:rPr>
        <w:t xml:space="preserve"> </w:t>
      </w:r>
      <w:r w:rsidR="00354351" w:rsidRPr="0077135E">
        <w:rPr>
          <w:rFonts w:ascii="Times New Roman" w:hAnsi="Times New Roman" w:cs="Times New Roman"/>
        </w:rPr>
        <w:t>4.1.8</w:t>
      </w:r>
      <w:r w:rsidR="00485721" w:rsidRPr="0077135E">
        <w:rPr>
          <w:rFonts w:ascii="Times New Roman" w:hAnsi="Times New Roman" w:cs="Times New Roman"/>
        </w:rPr>
        <w:t>.</w:t>
      </w:r>
      <w:r w:rsidR="003B23E3" w:rsidRPr="0077135E">
        <w:rPr>
          <w:rFonts w:ascii="Times New Roman" w:hAnsi="Times New Roman" w:cs="Times New Roman"/>
        </w:rPr>
        <w:t xml:space="preserve"> </w:t>
      </w:r>
      <w:r w:rsidR="00F93F5B" w:rsidRPr="0077135E">
        <w:rPr>
          <w:rFonts w:ascii="Times New Roman" w:hAnsi="Times New Roman" w:cs="Times New Roman"/>
        </w:rPr>
        <w:t>n</w:t>
      </w:r>
      <w:r w:rsidR="003B23E3" w:rsidRPr="0077135E">
        <w:rPr>
          <w:rFonts w:ascii="Times New Roman" w:hAnsi="Times New Roman" w:cs="Times New Roman"/>
        </w:rPr>
        <w:t>o Anexo da</w:t>
      </w:r>
      <w:r w:rsidR="00232E20" w:rsidRPr="0077135E">
        <w:rPr>
          <w:rFonts w:ascii="Times New Roman" w:hAnsi="Times New Roman" w:cs="Times New Roman"/>
        </w:rPr>
        <w:t xml:space="preserve"> </w:t>
      </w:r>
      <w:r w:rsidR="00354351" w:rsidRPr="0077135E">
        <w:rPr>
          <w:rFonts w:ascii="Times New Roman" w:hAnsi="Times New Roman" w:cs="Times New Roman"/>
        </w:rPr>
        <w:t>Portaria SVS/MS nº 36, de 13 de janeiro de 1998</w:t>
      </w:r>
      <w:r w:rsidR="00232E20" w:rsidRPr="0077135E">
        <w:rPr>
          <w:rFonts w:ascii="Times New Roman" w:hAnsi="Times New Roman" w:cs="Times New Roman"/>
        </w:rPr>
        <w:t xml:space="preserve">, com a seguinte redação: </w:t>
      </w:r>
    </w:p>
    <w:p w:rsidR="00232E20" w:rsidRPr="0077135E" w:rsidRDefault="00322F86" w:rsidP="0077135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</w:rPr>
        <w:t>.................................</w:t>
      </w:r>
    </w:p>
    <w:p w:rsidR="00232E20" w:rsidRPr="0077135E" w:rsidRDefault="00232E20" w:rsidP="0077135E">
      <w:pPr>
        <w:spacing w:after="200" w:line="240" w:lineRule="auto"/>
        <w:ind w:firstLine="567"/>
        <w:jc w:val="both"/>
        <w:rPr>
          <w:rFonts w:ascii="Times New Roman" w:hAnsi="Times New Roman"/>
          <w:color w:val="201D1E"/>
          <w:sz w:val="24"/>
          <w:szCs w:val="24"/>
        </w:rPr>
      </w:pPr>
      <w:r w:rsidRPr="0077135E">
        <w:rPr>
          <w:rFonts w:ascii="Times New Roman" w:hAnsi="Times New Roman"/>
          <w:sz w:val="24"/>
          <w:szCs w:val="24"/>
        </w:rPr>
        <w:t>“</w:t>
      </w:r>
      <w:r w:rsidR="00485721" w:rsidRPr="0077135E">
        <w:rPr>
          <w:rFonts w:ascii="Times New Roman" w:hAnsi="Times New Roman"/>
          <w:sz w:val="24"/>
          <w:szCs w:val="24"/>
        </w:rPr>
        <w:t>4.1.8. Em adição aos ingredientes obrigatórios e opcionais listadas nos itens 4.1.1. e 4.1.7., pode ser autorizado o uso de outros ingredientes, desde que seja</w:t>
      </w:r>
      <w:r w:rsidR="00957153" w:rsidRPr="0077135E">
        <w:rPr>
          <w:rFonts w:ascii="Times New Roman" w:hAnsi="Times New Roman"/>
          <w:sz w:val="24"/>
          <w:szCs w:val="24"/>
        </w:rPr>
        <w:t>m</w:t>
      </w:r>
      <w:r w:rsidR="00485721" w:rsidRPr="0077135E">
        <w:rPr>
          <w:rFonts w:ascii="Times New Roman" w:hAnsi="Times New Roman"/>
          <w:sz w:val="24"/>
          <w:szCs w:val="24"/>
        </w:rPr>
        <w:t xml:space="preserve"> comprovada</w:t>
      </w:r>
      <w:r w:rsidR="00957153" w:rsidRPr="0077135E">
        <w:rPr>
          <w:rFonts w:ascii="Times New Roman" w:hAnsi="Times New Roman"/>
          <w:sz w:val="24"/>
          <w:szCs w:val="24"/>
        </w:rPr>
        <w:t>s</w:t>
      </w:r>
      <w:r w:rsidR="00485721" w:rsidRPr="0077135E">
        <w:rPr>
          <w:rFonts w:ascii="Times New Roman" w:hAnsi="Times New Roman"/>
          <w:sz w:val="24"/>
          <w:szCs w:val="24"/>
        </w:rPr>
        <w:t xml:space="preserve"> a</w:t>
      </w:r>
      <w:r w:rsidR="00957153" w:rsidRPr="0077135E">
        <w:rPr>
          <w:rFonts w:ascii="Times New Roman" w:hAnsi="Times New Roman"/>
          <w:sz w:val="24"/>
          <w:szCs w:val="24"/>
        </w:rPr>
        <w:t xml:space="preserve"> segurança e a</w:t>
      </w:r>
      <w:r w:rsidR="00485721" w:rsidRPr="0077135E">
        <w:rPr>
          <w:rFonts w:ascii="Times New Roman" w:hAnsi="Times New Roman"/>
          <w:sz w:val="24"/>
          <w:szCs w:val="24"/>
        </w:rPr>
        <w:t xml:space="preserve"> adequação para alimentação de lactentes acima de 6 meses e para crianças de primeira infância</w:t>
      </w:r>
      <w:r w:rsidR="003B23E3" w:rsidRPr="0077135E">
        <w:rPr>
          <w:rFonts w:ascii="Times New Roman" w:hAnsi="Times New Roman"/>
          <w:sz w:val="24"/>
          <w:szCs w:val="24"/>
        </w:rPr>
        <w:t>, conforme requisitos da Resolução nº 17, de 30 de abril de 1999, que aprova o regulamento técnico que estabelece as diretrizes básicas para a avaliação de risco e segurança dos alimentos</w:t>
      </w:r>
      <w:r w:rsidR="00485721" w:rsidRPr="0077135E">
        <w:rPr>
          <w:rFonts w:ascii="Times New Roman" w:hAnsi="Times New Roman"/>
          <w:sz w:val="24"/>
          <w:szCs w:val="24"/>
        </w:rPr>
        <w:t>.</w:t>
      </w:r>
      <w:r w:rsidR="00354351" w:rsidRPr="0077135E">
        <w:rPr>
          <w:rFonts w:ascii="Times New Roman" w:hAnsi="Times New Roman"/>
          <w:color w:val="201D1E"/>
          <w:sz w:val="24"/>
          <w:szCs w:val="24"/>
        </w:rPr>
        <w:t>”</w:t>
      </w:r>
      <w:r w:rsidR="00322F86" w:rsidRPr="0077135E">
        <w:rPr>
          <w:rFonts w:ascii="Times New Roman" w:hAnsi="Times New Roman"/>
          <w:color w:val="201D1E"/>
          <w:sz w:val="24"/>
          <w:szCs w:val="24"/>
        </w:rPr>
        <w:t xml:space="preserve"> </w:t>
      </w:r>
    </w:p>
    <w:p w:rsidR="00232E20" w:rsidRPr="0077135E" w:rsidRDefault="00322F86" w:rsidP="0077135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7135E">
        <w:rPr>
          <w:rFonts w:ascii="Times New Roman" w:hAnsi="Times New Roman"/>
          <w:color w:val="201D1E"/>
          <w:sz w:val="24"/>
          <w:szCs w:val="24"/>
        </w:rPr>
        <w:t>...................................</w:t>
      </w:r>
    </w:p>
    <w:p w:rsidR="00232E20" w:rsidRPr="0077135E" w:rsidRDefault="00232E20" w:rsidP="0077135E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</w:rPr>
        <w:t xml:space="preserve">Art. </w:t>
      </w:r>
      <w:r w:rsidR="00354351" w:rsidRPr="0077135E">
        <w:rPr>
          <w:rFonts w:ascii="Times New Roman" w:hAnsi="Times New Roman" w:cs="Times New Roman"/>
        </w:rPr>
        <w:t>2</w:t>
      </w:r>
      <w:r w:rsidRPr="0077135E">
        <w:rPr>
          <w:rFonts w:ascii="Times New Roman" w:hAnsi="Times New Roman" w:cs="Times New Roman"/>
        </w:rPr>
        <w:t xml:space="preserve">º Esta Resolução entra em vigor </w:t>
      </w:r>
      <w:r w:rsidR="00354351" w:rsidRPr="0077135E">
        <w:rPr>
          <w:rFonts w:ascii="Times New Roman" w:hAnsi="Times New Roman" w:cs="Times New Roman"/>
        </w:rPr>
        <w:t>na data da</w:t>
      </w:r>
      <w:r w:rsidRPr="0077135E">
        <w:rPr>
          <w:rFonts w:ascii="Times New Roman" w:hAnsi="Times New Roman" w:cs="Times New Roman"/>
        </w:rPr>
        <w:t xml:space="preserve"> sua publicação. </w:t>
      </w:r>
    </w:p>
    <w:p w:rsidR="00587206" w:rsidRPr="0077135E" w:rsidRDefault="00587206" w:rsidP="0077135E">
      <w:pPr>
        <w:pStyle w:val="Default"/>
        <w:spacing w:after="200"/>
        <w:jc w:val="both"/>
        <w:rPr>
          <w:rFonts w:ascii="Times New Roman" w:hAnsi="Times New Roman" w:cs="Times New Roman"/>
        </w:rPr>
      </w:pPr>
    </w:p>
    <w:p w:rsidR="0077135E" w:rsidRDefault="0077135E" w:rsidP="0077135E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232E20" w:rsidRPr="0077135E" w:rsidRDefault="00232E20" w:rsidP="0077135E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77135E">
        <w:rPr>
          <w:rFonts w:ascii="Times New Roman" w:hAnsi="Times New Roman" w:cs="Times New Roman"/>
        </w:rPr>
        <w:t>JARBAS BARBOSA DA SILVA JR.</w:t>
      </w:r>
    </w:p>
    <w:p w:rsidR="00232E20" w:rsidRPr="0077135E" w:rsidRDefault="00232E20" w:rsidP="0077135E">
      <w:pPr>
        <w:pStyle w:val="Default"/>
        <w:spacing w:after="200"/>
        <w:rPr>
          <w:rFonts w:ascii="Times New Roman" w:hAnsi="Times New Roman" w:cs="Times New Roman"/>
        </w:rPr>
      </w:pPr>
    </w:p>
    <w:sectPr w:rsidR="00232E20" w:rsidRPr="0077135E" w:rsidSect="0077135E">
      <w:headerReference w:type="default" r:id="rId6"/>
      <w:footerReference w:type="default" r:id="rId7"/>
      <w:type w:val="continuous"/>
      <w:pgSz w:w="11907" w:h="16839"/>
      <w:pgMar w:top="1417" w:right="1701" w:bottom="1417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E5" w:rsidRDefault="006464E5" w:rsidP="0077135E">
      <w:pPr>
        <w:spacing w:after="0" w:line="240" w:lineRule="auto"/>
      </w:pPr>
      <w:r>
        <w:separator/>
      </w:r>
    </w:p>
  </w:endnote>
  <w:endnote w:type="continuationSeparator" w:id="0">
    <w:p w:rsidR="006464E5" w:rsidRDefault="006464E5" w:rsidP="00771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5E" w:rsidRPr="0077135E" w:rsidRDefault="0077135E" w:rsidP="007713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E5" w:rsidRDefault="006464E5" w:rsidP="0077135E">
      <w:pPr>
        <w:spacing w:after="0" w:line="240" w:lineRule="auto"/>
      </w:pPr>
      <w:r>
        <w:separator/>
      </w:r>
    </w:p>
  </w:footnote>
  <w:footnote w:type="continuationSeparator" w:id="0">
    <w:p w:rsidR="006464E5" w:rsidRDefault="006464E5" w:rsidP="00771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35E" w:rsidRPr="00B517AC" w:rsidRDefault="006464E5" w:rsidP="007713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6464E5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135E" w:rsidRPr="00B517AC" w:rsidRDefault="0077135E" w:rsidP="007713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7135E" w:rsidRPr="00B517AC" w:rsidRDefault="0077135E" w:rsidP="0077135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7135E" w:rsidRDefault="007713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0D63"/>
    <w:rsid w:val="000B574C"/>
    <w:rsid w:val="001012B6"/>
    <w:rsid w:val="00217D0E"/>
    <w:rsid w:val="00232E20"/>
    <w:rsid w:val="00322F86"/>
    <w:rsid w:val="00354351"/>
    <w:rsid w:val="0037198B"/>
    <w:rsid w:val="003B23E3"/>
    <w:rsid w:val="00485721"/>
    <w:rsid w:val="00587206"/>
    <w:rsid w:val="006464E5"/>
    <w:rsid w:val="00700D63"/>
    <w:rsid w:val="0077135E"/>
    <w:rsid w:val="007D1FB6"/>
    <w:rsid w:val="0091093A"/>
    <w:rsid w:val="00957153"/>
    <w:rsid w:val="009E03A2"/>
    <w:rsid w:val="00A645E0"/>
    <w:rsid w:val="00A75628"/>
    <w:rsid w:val="00AF0495"/>
    <w:rsid w:val="00B517AC"/>
    <w:rsid w:val="00CE2EAA"/>
    <w:rsid w:val="00F9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7562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7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7135E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71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77135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Daniela.Arquete</dc:creator>
  <cp:keywords/>
  <dc:description/>
  <cp:lastModifiedBy>Julia de Souza Ferreira</cp:lastModifiedBy>
  <cp:revision>2</cp:revision>
  <cp:lastPrinted>2017-08-18T12:24:00Z</cp:lastPrinted>
  <dcterms:created xsi:type="dcterms:W3CDTF">2018-08-16T18:54:00Z</dcterms:created>
  <dcterms:modified xsi:type="dcterms:W3CDTF">2018-08-16T18:54:00Z</dcterms:modified>
</cp:coreProperties>
</file>