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9A" w:rsidRDefault="00685F9A" w:rsidP="00685F9A">
      <w:pPr>
        <w:tabs>
          <w:tab w:val="left" w:pos="2127"/>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276, de 22 de setembro de 2005.</w:t>
      </w:r>
    </w:p>
    <w:p w:rsidR="00685F9A" w:rsidRDefault="00685F9A">
      <w:pPr>
        <w:tabs>
          <w:tab w:val="left" w:pos="3544"/>
        </w:tabs>
        <w:ind w:firstLine="567"/>
        <w:rPr>
          <w:sz w:val="16"/>
          <w:szCs w:val="16"/>
        </w:rPr>
      </w:pPr>
    </w:p>
    <w:p w:rsidR="00685F9A" w:rsidRDefault="00685F9A">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adota a seguinte Resolução de Diretoria Colegiada e eu, Diretor-Presidente, determino a sua publicação: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Art. 1º Aprovar o “REGULAMENTO TÉCNICO PARA ESPECIARIAS, TEMPEROS E MOLHOS”, constante do Anexo desta Resolução.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Art. 2º As empresas têm o prazo de 01 (um) ano, a contar da data da publicação deste Regulamento para adequarem seus produtos.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Art. 4º Revogam-se as disposições em contrário, em especial, a Resolução CNNPA nº 12/78, itens referentes a Condimentos ou Temperos e Colorífico; e Resolução ANVISA RDC nº 228/03. </w:t>
      </w:r>
    </w:p>
    <w:p w:rsidR="00685F9A" w:rsidRDefault="00685F9A">
      <w:pPr>
        <w:ind w:firstLine="567"/>
        <w:jc w:val="both"/>
        <w:rPr>
          <w:sz w:val="16"/>
          <w:szCs w:val="16"/>
        </w:rPr>
      </w:pPr>
    </w:p>
    <w:p w:rsidR="00685F9A" w:rsidRDefault="00685F9A">
      <w:pPr>
        <w:ind w:firstLine="567"/>
        <w:jc w:val="both"/>
        <w:rPr>
          <w:sz w:val="16"/>
          <w:szCs w:val="16"/>
        </w:rPr>
      </w:pPr>
      <w:r>
        <w:rPr>
          <w:sz w:val="16"/>
          <w:szCs w:val="16"/>
        </w:rPr>
        <w:t xml:space="preserve">Art. 5º Esta Resolução entra em vigor na data de sua publicação. </w:t>
      </w:r>
    </w:p>
    <w:p w:rsidR="00685F9A" w:rsidRDefault="00685F9A">
      <w:pPr>
        <w:ind w:firstLine="567"/>
        <w:jc w:val="both"/>
        <w:rPr>
          <w:sz w:val="16"/>
          <w:szCs w:val="16"/>
        </w:rPr>
      </w:pPr>
    </w:p>
    <w:p w:rsidR="00685F9A" w:rsidRDefault="00685F9A">
      <w:pPr>
        <w:ind w:firstLine="567"/>
        <w:jc w:val="both"/>
        <w:rPr>
          <w:sz w:val="16"/>
          <w:szCs w:val="16"/>
        </w:rPr>
      </w:pPr>
    </w:p>
    <w:p w:rsidR="00685F9A" w:rsidRDefault="00685F9A">
      <w:pPr>
        <w:ind w:firstLine="567"/>
        <w:jc w:val="both"/>
        <w:rPr>
          <w:sz w:val="16"/>
          <w:szCs w:val="16"/>
        </w:rPr>
      </w:pPr>
    </w:p>
    <w:p w:rsidR="00685F9A" w:rsidRDefault="00685F9A">
      <w:pPr>
        <w:jc w:val="center"/>
        <w:rPr>
          <w:sz w:val="16"/>
          <w:szCs w:val="16"/>
        </w:rPr>
      </w:pPr>
      <w:r>
        <w:rPr>
          <w:sz w:val="16"/>
          <w:szCs w:val="16"/>
        </w:rPr>
        <w:t>##ASS DIRCEU RAPOSO DE MELLO</w:t>
      </w:r>
    </w:p>
    <w:p w:rsidR="00685F9A" w:rsidRDefault="00685F9A">
      <w:pPr>
        <w:jc w:val="center"/>
        <w:rPr>
          <w:sz w:val="16"/>
          <w:szCs w:val="16"/>
        </w:rPr>
      </w:pPr>
    </w:p>
    <w:p w:rsidR="00685F9A" w:rsidRDefault="00685F9A">
      <w:pPr>
        <w:jc w:val="center"/>
        <w:rPr>
          <w:sz w:val="16"/>
          <w:szCs w:val="16"/>
        </w:rPr>
      </w:pPr>
      <w:r>
        <w:rPr>
          <w:sz w:val="16"/>
          <w:szCs w:val="16"/>
        </w:rPr>
        <w:t>ANEXO</w:t>
      </w:r>
    </w:p>
    <w:p w:rsidR="00685F9A" w:rsidRDefault="00685F9A">
      <w:pPr>
        <w:jc w:val="center"/>
        <w:rPr>
          <w:sz w:val="16"/>
          <w:szCs w:val="16"/>
        </w:rPr>
      </w:pPr>
    </w:p>
    <w:p w:rsidR="00685F9A" w:rsidRDefault="00685F9A">
      <w:pPr>
        <w:jc w:val="center"/>
        <w:rPr>
          <w:sz w:val="16"/>
          <w:szCs w:val="16"/>
        </w:rPr>
      </w:pPr>
      <w:r>
        <w:rPr>
          <w:sz w:val="16"/>
          <w:szCs w:val="16"/>
        </w:rPr>
        <w:t>REGULAMENTO TÉCNICO PARA ESPECIARIAS, TEMPEROS E MOLHOS</w:t>
      </w:r>
    </w:p>
    <w:p w:rsidR="00685F9A" w:rsidRDefault="00685F9A">
      <w:pPr>
        <w:rPr>
          <w:sz w:val="16"/>
          <w:szCs w:val="16"/>
        </w:rPr>
      </w:pPr>
    </w:p>
    <w:p w:rsidR="00685F9A" w:rsidRDefault="00685F9A">
      <w:pPr>
        <w:jc w:val="both"/>
        <w:rPr>
          <w:sz w:val="16"/>
          <w:szCs w:val="16"/>
        </w:rPr>
      </w:pPr>
      <w:r>
        <w:rPr>
          <w:sz w:val="16"/>
          <w:szCs w:val="16"/>
        </w:rPr>
        <w:t xml:space="preserve">1. ALCANCE </w:t>
      </w:r>
    </w:p>
    <w:p w:rsidR="00685F9A" w:rsidRDefault="00685F9A">
      <w:pPr>
        <w:jc w:val="both"/>
        <w:rPr>
          <w:sz w:val="16"/>
          <w:szCs w:val="16"/>
        </w:rPr>
      </w:pPr>
      <w:r>
        <w:rPr>
          <w:sz w:val="16"/>
          <w:szCs w:val="16"/>
        </w:rPr>
        <w:t xml:space="preserve">Fixar a identidade e as características mínimas de qualidade a que devem obedecer as Especiarias, Temperos e Molhos. </w:t>
      </w:r>
    </w:p>
    <w:p w:rsidR="00685F9A" w:rsidRDefault="00685F9A">
      <w:pPr>
        <w:jc w:val="both"/>
        <w:rPr>
          <w:sz w:val="16"/>
          <w:szCs w:val="16"/>
        </w:rPr>
      </w:pPr>
    </w:p>
    <w:p w:rsidR="00685F9A" w:rsidRDefault="00685F9A">
      <w:pPr>
        <w:jc w:val="both"/>
        <w:rPr>
          <w:sz w:val="16"/>
          <w:szCs w:val="16"/>
        </w:rPr>
      </w:pPr>
      <w:r>
        <w:rPr>
          <w:sz w:val="16"/>
          <w:szCs w:val="16"/>
        </w:rPr>
        <w:t xml:space="preserve">2. DEFINIÇÃO </w:t>
      </w:r>
    </w:p>
    <w:p w:rsidR="00685F9A" w:rsidRDefault="00685F9A">
      <w:pPr>
        <w:jc w:val="both"/>
        <w:rPr>
          <w:sz w:val="16"/>
          <w:szCs w:val="16"/>
        </w:rPr>
      </w:pPr>
      <w:r>
        <w:rPr>
          <w:sz w:val="16"/>
          <w:szCs w:val="16"/>
        </w:rPr>
        <w:t xml:space="preserve">2.1. Especiarias: são os produtos constituídos de partes (raízes, rizomas, bulbos, cascas, folhas, flores, frutos, sementes, talos) de uma ou mais espécies vegetais (descritas na Tabela 1), tradicionalmente utilizadas para agregar sabor ou aroma aos alimentos e bebidas. </w:t>
      </w:r>
    </w:p>
    <w:p w:rsidR="00685F9A" w:rsidRDefault="00685F9A">
      <w:pPr>
        <w:jc w:val="both"/>
        <w:rPr>
          <w:sz w:val="16"/>
          <w:szCs w:val="16"/>
        </w:rPr>
      </w:pPr>
      <w:r>
        <w:rPr>
          <w:sz w:val="16"/>
          <w:szCs w:val="16"/>
        </w:rPr>
        <w:t xml:space="preserve">2.2. Temperos: são os produtos obtidos da mistura de especiarias e de outro(s) ingrediente(s), fermentados ou não, empregados para agregar sabor ou aroma aos alimentos e bebidas. </w:t>
      </w:r>
    </w:p>
    <w:p w:rsidR="00685F9A" w:rsidRDefault="00685F9A">
      <w:pPr>
        <w:jc w:val="both"/>
        <w:rPr>
          <w:sz w:val="16"/>
          <w:szCs w:val="16"/>
        </w:rPr>
      </w:pPr>
      <w:r>
        <w:rPr>
          <w:sz w:val="16"/>
          <w:szCs w:val="16"/>
        </w:rPr>
        <w:t xml:space="preserve">2.3. Molhos: são os produtos em forma líquida, pastosa, emulsão ou suspensão à base de especiaria(s) e ou tempero(s) e ou outro(s) ingrediente(s), fermentados ou não, utilizados para preparar e ou agregar sabor ou aroma aos alimentos e bebidas. </w:t>
      </w:r>
    </w:p>
    <w:p w:rsidR="00685F9A" w:rsidRDefault="00685F9A">
      <w:pPr>
        <w:jc w:val="both"/>
        <w:rPr>
          <w:sz w:val="16"/>
          <w:szCs w:val="16"/>
        </w:rPr>
      </w:pPr>
      <w:r>
        <w:rPr>
          <w:sz w:val="16"/>
          <w:szCs w:val="16"/>
        </w:rPr>
        <w:t>2.3.1. Maionese: é o produto cremoso em forma de emulsão estável, óleo em água, preparado a partir de óleo(s) vegetal(is), água e ovos podendo ser adicionado de outros ingredientes desde que não descaracterizem o produto. O produto deve ser acidificado.</w:t>
      </w:r>
    </w:p>
    <w:p w:rsidR="00685F9A" w:rsidRDefault="00685F9A">
      <w:pPr>
        <w:jc w:val="both"/>
        <w:rPr>
          <w:sz w:val="16"/>
          <w:szCs w:val="16"/>
        </w:rPr>
      </w:pPr>
      <w:r>
        <w:rPr>
          <w:sz w:val="16"/>
          <w:szCs w:val="16"/>
        </w:rPr>
        <w:t>2.3.2. Catchup: é o produto elaborado a partir da polpa de frutos maduros do tomateiro (</w:t>
      </w:r>
      <w:r>
        <w:rPr>
          <w:sz w:val="16"/>
          <w:szCs w:val="16"/>
          <w:u w:val="single"/>
        </w:rPr>
        <w:t>Lycopersicum</w:t>
      </w:r>
      <w:r>
        <w:rPr>
          <w:sz w:val="16"/>
          <w:szCs w:val="16"/>
        </w:rPr>
        <w:t xml:space="preserve"> </w:t>
      </w:r>
      <w:r>
        <w:rPr>
          <w:sz w:val="16"/>
          <w:szCs w:val="16"/>
          <w:u w:val="single"/>
        </w:rPr>
        <w:t>esculentum</w:t>
      </w:r>
      <w:r>
        <w:rPr>
          <w:sz w:val="16"/>
          <w:szCs w:val="16"/>
        </w:rPr>
        <w:t xml:space="preserve"> L.), podendo ser adicionado de outros ingredientes desde que não descaracterizem o produto. </w:t>
      </w:r>
    </w:p>
    <w:p w:rsidR="00685F9A" w:rsidRDefault="00685F9A">
      <w:pPr>
        <w:jc w:val="both"/>
        <w:rPr>
          <w:sz w:val="16"/>
          <w:szCs w:val="16"/>
        </w:rPr>
      </w:pPr>
    </w:p>
    <w:p w:rsidR="00685F9A" w:rsidRDefault="00685F9A">
      <w:pPr>
        <w:jc w:val="both"/>
        <w:rPr>
          <w:sz w:val="16"/>
          <w:szCs w:val="16"/>
        </w:rPr>
      </w:pPr>
      <w:r>
        <w:rPr>
          <w:sz w:val="16"/>
          <w:szCs w:val="16"/>
        </w:rPr>
        <w:t xml:space="preserve">3. DESIGNAÇÃO </w:t>
      </w:r>
    </w:p>
    <w:p w:rsidR="00685F9A" w:rsidRDefault="00685F9A">
      <w:pPr>
        <w:jc w:val="both"/>
        <w:rPr>
          <w:sz w:val="16"/>
          <w:szCs w:val="16"/>
        </w:rPr>
      </w:pPr>
      <w:r>
        <w:rPr>
          <w:sz w:val="16"/>
          <w:szCs w:val="16"/>
        </w:rPr>
        <w:t xml:space="preserve">3.1. Especiarias: devem ser designadas pelo(s) nome(s) comum(ns) da(s) espécie(s) vegetal(is) utilizada(s) ou expressões consagradas pelo uso, podendo ser seguida da forma de apresentação. </w:t>
      </w:r>
    </w:p>
    <w:p w:rsidR="00685F9A" w:rsidRDefault="00685F9A">
      <w:pPr>
        <w:jc w:val="both"/>
        <w:rPr>
          <w:sz w:val="16"/>
          <w:szCs w:val="16"/>
        </w:rPr>
      </w:pPr>
      <w:r>
        <w:rPr>
          <w:sz w:val="16"/>
          <w:szCs w:val="16"/>
        </w:rPr>
        <w:t xml:space="preserve">3.2. Temperos: podem ser designados de “Tempero” seguido do ingrediente que caracteriza o produto, desde que não seja somente o nome comum da espécie(s) vegetal(ais) utilizada(s), ou por denominações consagradas pelo uso. A designação pode ser seguida de expressões relativas ao processo de obtenção, forma de apresentação, finalidade de uso e ou característica específica. </w:t>
      </w:r>
    </w:p>
    <w:p w:rsidR="00685F9A" w:rsidRDefault="00685F9A">
      <w:pPr>
        <w:jc w:val="both"/>
        <w:rPr>
          <w:sz w:val="16"/>
          <w:szCs w:val="16"/>
        </w:rPr>
      </w:pPr>
      <w:r>
        <w:rPr>
          <w:sz w:val="16"/>
          <w:szCs w:val="16"/>
        </w:rPr>
        <w:t xml:space="preserve">3.2.1 Os Temperos podem ser designados por “Condimento preparado”, seguido do ingrediente que caracteriza o produto. </w:t>
      </w:r>
    </w:p>
    <w:p w:rsidR="00685F9A" w:rsidRDefault="00685F9A">
      <w:pPr>
        <w:jc w:val="both"/>
        <w:rPr>
          <w:sz w:val="16"/>
          <w:szCs w:val="16"/>
        </w:rPr>
      </w:pPr>
      <w:r>
        <w:rPr>
          <w:sz w:val="16"/>
          <w:szCs w:val="16"/>
        </w:rPr>
        <w:t xml:space="preserve">3.3. Molhos: podem ser designados de “Molho” seguido do ingrediente que caracteriza o produto ou por denominações consagradas pelo uso. A designação pode ser seguida de expressões relativas ao processo de obtenção, forma de apresentação, finalidade de uso e ou característica específica. </w:t>
      </w:r>
    </w:p>
    <w:p w:rsidR="00685F9A" w:rsidRDefault="00685F9A">
      <w:pPr>
        <w:jc w:val="both"/>
        <w:rPr>
          <w:sz w:val="16"/>
          <w:szCs w:val="16"/>
        </w:rPr>
      </w:pPr>
      <w:r>
        <w:rPr>
          <w:sz w:val="16"/>
          <w:szCs w:val="16"/>
        </w:rPr>
        <w:t>3.3.1. A designação “Maionese” somente deve ser utilizada para o produto definido no item 2.3.1.</w:t>
      </w:r>
    </w:p>
    <w:p w:rsidR="00685F9A" w:rsidRDefault="00685F9A">
      <w:pPr>
        <w:jc w:val="both"/>
        <w:rPr>
          <w:sz w:val="16"/>
          <w:szCs w:val="16"/>
        </w:rPr>
      </w:pPr>
      <w:r>
        <w:rPr>
          <w:sz w:val="16"/>
          <w:szCs w:val="16"/>
        </w:rPr>
        <w:t>3.3.2. As designações “Catchup” e “Ketchup” somente devem ser utilizadas para o produto definido no item 2.3.2.</w:t>
      </w:r>
    </w:p>
    <w:p w:rsidR="00685F9A" w:rsidRDefault="00685F9A">
      <w:pPr>
        <w:jc w:val="both"/>
        <w:rPr>
          <w:sz w:val="16"/>
          <w:szCs w:val="16"/>
        </w:rPr>
      </w:pPr>
    </w:p>
    <w:p w:rsidR="00685F9A" w:rsidRDefault="00685F9A">
      <w:pPr>
        <w:jc w:val="both"/>
        <w:rPr>
          <w:sz w:val="16"/>
          <w:szCs w:val="16"/>
        </w:rPr>
      </w:pPr>
      <w:r>
        <w:rPr>
          <w:sz w:val="16"/>
          <w:szCs w:val="16"/>
        </w:rPr>
        <w:t xml:space="preserve">4. REFERÊNCIAS BIBLIOGRÁFICAS </w:t>
      </w:r>
    </w:p>
    <w:p w:rsidR="00685F9A" w:rsidRDefault="00685F9A">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685F9A" w:rsidRDefault="00685F9A">
      <w:pPr>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685F9A" w:rsidRDefault="00685F9A">
      <w:pPr>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685F9A" w:rsidRDefault="00685F9A">
      <w:pPr>
        <w:jc w:val="both"/>
        <w:rPr>
          <w:sz w:val="16"/>
          <w:szCs w:val="16"/>
        </w:rPr>
      </w:pPr>
      <w:r>
        <w:rPr>
          <w:sz w:val="16"/>
          <w:szCs w:val="16"/>
        </w:rPr>
        <w:t xml:space="preserve">4.4. BRASIL. Lei nº. 8.078, de 11 de setembro de 1990. Código de Defesa do Consumidor. Diário Oficial da União, Brasília, DF, 12 set. 1990. Suplemento. </w:t>
      </w:r>
    </w:p>
    <w:p w:rsidR="00685F9A" w:rsidRDefault="00685F9A">
      <w:pPr>
        <w:jc w:val="both"/>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685F9A" w:rsidRDefault="00685F9A">
      <w:pPr>
        <w:jc w:val="both"/>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685F9A" w:rsidRDefault="00685F9A">
      <w:pPr>
        <w:jc w:val="both"/>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685F9A" w:rsidRDefault="00685F9A">
      <w:pPr>
        <w:jc w:val="both"/>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685F9A" w:rsidRDefault="00685F9A">
      <w:pPr>
        <w:jc w:val="both"/>
        <w:rPr>
          <w:sz w:val="16"/>
          <w:szCs w:val="16"/>
        </w:rPr>
      </w:pPr>
      <w:r>
        <w:rPr>
          <w:sz w:val="16"/>
          <w:szCs w:val="16"/>
        </w:rPr>
        <w:t>4.9. BRASIL. Resolução ANVS/MS nº. 16, de 30 de abril de 1999. Regulamento Técnico de Procedimento para Registro de alimentos e ou novos ingredientes. Diário Oficial da União, Brasília, DF, 03 mai. 1999. Seção 1.</w:t>
      </w:r>
    </w:p>
    <w:p w:rsidR="00685F9A" w:rsidRDefault="00685F9A">
      <w:pPr>
        <w:jc w:val="both"/>
        <w:rPr>
          <w:sz w:val="16"/>
          <w:szCs w:val="16"/>
        </w:rPr>
      </w:pPr>
      <w:r>
        <w:rPr>
          <w:sz w:val="16"/>
          <w:szCs w:val="16"/>
        </w:rPr>
        <w:t xml:space="preserve">4.10. BRASIL. Resolução ANVS/MS nº. 17, de 30 de abril de 1999. Regulamento Técnico que estabelece as Diretrizes Básicas para a Avaliação de Risco e Segurança dos Alimentos. Diário Oficial da União, Brasília, DF, 03 mai. 1999. Seção 1. </w:t>
      </w:r>
    </w:p>
    <w:p w:rsidR="00685F9A" w:rsidRDefault="00685F9A">
      <w:pPr>
        <w:jc w:val="both"/>
        <w:rPr>
          <w:sz w:val="16"/>
          <w:szCs w:val="16"/>
        </w:rPr>
      </w:pPr>
      <w:r>
        <w:rPr>
          <w:sz w:val="16"/>
          <w:szCs w:val="16"/>
        </w:rPr>
        <w:t xml:space="preserve">4.11. BRASIL. Resolução ANVS/MS nº 382, de 05 de agosto de 1999. Regulamento Técnico que aprova o uso de Aditivos Alimentares, estabelecendo suas funções e seus limites máximos para a categoria de alimentos 13 - molhos e condimentos. Diário Oficial da União, Brasília, DF, 09 ago.1999. Seção 1. </w:t>
      </w:r>
    </w:p>
    <w:p w:rsidR="00685F9A" w:rsidRDefault="00685F9A">
      <w:pPr>
        <w:jc w:val="both"/>
        <w:rPr>
          <w:sz w:val="16"/>
          <w:szCs w:val="16"/>
        </w:rPr>
      </w:pPr>
      <w:r>
        <w:rPr>
          <w:sz w:val="16"/>
          <w:szCs w:val="16"/>
        </w:rPr>
        <w:lastRenderedPageBreak/>
        <w:t xml:space="preserve">4.12. BRASIL. Resolução ANVS/MS nº. 386 de 05 de agosto de 1999. Regulamento Técnico que aprova o uso de Aditivos Alimentares segundo as Boas Práticas de Fabricação e suas funções. Diário Oficial da União, Brasília, DF, 09 ago. 1999. Seção 1. </w:t>
      </w:r>
    </w:p>
    <w:p w:rsidR="00685F9A" w:rsidRDefault="00685F9A">
      <w:pPr>
        <w:jc w:val="both"/>
        <w:rPr>
          <w:sz w:val="16"/>
          <w:szCs w:val="16"/>
        </w:rPr>
      </w:pPr>
      <w:r>
        <w:rPr>
          <w:sz w:val="16"/>
          <w:szCs w:val="16"/>
        </w:rPr>
        <w:t xml:space="preserve">4.13. BRASIL. Resolução ANVS/MS nº. 22, de 15 de março de 2000.  Procedimentos de Registro e Dispensa da Obrigatoriedade de Registro de Produtos Importados Pertinentes à Área de Alimentos. Diário Oficial da União, Brasília, DF, 16 mar. 2000. Seção 1. </w:t>
      </w:r>
    </w:p>
    <w:p w:rsidR="00685F9A" w:rsidRDefault="00685F9A">
      <w:pPr>
        <w:jc w:val="both"/>
        <w:rPr>
          <w:sz w:val="16"/>
          <w:szCs w:val="16"/>
        </w:rPr>
      </w:pPr>
      <w:r>
        <w:rPr>
          <w:sz w:val="16"/>
          <w:szCs w:val="16"/>
        </w:rPr>
        <w:t xml:space="preserve">4.14. BRASIL. Resolução ANVS/MS nº. 23, de 15 de março de 2000.  Manual de Procedimentos Básicos para Registro e Dispensa da Obrigatoriedade de Registro de Produtos Pertinentes à Área de Alimentos. Diário Oficial da União, Brasília, 16 mar. 2000. Seção 1. </w:t>
      </w:r>
    </w:p>
    <w:p w:rsidR="00685F9A" w:rsidRDefault="00685F9A">
      <w:pPr>
        <w:jc w:val="both"/>
        <w:rPr>
          <w:sz w:val="16"/>
          <w:szCs w:val="16"/>
        </w:rPr>
      </w:pPr>
      <w:r>
        <w:rPr>
          <w:sz w:val="16"/>
          <w:szCs w:val="16"/>
        </w:rPr>
        <w:t xml:space="preserve">4.15. BRASIL. Resolução RDC ANVISA/MS nº. 01, de 02 de janeiro de 2001. Regulamento Técnico que aprova o uso de Aditivos com a função de Realçadores de Sabor, Estabelecendo seus Limites Máximos para os Alimentos. Diário Oficial da União, Brasília, DF, 04 jan. 2001. Seção 1. </w:t>
      </w:r>
    </w:p>
    <w:p w:rsidR="00685F9A" w:rsidRDefault="00685F9A">
      <w:pPr>
        <w:jc w:val="both"/>
        <w:rPr>
          <w:sz w:val="16"/>
          <w:szCs w:val="16"/>
        </w:rPr>
      </w:pPr>
      <w:r>
        <w:rPr>
          <w:sz w:val="16"/>
          <w:szCs w:val="16"/>
        </w:rPr>
        <w:t xml:space="preserve">4.16. BRASIL. Resolução RDC ANVISA/MS nº. 12, de 02 de janeiro de 2001. Regulamento Técnico sobre os Padrões Microbiológicos para Alimentos. Diário Oficial da União, Brasília, DF, 10 jan. 2001. Seção 1. </w:t>
      </w:r>
    </w:p>
    <w:p w:rsidR="00685F9A" w:rsidRDefault="00685F9A">
      <w:pPr>
        <w:jc w:val="both"/>
        <w:rPr>
          <w:sz w:val="16"/>
          <w:szCs w:val="16"/>
        </w:rPr>
      </w:pPr>
      <w:r>
        <w:rPr>
          <w:sz w:val="16"/>
          <w:szCs w:val="16"/>
        </w:rPr>
        <w:t xml:space="preserve">4.17. BRASIL. Resolução RDC ANVISA/MS nº. 234, de 19 de agosto de 2002. Regulamento Técnico sobre aditivos utilizados segundo as Boas Práticas de Fabricação e suas Funções. Diário Oficial da União, Brasília, DF, 21 ago. 2002. Seção 1. </w:t>
      </w:r>
    </w:p>
    <w:p w:rsidR="00685F9A" w:rsidRDefault="00685F9A">
      <w:pPr>
        <w:jc w:val="both"/>
        <w:rPr>
          <w:sz w:val="16"/>
          <w:szCs w:val="16"/>
        </w:rPr>
      </w:pPr>
      <w:r>
        <w:rPr>
          <w:sz w:val="16"/>
          <w:szCs w:val="16"/>
        </w:rPr>
        <w:t xml:space="preserve">4.18. BRASIL. Resolução RDC ANVISA/MS nº. 259, de 20 de setembro de 2002. Regulamento Técnico para Rotulagem de Alimentos Embalados. Diário Oficial da União, Brasília, DF, 23 set. 2002. Seção 1. </w:t>
      </w:r>
    </w:p>
    <w:p w:rsidR="00685F9A" w:rsidRDefault="00685F9A">
      <w:pPr>
        <w:jc w:val="both"/>
        <w:rPr>
          <w:sz w:val="16"/>
          <w:szCs w:val="16"/>
        </w:rPr>
      </w:pPr>
      <w:r>
        <w:rPr>
          <w:sz w:val="16"/>
          <w:szCs w:val="16"/>
        </w:rPr>
        <w:t xml:space="preserve">4.19.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685F9A" w:rsidRDefault="00685F9A">
      <w:pPr>
        <w:jc w:val="both"/>
        <w:rPr>
          <w:sz w:val="16"/>
          <w:szCs w:val="16"/>
        </w:rPr>
      </w:pPr>
      <w:r>
        <w:rPr>
          <w:sz w:val="16"/>
          <w:szCs w:val="16"/>
        </w:rPr>
        <w:t xml:space="preserve">4.20. BRASIL. Lei nº 10.674, de 16 de maio de 2003. Obriga a que os produtos alimentícios comercializados informem sobre a presença de glúten, como medida preventiva e de controle da doença celíaca. Diário Oficial da União, Brasília, DF, 19 mai. 2003. Seção 1. </w:t>
      </w:r>
    </w:p>
    <w:p w:rsidR="00685F9A" w:rsidRDefault="00685F9A">
      <w:pPr>
        <w:jc w:val="both"/>
        <w:rPr>
          <w:sz w:val="16"/>
          <w:szCs w:val="16"/>
        </w:rPr>
      </w:pPr>
      <w:r>
        <w:rPr>
          <w:sz w:val="16"/>
          <w:szCs w:val="16"/>
        </w:rPr>
        <w:t xml:space="preserve">4.21. BRASIL. Resolução RDC ANVISA/MS nº. 175, de 08 de julho de 2003. Regulamento Técnico de Avaliação de Matérias Macroscópicas e Microscópicas Prejudiciais à Saúde Humana em Alimentos Embalados. Diário Oficial da União, Brasília, DF, 09 jul. 2003. Seção 1. </w:t>
      </w:r>
    </w:p>
    <w:p w:rsidR="00685F9A" w:rsidRDefault="00685F9A">
      <w:pPr>
        <w:jc w:val="both"/>
        <w:rPr>
          <w:sz w:val="16"/>
          <w:szCs w:val="16"/>
        </w:rPr>
      </w:pPr>
      <w:r>
        <w:rPr>
          <w:sz w:val="16"/>
          <w:szCs w:val="16"/>
        </w:rPr>
        <w:t xml:space="preserve">4.22. BRASIL. Resolução RDC ANVISA/MS nº. 359, de 23 de dezembro de 2003. Regulamento Técnico de Porções de Alimentos Embalados para Fins de Rotulagem Nutricional. Diário Oficial da União, Brasília, DF, 26 dez. 2003. Seção 1. </w:t>
      </w:r>
    </w:p>
    <w:p w:rsidR="00685F9A" w:rsidRDefault="00685F9A">
      <w:pPr>
        <w:jc w:val="both"/>
        <w:rPr>
          <w:sz w:val="16"/>
          <w:szCs w:val="16"/>
        </w:rPr>
      </w:pPr>
      <w:r>
        <w:rPr>
          <w:sz w:val="16"/>
          <w:szCs w:val="16"/>
        </w:rPr>
        <w:t xml:space="preserve">4.23. BRASIL. Resolução RDC ANVISA/MS nº. 360, de 23 de dezembro de 2003. Regulamento Técnico sobre Rotulagem Nutricional de Alimentos Embalados. Diário Oficial da União, Brasília, DF, 26 dez. 2003. Seção 1. </w:t>
      </w:r>
    </w:p>
    <w:p w:rsidR="00685F9A" w:rsidRDefault="00685F9A">
      <w:pPr>
        <w:jc w:val="both"/>
        <w:rPr>
          <w:sz w:val="16"/>
          <w:szCs w:val="16"/>
        </w:rPr>
      </w:pPr>
    </w:p>
    <w:p w:rsidR="00685F9A" w:rsidRDefault="00685F9A">
      <w:pPr>
        <w:jc w:val="both"/>
        <w:rPr>
          <w:sz w:val="16"/>
          <w:szCs w:val="16"/>
        </w:rPr>
      </w:pPr>
      <w:r>
        <w:rPr>
          <w:sz w:val="16"/>
          <w:szCs w:val="16"/>
        </w:rPr>
        <w:t xml:space="preserve">5. REQUISITOS GERAIS </w:t>
      </w:r>
    </w:p>
    <w:p w:rsidR="00685F9A" w:rsidRDefault="00685F9A">
      <w:pPr>
        <w:jc w:val="both"/>
        <w:rPr>
          <w:sz w:val="16"/>
          <w:szCs w:val="16"/>
        </w:rPr>
      </w:pPr>
      <w:r>
        <w:rPr>
          <w:sz w:val="16"/>
          <w:szCs w:val="16"/>
        </w:rPr>
        <w:t xml:space="preserve">5.1.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685F9A" w:rsidRDefault="00685F9A">
      <w:pPr>
        <w:jc w:val="both"/>
        <w:rPr>
          <w:sz w:val="16"/>
          <w:szCs w:val="16"/>
        </w:rPr>
      </w:pPr>
      <w:r>
        <w:rPr>
          <w:sz w:val="16"/>
          <w:szCs w:val="16"/>
        </w:rPr>
        <w:t xml:space="preserve">5.2.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quando for o caso; Informação Nutricional Complementar, quando houver; e outras legislações pertinentes. </w:t>
      </w:r>
    </w:p>
    <w:p w:rsidR="00685F9A" w:rsidRDefault="00685F9A">
      <w:pPr>
        <w:jc w:val="both"/>
        <w:rPr>
          <w:sz w:val="16"/>
          <w:szCs w:val="16"/>
        </w:rPr>
      </w:pPr>
      <w:r>
        <w:rPr>
          <w:sz w:val="16"/>
          <w:szCs w:val="16"/>
        </w:rPr>
        <w:t xml:space="preserve">5.3. A utilização de espécie vegetal, parte de espécie vegetal ou ingrediente que não é usada tradicionalmente como alimento pode ser autorizada, desde que seja comprovada a segurança de uso do produto, em atendimento ao Regulamento Técnico específico. </w:t>
      </w:r>
    </w:p>
    <w:p w:rsidR="00685F9A" w:rsidRDefault="00685F9A">
      <w:pPr>
        <w:jc w:val="both"/>
        <w:rPr>
          <w:sz w:val="16"/>
          <w:szCs w:val="16"/>
        </w:rPr>
      </w:pPr>
    </w:p>
    <w:p w:rsidR="00685F9A" w:rsidRDefault="00685F9A">
      <w:pPr>
        <w:jc w:val="both"/>
        <w:rPr>
          <w:sz w:val="16"/>
          <w:szCs w:val="16"/>
        </w:rPr>
      </w:pPr>
      <w:r>
        <w:rPr>
          <w:sz w:val="16"/>
          <w:szCs w:val="16"/>
        </w:rPr>
        <w:t>Tabela 1: Lista de Especiarias</w:t>
      </w:r>
    </w:p>
    <w:p w:rsidR="00685F9A" w:rsidRDefault="00685F9A">
      <w:pPr>
        <w:jc w:val="both"/>
        <w:rPr>
          <w:color w:val="FF0000"/>
          <w:sz w:val="16"/>
          <w:szCs w:val="16"/>
        </w:rPr>
      </w:pPr>
    </w:p>
    <w:tbl>
      <w:tblPr>
        <w:tblW w:w="6804"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1"/>
        <w:gridCol w:w="2083"/>
      </w:tblGrid>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NOME COMUM / NOME CIENTÍFICO</w:t>
            </w:r>
          </w:p>
        </w:tc>
        <w:tc>
          <w:tcPr>
            <w:tcW w:w="2754" w:type="dxa"/>
          </w:tcPr>
          <w:p w:rsidR="00685F9A" w:rsidRDefault="00685F9A">
            <w:pPr>
              <w:rPr>
                <w:caps/>
                <w:sz w:val="16"/>
                <w:szCs w:val="16"/>
              </w:rPr>
            </w:pPr>
            <w:r>
              <w:rPr>
                <w:caps/>
                <w:sz w:val="16"/>
                <w:szCs w:val="16"/>
              </w:rPr>
              <w:t>Parte do vegetal utilizada</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Açafrão / </w:t>
            </w:r>
            <w:r>
              <w:rPr>
                <w:sz w:val="16"/>
                <w:szCs w:val="16"/>
                <w:u w:val="single"/>
              </w:rPr>
              <w:t>Crocus</w:t>
            </w:r>
            <w:r>
              <w:rPr>
                <w:sz w:val="16"/>
                <w:szCs w:val="16"/>
              </w:rPr>
              <w:t xml:space="preserve"> </w:t>
            </w:r>
            <w:r>
              <w:rPr>
                <w:sz w:val="16"/>
                <w:szCs w:val="16"/>
                <w:u w:val="single"/>
              </w:rPr>
              <w:t xml:space="preserve">sativus </w:t>
            </w:r>
            <w:r>
              <w:rPr>
                <w:sz w:val="16"/>
                <w:szCs w:val="16"/>
              </w:rPr>
              <w:t>L.</w:t>
            </w:r>
            <w:r>
              <w:rPr>
                <w:sz w:val="16"/>
                <w:szCs w:val="16"/>
                <w:u w:val="single"/>
              </w:rPr>
              <w:t xml:space="preserve"> </w:t>
            </w:r>
          </w:p>
        </w:tc>
        <w:tc>
          <w:tcPr>
            <w:tcW w:w="2754" w:type="dxa"/>
          </w:tcPr>
          <w:p w:rsidR="00685F9A" w:rsidRDefault="00685F9A">
            <w:pPr>
              <w:rPr>
                <w:sz w:val="16"/>
                <w:szCs w:val="16"/>
              </w:rPr>
            </w:pPr>
            <w:r>
              <w:rPr>
                <w:sz w:val="16"/>
                <w:szCs w:val="16"/>
              </w:rPr>
              <w:t>estigmas florais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Aipo marrom e verde / </w:t>
            </w:r>
            <w:r>
              <w:rPr>
                <w:sz w:val="16"/>
                <w:szCs w:val="16"/>
                <w:u w:val="single"/>
              </w:rPr>
              <w:t>Apium</w:t>
            </w:r>
            <w:r>
              <w:rPr>
                <w:sz w:val="16"/>
                <w:szCs w:val="16"/>
              </w:rPr>
              <w:t xml:space="preserve"> </w:t>
            </w:r>
            <w:r>
              <w:rPr>
                <w:sz w:val="16"/>
                <w:szCs w:val="16"/>
                <w:u w:val="single"/>
              </w:rPr>
              <w:t>graveolens</w:t>
            </w:r>
            <w:r>
              <w:rPr>
                <w:sz w:val="16"/>
                <w:szCs w:val="16"/>
              </w:rPr>
              <w:t xml:space="preserve"> L.</w:t>
            </w:r>
          </w:p>
        </w:tc>
        <w:tc>
          <w:tcPr>
            <w:tcW w:w="2754" w:type="dxa"/>
          </w:tcPr>
          <w:p w:rsidR="00685F9A" w:rsidRDefault="00685F9A">
            <w:pPr>
              <w:rPr>
                <w:sz w:val="16"/>
                <w:szCs w:val="16"/>
              </w:rPr>
            </w:pPr>
            <w:r>
              <w:rPr>
                <w:sz w:val="16"/>
                <w:szCs w:val="16"/>
              </w:rPr>
              <w:t>talos, folhas e 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Alcaçuz / </w:t>
            </w:r>
            <w:r>
              <w:rPr>
                <w:sz w:val="16"/>
                <w:szCs w:val="16"/>
                <w:u w:val="single"/>
              </w:rPr>
              <w:t>Glycyrrhiza</w:t>
            </w:r>
            <w:r>
              <w:rPr>
                <w:sz w:val="16"/>
                <w:szCs w:val="16"/>
              </w:rPr>
              <w:t xml:space="preserve"> </w:t>
            </w:r>
            <w:r>
              <w:rPr>
                <w:sz w:val="16"/>
                <w:szCs w:val="16"/>
                <w:u w:val="single"/>
              </w:rPr>
              <w:t xml:space="preserve">glabra </w:t>
            </w:r>
            <w:r>
              <w:rPr>
                <w:sz w:val="16"/>
                <w:szCs w:val="16"/>
              </w:rPr>
              <w:t>L.</w:t>
            </w:r>
          </w:p>
        </w:tc>
        <w:tc>
          <w:tcPr>
            <w:tcW w:w="2754" w:type="dxa"/>
          </w:tcPr>
          <w:p w:rsidR="00685F9A" w:rsidRDefault="00685F9A">
            <w:pPr>
              <w:rPr>
                <w:sz w:val="16"/>
                <w:szCs w:val="16"/>
              </w:rPr>
            </w:pPr>
            <w:r>
              <w:rPr>
                <w:sz w:val="16"/>
                <w:szCs w:val="16"/>
              </w:rPr>
              <w:t>raízes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Alcaparra / </w:t>
            </w:r>
            <w:r>
              <w:rPr>
                <w:sz w:val="16"/>
                <w:szCs w:val="16"/>
                <w:u w:val="single"/>
              </w:rPr>
              <w:t>Capparis</w:t>
            </w:r>
            <w:r>
              <w:rPr>
                <w:sz w:val="16"/>
                <w:szCs w:val="16"/>
              </w:rPr>
              <w:t xml:space="preserve"> </w:t>
            </w:r>
            <w:r>
              <w:rPr>
                <w:sz w:val="16"/>
                <w:szCs w:val="16"/>
                <w:u w:val="single"/>
              </w:rPr>
              <w:t>spinosa</w:t>
            </w:r>
            <w:r>
              <w:rPr>
                <w:sz w:val="16"/>
                <w:szCs w:val="16"/>
              </w:rPr>
              <w:t xml:space="preserve"> L.</w:t>
            </w:r>
          </w:p>
        </w:tc>
        <w:tc>
          <w:tcPr>
            <w:tcW w:w="2754" w:type="dxa"/>
          </w:tcPr>
          <w:p w:rsidR="00685F9A" w:rsidRDefault="00685F9A">
            <w:pPr>
              <w:rPr>
                <w:sz w:val="16"/>
                <w:szCs w:val="16"/>
              </w:rPr>
            </w:pPr>
            <w:r>
              <w:rPr>
                <w:sz w:val="16"/>
                <w:szCs w:val="16"/>
              </w:rPr>
              <w:t>botões florais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Alecrim / </w:t>
            </w:r>
            <w:r>
              <w:rPr>
                <w:sz w:val="16"/>
                <w:szCs w:val="16"/>
                <w:u w:val="single"/>
              </w:rPr>
              <w:t>Rosmarinus</w:t>
            </w:r>
            <w:r>
              <w:rPr>
                <w:sz w:val="16"/>
                <w:szCs w:val="16"/>
              </w:rPr>
              <w:t xml:space="preserve"> </w:t>
            </w:r>
            <w:r>
              <w:rPr>
                <w:sz w:val="16"/>
                <w:szCs w:val="16"/>
                <w:u w:val="single"/>
              </w:rPr>
              <w:t>officinalis</w:t>
            </w:r>
            <w:r>
              <w:rPr>
                <w:sz w:val="16"/>
                <w:szCs w:val="16"/>
              </w:rPr>
              <w:t xml:space="preserve"> 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Alho / </w:t>
            </w:r>
            <w:r>
              <w:rPr>
                <w:sz w:val="16"/>
                <w:szCs w:val="16"/>
                <w:u w:val="single"/>
              </w:rPr>
              <w:t>Allium</w:t>
            </w:r>
            <w:r>
              <w:rPr>
                <w:sz w:val="16"/>
                <w:szCs w:val="16"/>
              </w:rPr>
              <w:t xml:space="preserve"> </w:t>
            </w:r>
            <w:r>
              <w:rPr>
                <w:sz w:val="16"/>
                <w:szCs w:val="16"/>
                <w:u w:val="single"/>
              </w:rPr>
              <w:t>sativum</w:t>
            </w:r>
            <w:r>
              <w:rPr>
                <w:sz w:val="16"/>
                <w:szCs w:val="16"/>
              </w:rPr>
              <w:t xml:space="preserve"> L.</w:t>
            </w:r>
          </w:p>
        </w:tc>
        <w:tc>
          <w:tcPr>
            <w:tcW w:w="2754" w:type="dxa"/>
          </w:tcPr>
          <w:p w:rsidR="00685F9A" w:rsidRDefault="00685F9A">
            <w:pPr>
              <w:rPr>
                <w:sz w:val="16"/>
                <w:szCs w:val="16"/>
              </w:rPr>
            </w:pPr>
            <w:r>
              <w:rPr>
                <w:sz w:val="16"/>
                <w:szCs w:val="16"/>
              </w:rPr>
              <w:t>bulbos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Alho porro / </w:t>
            </w:r>
            <w:r>
              <w:rPr>
                <w:sz w:val="16"/>
                <w:szCs w:val="16"/>
                <w:u w:val="single"/>
              </w:rPr>
              <w:t>Allium</w:t>
            </w:r>
            <w:r>
              <w:rPr>
                <w:sz w:val="16"/>
                <w:szCs w:val="16"/>
              </w:rPr>
              <w:t xml:space="preserve"> </w:t>
            </w:r>
            <w:r>
              <w:rPr>
                <w:sz w:val="16"/>
                <w:szCs w:val="16"/>
                <w:u w:val="single"/>
              </w:rPr>
              <w:t>porrum</w:t>
            </w:r>
            <w:r>
              <w:rPr>
                <w:sz w:val="16"/>
                <w:szCs w:val="16"/>
              </w:rPr>
              <w:t xml:space="preserve"> L. </w:t>
            </w:r>
          </w:p>
        </w:tc>
        <w:tc>
          <w:tcPr>
            <w:tcW w:w="2754" w:type="dxa"/>
          </w:tcPr>
          <w:p w:rsidR="00685F9A" w:rsidRDefault="00685F9A">
            <w:pPr>
              <w:rPr>
                <w:b/>
                <w:bCs/>
                <w:sz w:val="16"/>
                <w:szCs w:val="16"/>
              </w:rPr>
            </w:pPr>
            <w:r>
              <w:rPr>
                <w:b/>
                <w:bCs/>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Anis estrelado / </w:t>
            </w:r>
            <w:r>
              <w:rPr>
                <w:sz w:val="16"/>
                <w:szCs w:val="16"/>
                <w:u w:val="single"/>
              </w:rPr>
              <w:t>Illicium</w:t>
            </w:r>
            <w:r>
              <w:rPr>
                <w:sz w:val="16"/>
                <w:szCs w:val="16"/>
              </w:rPr>
              <w:t xml:space="preserve"> </w:t>
            </w:r>
            <w:r>
              <w:rPr>
                <w:sz w:val="16"/>
                <w:szCs w:val="16"/>
                <w:u w:val="single"/>
              </w:rPr>
              <w:t>verum</w:t>
            </w:r>
            <w:r>
              <w:rPr>
                <w:sz w:val="16"/>
                <w:szCs w:val="16"/>
              </w:rPr>
              <w:t xml:space="preserve"> Hook.</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Baunilha / </w:t>
            </w:r>
            <w:r>
              <w:rPr>
                <w:sz w:val="16"/>
                <w:szCs w:val="16"/>
                <w:u w:val="single"/>
              </w:rPr>
              <w:t>Vanilla</w:t>
            </w:r>
            <w:r>
              <w:rPr>
                <w:sz w:val="16"/>
                <w:szCs w:val="16"/>
              </w:rPr>
              <w:t xml:space="preserve"> </w:t>
            </w:r>
            <w:r>
              <w:rPr>
                <w:sz w:val="16"/>
                <w:szCs w:val="16"/>
                <w:u w:val="single"/>
              </w:rPr>
              <w:t>planifolia</w:t>
            </w:r>
            <w:r>
              <w:rPr>
                <w:sz w:val="16"/>
                <w:szCs w:val="16"/>
              </w:rPr>
              <w:t xml:space="preserve"> Jacks.</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Canela-da-china / </w:t>
            </w:r>
            <w:r>
              <w:rPr>
                <w:sz w:val="16"/>
                <w:szCs w:val="16"/>
                <w:u w:val="single"/>
              </w:rPr>
              <w:t>Cinnamomum</w:t>
            </w:r>
            <w:r>
              <w:rPr>
                <w:sz w:val="16"/>
                <w:szCs w:val="16"/>
              </w:rPr>
              <w:t xml:space="preserve"> </w:t>
            </w:r>
            <w:r>
              <w:rPr>
                <w:sz w:val="16"/>
                <w:szCs w:val="16"/>
                <w:u w:val="single"/>
              </w:rPr>
              <w:t xml:space="preserve">cassia </w:t>
            </w:r>
            <w:r>
              <w:rPr>
                <w:sz w:val="16"/>
                <w:szCs w:val="16"/>
              </w:rPr>
              <w:t>Ness ex Blume</w:t>
            </w:r>
          </w:p>
        </w:tc>
        <w:tc>
          <w:tcPr>
            <w:tcW w:w="2754" w:type="dxa"/>
          </w:tcPr>
          <w:p w:rsidR="00685F9A" w:rsidRDefault="00685F9A">
            <w:pPr>
              <w:rPr>
                <w:sz w:val="16"/>
                <w:szCs w:val="16"/>
              </w:rPr>
            </w:pPr>
            <w:r>
              <w:rPr>
                <w:sz w:val="16"/>
                <w:szCs w:val="16"/>
              </w:rPr>
              <w:t>cascas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Canela-do-ceilão / </w:t>
            </w:r>
            <w:r>
              <w:rPr>
                <w:sz w:val="16"/>
                <w:szCs w:val="16"/>
                <w:u w:val="single"/>
              </w:rPr>
              <w:t>Cinnamomum</w:t>
            </w:r>
            <w:r>
              <w:rPr>
                <w:sz w:val="16"/>
                <w:szCs w:val="16"/>
              </w:rPr>
              <w:t xml:space="preserve"> </w:t>
            </w:r>
            <w:r>
              <w:rPr>
                <w:sz w:val="16"/>
                <w:szCs w:val="16"/>
                <w:u w:val="single"/>
              </w:rPr>
              <w:t>zeylanicum</w:t>
            </w:r>
            <w:r>
              <w:rPr>
                <w:sz w:val="16"/>
                <w:szCs w:val="16"/>
              </w:rPr>
              <w:t xml:space="preserve"> Ness</w:t>
            </w:r>
          </w:p>
        </w:tc>
        <w:tc>
          <w:tcPr>
            <w:tcW w:w="2754" w:type="dxa"/>
          </w:tcPr>
          <w:p w:rsidR="00685F9A" w:rsidRDefault="00685F9A">
            <w:pPr>
              <w:rPr>
                <w:sz w:val="16"/>
                <w:szCs w:val="16"/>
              </w:rPr>
            </w:pPr>
            <w:r>
              <w:rPr>
                <w:sz w:val="16"/>
                <w:szCs w:val="16"/>
              </w:rPr>
              <w:t>cascas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Cardamono / </w:t>
            </w:r>
            <w:r>
              <w:rPr>
                <w:sz w:val="16"/>
                <w:szCs w:val="16"/>
                <w:u w:val="single"/>
              </w:rPr>
              <w:t>Elettaria</w:t>
            </w:r>
            <w:r>
              <w:rPr>
                <w:sz w:val="16"/>
                <w:szCs w:val="16"/>
              </w:rPr>
              <w:t xml:space="preserve"> </w:t>
            </w:r>
            <w:r>
              <w:rPr>
                <w:sz w:val="16"/>
                <w:szCs w:val="16"/>
                <w:u w:val="single"/>
              </w:rPr>
              <w:t>cardamomum</w:t>
            </w:r>
            <w:r>
              <w:rPr>
                <w:sz w:val="16"/>
                <w:szCs w:val="16"/>
              </w:rPr>
              <w:t xml:space="preserve"> L.</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Cebola / </w:t>
            </w:r>
            <w:r>
              <w:rPr>
                <w:sz w:val="16"/>
                <w:szCs w:val="16"/>
                <w:u w:val="single"/>
              </w:rPr>
              <w:t>Allium</w:t>
            </w:r>
            <w:r>
              <w:rPr>
                <w:sz w:val="16"/>
                <w:szCs w:val="16"/>
              </w:rPr>
              <w:t xml:space="preserve"> </w:t>
            </w:r>
            <w:r>
              <w:rPr>
                <w:sz w:val="16"/>
                <w:szCs w:val="16"/>
                <w:u w:val="single"/>
              </w:rPr>
              <w:t>cepa</w:t>
            </w:r>
            <w:r>
              <w:rPr>
                <w:sz w:val="16"/>
                <w:szCs w:val="16"/>
              </w:rPr>
              <w:t xml:space="preserve"> L.</w:t>
            </w:r>
          </w:p>
        </w:tc>
        <w:tc>
          <w:tcPr>
            <w:tcW w:w="2754" w:type="dxa"/>
          </w:tcPr>
          <w:p w:rsidR="00685F9A" w:rsidRDefault="00685F9A">
            <w:pPr>
              <w:rPr>
                <w:sz w:val="16"/>
                <w:szCs w:val="16"/>
              </w:rPr>
            </w:pPr>
            <w:r>
              <w:rPr>
                <w:sz w:val="16"/>
                <w:szCs w:val="16"/>
              </w:rPr>
              <w:t>bulbos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Cebolinha verde / </w:t>
            </w:r>
            <w:r>
              <w:rPr>
                <w:sz w:val="16"/>
                <w:szCs w:val="16"/>
                <w:u w:val="single"/>
              </w:rPr>
              <w:t>Allium</w:t>
            </w:r>
            <w:r>
              <w:rPr>
                <w:sz w:val="16"/>
                <w:szCs w:val="16"/>
              </w:rPr>
              <w:t xml:space="preserve"> </w:t>
            </w:r>
            <w:r>
              <w:rPr>
                <w:sz w:val="16"/>
                <w:szCs w:val="16"/>
                <w:u w:val="single"/>
              </w:rPr>
              <w:t>schoenoprasum</w:t>
            </w:r>
            <w:r>
              <w:rPr>
                <w:sz w:val="16"/>
                <w:szCs w:val="16"/>
              </w:rPr>
              <w:t xml:space="preserve"> 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Cerofólio / </w:t>
            </w:r>
            <w:r>
              <w:rPr>
                <w:sz w:val="16"/>
                <w:szCs w:val="16"/>
                <w:u w:val="single"/>
              </w:rPr>
              <w:t>Anthriscus</w:t>
            </w:r>
            <w:r>
              <w:rPr>
                <w:sz w:val="16"/>
                <w:szCs w:val="16"/>
              </w:rPr>
              <w:t xml:space="preserve"> </w:t>
            </w:r>
            <w:r>
              <w:rPr>
                <w:sz w:val="16"/>
                <w:szCs w:val="16"/>
                <w:u w:val="single"/>
              </w:rPr>
              <w:t>cerofolium</w:t>
            </w:r>
            <w:r>
              <w:rPr>
                <w:sz w:val="16"/>
                <w:szCs w:val="16"/>
              </w:rPr>
              <w:t xml:space="preserve"> (L.) Hoffm.</w:t>
            </w:r>
          </w:p>
        </w:tc>
        <w:tc>
          <w:tcPr>
            <w:tcW w:w="2754" w:type="dxa"/>
          </w:tcPr>
          <w:p w:rsidR="00685F9A" w:rsidRDefault="00685F9A">
            <w:pPr>
              <w:rPr>
                <w:sz w:val="16"/>
                <w:szCs w:val="16"/>
              </w:rPr>
            </w:pPr>
            <w:r>
              <w:rPr>
                <w:sz w:val="16"/>
                <w:szCs w:val="16"/>
              </w:rPr>
              <w:t>folhas e 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Coentro / </w:t>
            </w:r>
            <w:r>
              <w:rPr>
                <w:sz w:val="16"/>
                <w:szCs w:val="16"/>
                <w:u w:val="single"/>
              </w:rPr>
              <w:t>Coriandrum</w:t>
            </w:r>
            <w:r>
              <w:rPr>
                <w:sz w:val="16"/>
                <w:szCs w:val="16"/>
              </w:rPr>
              <w:t xml:space="preserve"> </w:t>
            </w:r>
            <w:r>
              <w:rPr>
                <w:sz w:val="16"/>
                <w:szCs w:val="16"/>
                <w:u w:val="single"/>
              </w:rPr>
              <w:t>sativum</w:t>
            </w:r>
            <w:r>
              <w:rPr>
                <w:sz w:val="16"/>
                <w:szCs w:val="16"/>
              </w:rPr>
              <w:t xml:space="preserve"> L.</w:t>
            </w:r>
          </w:p>
        </w:tc>
        <w:tc>
          <w:tcPr>
            <w:tcW w:w="2754" w:type="dxa"/>
          </w:tcPr>
          <w:p w:rsidR="00685F9A" w:rsidRDefault="00685F9A">
            <w:pPr>
              <w:rPr>
                <w:sz w:val="16"/>
                <w:szCs w:val="16"/>
              </w:rPr>
            </w:pPr>
            <w:r>
              <w:rPr>
                <w:sz w:val="16"/>
                <w:szCs w:val="16"/>
              </w:rPr>
              <w:t>talos, folhas e 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Cominho / </w:t>
            </w:r>
            <w:r>
              <w:rPr>
                <w:sz w:val="16"/>
                <w:szCs w:val="16"/>
                <w:u w:val="single"/>
              </w:rPr>
              <w:t>Cuminun</w:t>
            </w:r>
            <w:r>
              <w:rPr>
                <w:sz w:val="16"/>
                <w:szCs w:val="16"/>
              </w:rPr>
              <w:t xml:space="preserve"> </w:t>
            </w:r>
            <w:r>
              <w:rPr>
                <w:sz w:val="16"/>
                <w:szCs w:val="16"/>
                <w:u w:val="single"/>
              </w:rPr>
              <w:t>cyminum</w:t>
            </w:r>
            <w:r>
              <w:rPr>
                <w:sz w:val="16"/>
                <w:szCs w:val="16"/>
              </w:rPr>
              <w:t xml:space="preserve"> L.</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Cravo-da-índia / </w:t>
            </w:r>
            <w:r>
              <w:rPr>
                <w:sz w:val="16"/>
                <w:szCs w:val="16"/>
                <w:u w:val="single"/>
              </w:rPr>
              <w:t>Caryophyllus</w:t>
            </w:r>
            <w:r>
              <w:rPr>
                <w:sz w:val="16"/>
                <w:szCs w:val="16"/>
              </w:rPr>
              <w:t xml:space="preserve"> </w:t>
            </w:r>
            <w:r>
              <w:rPr>
                <w:sz w:val="16"/>
                <w:szCs w:val="16"/>
                <w:u w:val="single"/>
              </w:rPr>
              <w:t>aromaticus</w:t>
            </w:r>
            <w:r>
              <w:rPr>
                <w:sz w:val="16"/>
                <w:szCs w:val="16"/>
              </w:rPr>
              <w:t xml:space="preserve"> L. ou </w:t>
            </w:r>
            <w:r>
              <w:rPr>
                <w:sz w:val="16"/>
                <w:szCs w:val="16"/>
                <w:u w:val="single"/>
              </w:rPr>
              <w:t>Eugenia caryphyllata</w:t>
            </w:r>
            <w:r>
              <w:rPr>
                <w:sz w:val="16"/>
                <w:szCs w:val="16"/>
              </w:rPr>
              <w:t xml:space="preserve"> Thumb      </w:t>
            </w:r>
          </w:p>
        </w:tc>
        <w:tc>
          <w:tcPr>
            <w:tcW w:w="2754" w:type="dxa"/>
          </w:tcPr>
          <w:p w:rsidR="00685F9A" w:rsidRDefault="00685F9A">
            <w:pPr>
              <w:rPr>
                <w:sz w:val="16"/>
                <w:szCs w:val="16"/>
              </w:rPr>
            </w:pPr>
            <w:r>
              <w:rPr>
                <w:sz w:val="16"/>
                <w:szCs w:val="16"/>
              </w:rPr>
              <w:t>botões florais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Cúrcuma / </w:t>
            </w:r>
            <w:r>
              <w:rPr>
                <w:sz w:val="16"/>
                <w:szCs w:val="16"/>
                <w:u w:val="single"/>
              </w:rPr>
              <w:t>Curcuma</w:t>
            </w:r>
            <w:r>
              <w:rPr>
                <w:sz w:val="16"/>
                <w:szCs w:val="16"/>
              </w:rPr>
              <w:t xml:space="preserve"> </w:t>
            </w:r>
            <w:r>
              <w:rPr>
                <w:sz w:val="16"/>
                <w:szCs w:val="16"/>
                <w:u w:val="single"/>
              </w:rPr>
              <w:t>longa</w:t>
            </w:r>
            <w:r>
              <w:rPr>
                <w:sz w:val="16"/>
                <w:szCs w:val="16"/>
              </w:rPr>
              <w:t xml:space="preserve"> L. e </w:t>
            </w:r>
            <w:r>
              <w:rPr>
                <w:sz w:val="16"/>
                <w:szCs w:val="16"/>
                <w:u w:val="single"/>
              </w:rPr>
              <w:t>Curcuma</w:t>
            </w:r>
            <w:r>
              <w:rPr>
                <w:sz w:val="16"/>
                <w:szCs w:val="16"/>
              </w:rPr>
              <w:t xml:space="preserve"> </w:t>
            </w:r>
            <w:r>
              <w:rPr>
                <w:sz w:val="16"/>
                <w:szCs w:val="16"/>
                <w:u w:val="single"/>
              </w:rPr>
              <w:t xml:space="preserve">domestica </w:t>
            </w:r>
            <w:r>
              <w:rPr>
                <w:sz w:val="16"/>
                <w:szCs w:val="16"/>
              </w:rPr>
              <w:t xml:space="preserve">Valenton </w:t>
            </w:r>
          </w:p>
        </w:tc>
        <w:tc>
          <w:tcPr>
            <w:tcW w:w="2754" w:type="dxa"/>
          </w:tcPr>
          <w:p w:rsidR="00685F9A" w:rsidRDefault="00685F9A">
            <w:pPr>
              <w:rPr>
                <w:sz w:val="16"/>
                <w:szCs w:val="16"/>
              </w:rPr>
            </w:pPr>
            <w:r>
              <w:rPr>
                <w:sz w:val="16"/>
                <w:szCs w:val="16"/>
              </w:rPr>
              <w:t>rizomas</w:t>
            </w:r>
          </w:p>
        </w:tc>
      </w:tr>
      <w:tr w:rsidR="00685F9A">
        <w:tblPrEx>
          <w:tblCellMar>
            <w:top w:w="0" w:type="dxa"/>
            <w:bottom w:w="0" w:type="dxa"/>
          </w:tblCellMar>
        </w:tblPrEx>
        <w:trPr>
          <w:trHeight w:val="278"/>
        </w:trPr>
        <w:tc>
          <w:tcPr>
            <w:tcW w:w="6352" w:type="dxa"/>
          </w:tcPr>
          <w:p w:rsidR="00685F9A" w:rsidRPr="00685F9A" w:rsidRDefault="00685F9A">
            <w:pPr>
              <w:rPr>
                <w:sz w:val="16"/>
                <w:szCs w:val="16"/>
                <w:lang w:val="en-US"/>
              </w:rPr>
            </w:pPr>
            <w:r>
              <w:rPr>
                <w:sz w:val="16"/>
                <w:szCs w:val="16"/>
                <w:lang w:val="en-US"/>
              </w:rPr>
              <w:t xml:space="preserve">Curry / </w:t>
            </w:r>
            <w:r>
              <w:rPr>
                <w:sz w:val="16"/>
                <w:szCs w:val="16"/>
                <w:u w:val="single"/>
                <w:lang w:val="en-US"/>
              </w:rPr>
              <w:t>Murraya</w:t>
            </w:r>
            <w:r>
              <w:rPr>
                <w:sz w:val="16"/>
                <w:szCs w:val="16"/>
                <w:lang w:val="en-US"/>
              </w:rPr>
              <w:t xml:space="preserve"> </w:t>
            </w:r>
            <w:r>
              <w:rPr>
                <w:sz w:val="16"/>
                <w:szCs w:val="16"/>
                <w:u w:val="single"/>
                <w:lang w:val="en-US"/>
              </w:rPr>
              <w:t>koenigii</w:t>
            </w:r>
            <w:r>
              <w:rPr>
                <w:sz w:val="16"/>
                <w:szCs w:val="16"/>
                <w:lang w:val="en-US"/>
              </w:rPr>
              <w:t xml:space="preserve"> (L.) </w:t>
            </w:r>
            <w:r w:rsidRPr="00685F9A">
              <w:rPr>
                <w:sz w:val="16"/>
                <w:szCs w:val="16"/>
                <w:lang w:val="en-US"/>
              </w:rPr>
              <w:t xml:space="preserve">Spreng </w:t>
            </w:r>
          </w:p>
        </w:tc>
        <w:tc>
          <w:tcPr>
            <w:tcW w:w="2754" w:type="dxa"/>
          </w:tcPr>
          <w:p w:rsidR="00685F9A" w:rsidRDefault="00685F9A">
            <w:pPr>
              <w:rPr>
                <w:sz w:val="16"/>
                <w:szCs w:val="16"/>
              </w:rPr>
            </w:pPr>
            <w:r>
              <w:rPr>
                <w:sz w:val="16"/>
                <w:szCs w:val="16"/>
              </w:rPr>
              <w:t>folhas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Endro ou aneto ou dill / </w:t>
            </w:r>
            <w:r>
              <w:rPr>
                <w:sz w:val="16"/>
                <w:szCs w:val="16"/>
                <w:u w:val="single"/>
              </w:rPr>
              <w:t>Anethum</w:t>
            </w:r>
            <w:r>
              <w:rPr>
                <w:sz w:val="16"/>
                <w:szCs w:val="16"/>
              </w:rPr>
              <w:t xml:space="preserve"> </w:t>
            </w:r>
            <w:r>
              <w:rPr>
                <w:sz w:val="16"/>
                <w:szCs w:val="16"/>
                <w:u w:val="single"/>
              </w:rPr>
              <w:t>graveolens</w:t>
            </w:r>
            <w:r>
              <w:rPr>
                <w:sz w:val="16"/>
                <w:szCs w:val="16"/>
              </w:rPr>
              <w:t xml:space="preserve"> L.</w:t>
            </w:r>
          </w:p>
        </w:tc>
        <w:tc>
          <w:tcPr>
            <w:tcW w:w="2754" w:type="dxa"/>
          </w:tcPr>
          <w:p w:rsidR="00685F9A" w:rsidRDefault="00685F9A">
            <w:pPr>
              <w:rPr>
                <w:sz w:val="16"/>
                <w:szCs w:val="16"/>
              </w:rPr>
            </w:pPr>
            <w:r>
              <w:rPr>
                <w:sz w:val="16"/>
                <w:szCs w:val="16"/>
              </w:rPr>
              <w:t>frutos, 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Erva-doce ou anis ou anis doce / </w:t>
            </w:r>
            <w:r>
              <w:rPr>
                <w:sz w:val="16"/>
                <w:szCs w:val="16"/>
                <w:u w:val="single"/>
              </w:rPr>
              <w:t>Pimpinella</w:t>
            </w:r>
            <w:r>
              <w:rPr>
                <w:sz w:val="16"/>
                <w:szCs w:val="16"/>
              </w:rPr>
              <w:t xml:space="preserve"> </w:t>
            </w:r>
            <w:r>
              <w:rPr>
                <w:sz w:val="16"/>
                <w:szCs w:val="16"/>
                <w:u w:val="single"/>
              </w:rPr>
              <w:t>anisum</w:t>
            </w:r>
            <w:r>
              <w:rPr>
                <w:sz w:val="16"/>
                <w:szCs w:val="16"/>
              </w:rPr>
              <w:t xml:space="preserve"> L. </w:t>
            </w:r>
          </w:p>
        </w:tc>
        <w:tc>
          <w:tcPr>
            <w:tcW w:w="2754" w:type="dxa"/>
          </w:tcPr>
          <w:p w:rsidR="00685F9A" w:rsidRDefault="00685F9A">
            <w:pPr>
              <w:rPr>
                <w:b/>
                <w:bCs/>
                <w:sz w:val="16"/>
                <w:szCs w:val="16"/>
              </w:rPr>
            </w:pPr>
            <w:r>
              <w:rPr>
                <w:b/>
                <w:bCs/>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Estragão / </w:t>
            </w:r>
            <w:r>
              <w:rPr>
                <w:sz w:val="16"/>
                <w:szCs w:val="16"/>
                <w:u w:val="single"/>
              </w:rPr>
              <w:t>Artemisia</w:t>
            </w:r>
            <w:r>
              <w:rPr>
                <w:sz w:val="16"/>
                <w:szCs w:val="16"/>
              </w:rPr>
              <w:t xml:space="preserve"> </w:t>
            </w:r>
            <w:r>
              <w:rPr>
                <w:sz w:val="16"/>
                <w:szCs w:val="16"/>
                <w:u w:val="single"/>
              </w:rPr>
              <w:t>dracunculus</w:t>
            </w:r>
            <w:r>
              <w:rPr>
                <w:sz w:val="16"/>
                <w:szCs w:val="16"/>
              </w:rPr>
              <w:t xml:space="preserve"> L.</w:t>
            </w:r>
          </w:p>
        </w:tc>
        <w:tc>
          <w:tcPr>
            <w:tcW w:w="2754" w:type="dxa"/>
          </w:tcPr>
          <w:p w:rsidR="00685F9A" w:rsidRDefault="00685F9A">
            <w:pPr>
              <w:rPr>
                <w:b/>
                <w:bCs/>
                <w:sz w:val="16"/>
                <w:szCs w:val="16"/>
              </w:rPr>
            </w:pPr>
            <w:r>
              <w:rPr>
                <w:b/>
                <w:bCs/>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Feno-grego / </w:t>
            </w:r>
            <w:r>
              <w:rPr>
                <w:sz w:val="16"/>
                <w:szCs w:val="16"/>
                <w:u w:val="single"/>
              </w:rPr>
              <w:t>Trigonella</w:t>
            </w:r>
            <w:r>
              <w:rPr>
                <w:sz w:val="16"/>
                <w:szCs w:val="16"/>
              </w:rPr>
              <w:t xml:space="preserve"> </w:t>
            </w:r>
            <w:r>
              <w:rPr>
                <w:sz w:val="16"/>
                <w:szCs w:val="16"/>
                <w:u w:val="single"/>
              </w:rPr>
              <w:t>foenum-graecum</w:t>
            </w:r>
            <w:r>
              <w:rPr>
                <w:sz w:val="16"/>
                <w:szCs w:val="16"/>
              </w:rPr>
              <w:t xml:space="preserve"> L. </w:t>
            </w:r>
          </w:p>
        </w:tc>
        <w:tc>
          <w:tcPr>
            <w:tcW w:w="2754" w:type="dxa"/>
          </w:tcPr>
          <w:p w:rsidR="00685F9A" w:rsidRDefault="00685F9A">
            <w:pPr>
              <w:rPr>
                <w:b/>
                <w:bCs/>
                <w:sz w:val="16"/>
                <w:szCs w:val="16"/>
              </w:rPr>
            </w:pPr>
            <w:r>
              <w:rPr>
                <w:b/>
                <w:bCs/>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Funcho / </w:t>
            </w:r>
            <w:r>
              <w:rPr>
                <w:sz w:val="16"/>
                <w:szCs w:val="16"/>
                <w:u w:val="single"/>
              </w:rPr>
              <w:t>Foeniculum</w:t>
            </w:r>
            <w:r>
              <w:rPr>
                <w:sz w:val="16"/>
                <w:szCs w:val="16"/>
              </w:rPr>
              <w:t xml:space="preserve"> </w:t>
            </w:r>
            <w:r>
              <w:rPr>
                <w:sz w:val="16"/>
                <w:szCs w:val="16"/>
                <w:u w:val="single"/>
              </w:rPr>
              <w:t xml:space="preserve">vulgare </w:t>
            </w:r>
            <w:r>
              <w:rPr>
                <w:sz w:val="16"/>
                <w:szCs w:val="16"/>
              </w:rPr>
              <w:t>Mill.</w:t>
            </w:r>
          </w:p>
        </w:tc>
        <w:tc>
          <w:tcPr>
            <w:tcW w:w="2754" w:type="dxa"/>
          </w:tcPr>
          <w:p w:rsidR="00685F9A" w:rsidRDefault="00685F9A">
            <w:pPr>
              <w:rPr>
                <w:b/>
                <w:bCs/>
                <w:sz w:val="16"/>
                <w:szCs w:val="16"/>
              </w:rPr>
            </w:pPr>
            <w:r>
              <w:rPr>
                <w:b/>
                <w:bCs/>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Gengibre / </w:t>
            </w:r>
            <w:r>
              <w:rPr>
                <w:sz w:val="16"/>
                <w:szCs w:val="16"/>
                <w:u w:val="single"/>
              </w:rPr>
              <w:t>Zingiber</w:t>
            </w:r>
            <w:r>
              <w:rPr>
                <w:sz w:val="16"/>
                <w:szCs w:val="16"/>
              </w:rPr>
              <w:t xml:space="preserve"> </w:t>
            </w:r>
            <w:r>
              <w:rPr>
                <w:sz w:val="16"/>
                <w:szCs w:val="16"/>
                <w:u w:val="single"/>
              </w:rPr>
              <w:t xml:space="preserve">officinale </w:t>
            </w:r>
            <w:r>
              <w:rPr>
                <w:sz w:val="16"/>
                <w:szCs w:val="16"/>
              </w:rPr>
              <w:t>Roscoe</w:t>
            </w:r>
          </w:p>
        </w:tc>
        <w:tc>
          <w:tcPr>
            <w:tcW w:w="2754" w:type="dxa"/>
          </w:tcPr>
          <w:p w:rsidR="00685F9A" w:rsidRDefault="00685F9A">
            <w:pPr>
              <w:rPr>
                <w:b/>
                <w:bCs/>
                <w:sz w:val="16"/>
                <w:szCs w:val="16"/>
              </w:rPr>
            </w:pPr>
            <w:r>
              <w:rPr>
                <w:b/>
                <w:bCs/>
                <w:sz w:val="16"/>
                <w:szCs w:val="16"/>
              </w:rPr>
              <w:t>rizomas</w:t>
            </w:r>
          </w:p>
        </w:tc>
      </w:tr>
      <w:tr w:rsidR="00685F9A">
        <w:tblPrEx>
          <w:tblCellMar>
            <w:top w:w="0" w:type="dxa"/>
            <w:bottom w:w="0" w:type="dxa"/>
          </w:tblCellMar>
        </w:tblPrEx>
        <w:trPr>
          <w:trHeight w:val="278"/>
        </w:trPr>
        <w:tc>
          <w:tcPr>
            <w:tcW w:w="6352" w:type="dxa"/>
          </w:tcPr>
          <w:p w:rsidR="00685F9A" w:rsidRDefault="00685F9A">
            <w:pPr>
              <w:rPr>
                <w:b/>
                <w:bCs/>
                <w:sz w:val="16"/>
                <w:szCs w:val="16"/>
              </w:rPr>
            </w:pPr>
            <w:r>
              <w:rPr>
                <w:b/>
                <w:bCs/>
                <w:sz w:val="16"/>
                <w:szCs w:val="16"/>
              </w:rPr>
              <w:t xml:space="preserve">Gergelim / </w:t>
            </w:r>
            <w:r>
              <w:rPr>
                <w:b/>
                <w:bCs/>
                <w:sz w:val="16"/>
                <w:szCs w:val="16"/>
                <w:u w:val="single"/>
              </w:rPr>
              <w:t>Sesamum</w:t>
            </w:r>
            <w:r>
              <w:rPr>
                <w:b/>
                <w:bCs/>
                <w:sz w:val="16"/>
                <w:szCs w:val="16"/>
              </w:rPr>
              <w:t xml:space="preserve"> </w:t>
            </w:r>
            <w:r>
              <w:rPr>
                <w:b/>
                <w:bCs/>
                <w:sz w:val="16"/>
                <w:szCs w:val="16"/>
                <w:u w:val="single"/>
              </w:rPr>
              <w:t>indicum</w:t>
            </w:r>
            <w:r>
              <w:rPr>
                <w:b/>
                <w:bCs/>
                <w:sz w:val="16"/>
                <w:szCs w:val="16"/>
              </w:rPr>
              <w:t xml:space="preserve"> L. </w:t>
            </w:r>
          </w:p>
        </w:tc>
        <w:tc>
          <w:tcPr>
            <w:tcW w:w="2754" w:type="dxa"/>
          </w:tcPr>
          <w:p w:rsidR="00685F9A" w:rsidRDefault="00685F9A">
            <w:pPr>
              <w:rPr>
                <w:b/>
                <w:bCs/>
                <w:sz w:val="16"/>
                <w:szCs w:val="16"/>
              </w:rPr>
            </w:pPr>
            <w:r>
              <w:rPr>
                <w:b/>
                <w:bCs/>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Hortelã ou hortelã-pimenta / </w:t>
            </w:r>
            <w:r>
              <w:rPr>
                <w:sz w:val="16"/>
                <w:szCs w:val="16"/>
                <w:u w:val="single"/>
              </w:rPr>
              <w:t>Mentha</w:t>
            </w:r>
            <w:r>
              <w:rPr>
                <w:sz w:val="16"/>
                <w:szCs w:val="16"/>
              </w:rPr>
              <w:t xml:space="preserve"> </w:t>
            </w:r>
            <w:r>
              <w:rPr>
                <w:sz w:val="16"/>
                <w:szCs w:val="16"/>
                <w:u w:val="single"/>
              </w:rPr>
              <w:t xml:space="preserve">piperita </w:t>
            </w:r>
            <w:r>
              <w:rPr>
                <w:sz w:val="16"/>
                <w:szCs w:val="16"/>
              </w:rPr>
              <w:t>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Kümmel ou alcaravia / </w:t>
            </w:r>
            <w:r>
              <w:rPr>
                <w:sz w:val="16"/>
                <w:szCs w:val="16"/>
                <w:u w:val="single"/>
              </w:rPr>
              <w:t>Carum</w:t>
            </w:r>
            <w:r>
              <w:rPr>
                <w:sz w:val="16"/>
                <w:szCs w:val="16"/>
              </w:rPr>
              <w:t xml:space="preserve"> </w:t>
            </w:r>
            <w:r>
              <w:rPr>
                <w:sz w:val="16"/>
                <w:szCs w:val="16"/>
                <w:u w:val="single"/>
              </w:rPr>
              <w:t>carvi</w:t>
            </w:r>
            <w:r>
              <w:rPr>
                <w:sz w:val="16"/>
                <w:szCs w:val="16"/>
              </w:rPr>
              <w:t xml:space="preserve"> L.  </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Louro / </w:t>
            </w:r>
            <w:r>
              <w:rPr>
                <w:sz w:val="16"/>
                <w:szCs w:val="16"/>
                <w:u w:val="single"/>
              </w:rPr>
              <w:t>Laurus</w:t>
            </w:r>
            <w:r>
              <w:rPr>
                <w:sz w:val="16"/>
                <w:szCs w:val="16"/>
              </w:rPr>
              <w:t xml:space="preserve"> </w:t>
            </w:r>
            <w:r>
              <w:rPr>
                <w:sz w:val="16"/>
                <w:szCs w:val="16"/>
                <w:u w:val="single"/>
              </w:rPr>
              <w:t xml:space="preserve">nobilis </w:t>
            </w:r>
            <w:r>
              <w:rPr>
                <w:sz w:val="16"/>
                <w:szCs w:val="16"/>
              </w:rPr>
              <w:t>L.</w:t>
            </w:r>
          </w:p>
        </w:tc>
        <w:tc>
          <w:tcPr>
            <w:tcW w:w="2754" w:type="dxa"/>
          </w:tcPr>
          <w:p w:rsidR="00685F9A" w:rsidRDefault="00685F9A">
            <w:pPr>
              <w:rPr>
                <w:sz w:val="16"/>
                <w:szCs w:val="16"/>
              </w:rPr>
            </w:pPr>
            <w:r>
              <w:rPr>
                <w:sz w:val="16"/>
                <w:szCs w:val="16"/>
              </w:rPr>
              <w:t>folhas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lastRenderedPageBreak/>
              <w:t xml:space="preserve">Manjericão ou alfavaca ou basílico / </w:t>
            </w:r>
            <w:r>
              <w:rPr>
                <w:sz w:val="16"/>
                <w:szCs w:val="16"/>
                <w:u w:val="single"/>
              </w:rPr>
              <w:t>Ocimum</w:t>
            </w:r>
            <w:r>
              <w:rPr>
                <w:sz w:val="16"/>
                <w:szCs w:val="16"/>
              </w:rPr>
              <w:t xml:space="preserve"> </w:t>
            </w:r>
            <w:r>
              <w:rPr>
                <w:sz w:val="16"/>
                <w:szCs w:val="16"/>
                <w:u w:val="single"/>
              </w:rPr>
              <w:t xml:space="preserve">basilicum </w:t>
            </w:r>
            <w:r>
              <w:rPr>
                <w:sz w:val="16"/>
                <w:szCs w:val="16"/>
              </w:rPr>
              <w:t>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Manjerona / </w:t>
            </w:r>
            <w:r>
              <w:rPr>
                <w:sz w:val="16"/>
                <w:szCs w:val="16"/>
                <w:u w:val="single"/>
              </w:rPr>
              <w:t>Majorana</w:t>
            </w:r>
            <w:r>
              <w:rPr>
                <w:sz w:val="16"/>
                <w:szCs w:val="16"/>
              </w:rPr>
              <w:t xml:space="preserve"> </w:t>
            </w:r>
            <w:r>
              <w:rPr>
                <w:sz w:val="16"/>
                <w:szCs w:val="16"/>
                <w:u w:val="single"/>
              </w:rPr>
              <w:t>hortensis</w:t>
            </w:r>
            <w:r>
              <w:rPr>
                <w:sz w:val="16"/>
                <w:szCs w:val="16"/>
              </w:rPr>
              <w:t xml:space="preserve"> Moench. ou </w:t>
            </w:r>
            <w:r>
              <w:rPr>
                <w:sz w:val="16"/>
                <w:szCs w:val="16"/>
                <w:u w:val="single"/>
              </w:rPr>
              <w:t>Origanum majorana</w:t>
            </w:r>
            <w:r>
              <w:rPr>
                <w:sz w:val="16"/>
                <w:szCs w:val="16"/>
              </w:rPr>
              <w:t xml:space="preserve"> 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Menta ou menta doce ou hortelã-doce / </w:t>
            </w:r>
            <w:r>
              <w:rPr>
                <w:sz w:val="16"/>
                <w:szCs w:val="16"/>
                <w:u w:val="single"/>
              </w:rPr>
              <w:t>Mentha</w:t>
            </w:r>
            <w:r>
              <w:rPr>
                <w:sz w:val="16"/>
                <w:szCs w:val="16"/>
              </w:rPr>
              <w:t xml:space="preserve"> </w:t>
            </w:r>
            <w:r>
              <w:rPr>
                <w:sz w:val="16"/>
                <w:szCs w:val="16"/>
                <w:u w:val="single"/>
              </w:rPr>
              <w:t>arvensis</w:t>
            </w:r>
            <w:r>
              <w:rPr>
                <w:sz w:val="16"/>
                <w:szCs w:val="16"/>
              </w:rPr>
              <w:t xml:space="preserve"> L.   </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Mostarda-branca / </w:t>
            </w:r>
            <w:r>
              <w:rPr>
                <w:sz w:val="16"/>
                <w:szCs w:val="16"/>
                <w:u w:val="single"/>
              </w:rPr>
              <w:t>Sinapsis</w:t>
            </w:r>
            <w:r>
              <w:rPr>
                <w:sz w:val="16"/>
                <w:szCs w:val="16"/>
              </w:rPr>
              <w:t xml:space="preserve"> </w:t>
            </w:r>
            <w:r>
              <w:rPr>
                <w:sz w:val="16"/>
                <w:szCs w:val="16"/>
                <w:u w:val="single"/>
              </w:rPr>
              <w:t>alba</w:t>
            </w:r>
            <w:r>
              <w:rPr>
                <w:sz w:val="16"/>
                <w:szCs w:val="16"/>
              </w:rPr>
              <w:t xml:space="preserve"> L. ou </w:t>
            </w:r>
            <w:r>
              <w:rPr>
                <w:sz w:val="16"/>
                <w:szCs w:val="16"/>
                <w:u w:val="single"/>
              </w:rPr>
              <w:t>Brassica</w:t>
            </w:r>
            <w:r>
              <w:rPr>
                <w:sz w:val="16"/>
                <w:szCs w:val="16"/>
              </w:rPr>
              <w:t xml:space="preserve"> </w:t>
            </w:r>
            <w:r>
              <w:rPr>
                <w:sz w:val="16"/>
                <w:szCs w:val="16"/>
                <w:u w:val="single"/>
              </w:rPr>
              <w:t>alba</w:t>
            </w:r>
            <w:r>
              <w:rPr>
                <w:sz w:val="16"/>
                <w:szCs w:val="16"/>
              </w:rPr>
              <w:t xml:space="preserve"> Rabenth   </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Mostarda-preta / </w:t>
            </w:r>
            <w:r>
              <w:rPr>
                <w:sz w:val="16"/>
                <w:szCs w:val="16"/>
                <w:u w:val="single"/>
              </w:rPr>
              <w:t>Brassica</w:t>
            </w:r>
            <w:r>
              <w:rPr>
                <w:sz w:val="16"/>
                <w:szCs w:val="16"/>
              </w:rPr>
              <w:t xml:space="preserve"> </w:t>
            </w:r>
            <w:r>
              <w:rPr>
                <w:sz w:val="16"/>
                <w:szCs w:val="16"/>
                <w:u w:val="single"/>
              </w:rPr>
              <w:t>nigra</w:t>
            </w:r>
            <w:r>
              <w:rPr>
                <w:sz w:val="16"/>
                <w:szCs w:val="16"/>
              </w:rPr>
              <w:t xml:space="preserve"> (L.) Koch ou </w:t>
            </w:r>
            <w:r>
              <w:rPr>
                <w:sz w:val="16"/>
                <w:szCs w:val="16"/>
                <w:u w:val="single"/>
              </w:rPr>
              <w:t>Sinapis</w:t>
            </w:r>
            <w:r>
              <w:rPr>
                <w:sz w:val="16"/>
                <w:szCs w:val="16"/>
              </w:rPr>
              <w:t xml:space="preserve"> </w:t>
            </w:r>
            <w:r>
              <w:rPr>
                <w:sz w:val="16"/>
                <w:szCs w:val="16"/>
                <w:u w:val="single"/>
              </w:rPr>
              <w:t>nigra</w:t>
            </w:r>
            <w:r>
              <w:rPr>
                <w:sz w:val="16"/>
                <w:szCs w:val="16"/>
              </w:rPr>
              <w:t xml:space="preserve"> L.</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Mostarda amarela ou parda / </w:t>
            </w:r>
            <w:r>
              <w:rPr>
                <w:sz w:val="16"/>
                <w:szCs w:val="16"/>
                <w:u w:val="single"/>
              </w:rPr>
              <w:t>Brassica</w:t>
            </w:r>
            <w:r>
              <w:rPr>
                <w:sz w:val="16"/>
                <w:szCs w:val="16"/>
              </w:rPr>
              <w:t xml:space="preserve"> </w:t>
            </w:r>
            <w:r>
              <w:rPr>
                <w:sz w:val="16"/>
                <w:szCs w:val="16"/>
                <w:u w:val="single"/>
              </w:rPr>
              <w:t>hirta</w:t>
            </w:r>
            <w:r>
              <w:rPr>
                <w:sz w:val="16"/>
                <w:szCs w:val="16"/>
              </w:rPr>
              <w:t xml:space="preserve"> Moench. ou </w:t>
            </w:r>
            <w:r>
              <w:rPr>
                <w:sz w:val="16"/>
                <w:szCs w:val="16"/>
                <w:u w:val="single"/>
              </w:rPr>
              <w:t>Brassica</w:t>
            </w:r>
            <w:r>
              <w:rPr>
                <w:sz w:val="16"/>
                <w:szCs w:val="16"/>
              </w:rPr>
              <w:t xml:space="preserve"> </w:t>
            </w:r>
            <w:r>
              <w:rPr>
                <w:sz w:val="16"/>
                <w:szCs w:val="16"/>
                <w:u w:val="single"/>
              </w:rPr>
              <w:t>juncea</w:t>
            </w:r>
            <w:r>
              <w:rPr>
                <w:sz w:val="16"/>
                <w:szCs w:val="16"/>
              </w:rPr>
              <w:t xml:space="preserve"> L.</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Noz-moscada ou macis / </w:t>
            </w:r>
            <w:r>
              <w:rPr>
                <w:sz w:val="16"/>
                <w:szCs w:val="16"/>
                <w:u w:val="single"/>
              </w:rPr>
              <w:t>Myristica</w:t>
            </w:r>
            <w:r>
              <w:rPr>
                <w:sz w:val="16"/>
                <w:szCs w:val="16"/>
              </w:rPr>
              <w:t xml:space="preserve"> </w:t>
            </w:r>
            <w:r>
              <w:rPr>
                <w:sz w:val="16"/>
                <w:szCs w:val="16"/>
                <w:u w:val="single"/>
              </w:rPr>
              <w:t>fragrans</w:t>
            </w:r>
            <w:r>
              <w:rPr>
                <w:sz w:val="16"/>
                <w:szCs w:val="16"/>
              </w:rPr>
              <w:t xml:space="preserve"> Houtt</w:t>
            </w:r>
          </w:p>
        </w:tc>
        <w:tc>
          <w:tcPr>
            <w:tcW w:w="2754" w:type="dxa"/>
          </w:tcPr>
          <w:p w:rsidR="00685F9A" w:rsidRDefault="00685F9A">
            <w:pPr>
              <w:rPr>
                <w:sz w:val="16"/>
                <w:szCs w:val="16"/>
              </w:rPr>
            </w:pPr>
            <w:r>
              <w:rPr>
                <w:sz w:val="16"/>
                <w:szCs w:val="16"/>
              </w:rPr>
              <w:t>sementes e arilos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Orégano chileno / </w:t>
            </w:r>
            <w:r>
              <w:rPr>
                <w:sz w:val="16"/>
                <w:szCs w:val="16"/>
                <w:u w:val="single"/>
              </w:rPr>
              <w:t>Origanum</w:t>
            </w:r>
            <w:r>
              <w:rPr>
                <w:sz w:val="16"/>
                <w:szCs w:val="16"/>
              </w:rPr>
              <w:t xml:space="preserve"> </w:t>
            </w:r>
            <w:r>
              <w:rPr>
                <w:sz w:val="16"/>
                <w:szCs w:val="16"/>
                <w:u w:val="single"/>
              </w:rPr>
              <w:t>vulgare</w:t>
            </w:r>
            <w:r>
              <w:rPr>
                <w:sz w:val="16"/>
                <w:szCs w:val="16"/>
              </w:rPr>
              <w:t xml:space="preserve"> 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Orégano mexicano / </w:t>
            </w:r>
            <w:r>
              <w:rPr>
                <w:sz w:val="16"/>
                <w:szCs w:val="16"/>
                <w:u w:val="single"/>
              </w:rPr>
              <w:t>Lippia</w:t>
            </w:r>
            <w:r>
              <w:rPr>
                <w:sz w:val="16"/>
                <w:szCs w:val="16"/>
              </w:rPr>
              <w:t xml:space="preserve"> </w:t>
            </w:r>
            <w:r>
              <w:rPr>
                <w:sz w:val="16"/>
                <w:szCs w:val="16"/>
                <w:u w:val="single"/>
              </w:rPr>
              <w:t>graveolens</w:t>
            </w:r>
            <w:r>
              <w:rPr>
                <w:sz w:val="16"/>
                <w:szCs w:val="16"/>
              </w:rPr>
              <w:t xml:space="preserve"> Kunth</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Papoula / </w:t>
            </w:r>
            <w:r>
              <w:rPr>
                <w:sz w:val="16"/>
                <w:szCs w:val="16"/>
                <w:u w:val="single"/>
              </w:rPr>
              <w:t>Papaver</w:t>
            </w:r>
            <w:r>
              <w:rPr>
                <w:sz w:val="16"/>
                <w:szCs w:val="16"/>
              </w:rPr>
              <w:t xml:space="preserve"> </w:t>
            </w:r>
            <w:r>
              <w:rPr>
                <w:sz w:val="16"/>
                <w:szCs w:val="16"/>
                <w:u w:val="single"/>
              </w:rPr>
              <w:t>somniferum</w:t>
            </w:r>
            <w:r>
              <w:rPr>
                <w:sz w:val="16"/>
                <w:szCs w:val="16"/>
              </w:rPr>
              <w:t xml:space="preserve"> L.</w:t>
            </w:r>
          </w:p>
        </w:tc>
        <w:tc>
          <w:tcPr>
            <w:tcW w:w="2754" w:type="dxa"/>
          </w:tcPr>
          <w:p w:rsidR="00685F9A" w:rsidRDefault="00685F9A">
            <w:pPr>
              <w:rPr>
                <w:b/>
                <w:bCs/>
                <w:sz w:val="16"/>
                <w:szCs w:val="16"/>
              </w:rPr>
            </w:pPr>
            <w:r>
              <w:rPr>
                <w:b/>
                <w:bCs/>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Páprica / </w:t>
            </w:r>
            <w:r>
              <w:rPr>
                <w:sz w:val="16"/>
                <w:szCs w:val="16"/>
                <w:u w:val="single"/>
              </w:rPr>
              <w:t>Capsicum</w:t>
            </w:r>
            <w:r>
              <w:rPr>
                <w:sz w:val="16"/>
                <w:szCs w:val="16"/>
              </w:rPr>
              <w:t xml:space="preserve"> </w:t>
            </w:r>
            <w:r>
              <w:rPr>
                <w:sz w:val="16"/>
                <w:szCs w:val="16"/>
                <w:u w:val="single"/>
              </w:rPr>
              <w:t>annuum</w:t>
            </w:r>
            <w:r>
              <w:rPr>
                <w:sz w:val="16"/>
                <w:szCs w:val="16"/>
              </w:rPr>
              <w:t xml:space="preserve"> L. </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708"/>
        </w:trPr>
        <w:tc>
          <w:tcPr>
            <w:tcW w:w="6352" w:type="dxa"/>
          </w:tcPr>
          <w:p w:rsidR="00685F9A" w:rsidRDefault="00685F9A">
            <w:pPr>
              <w:rPr>
                <w:sz w:val="16"/>
                <w:szCs w:val="16"/>
              </w:rPr>
            </w:pPr>
            <w:r>
              <w:rPr>
                <w:sz w:val="16"/>
                <w:szCs w:val="16"/>
              </w:rPr>
              <w:t xml:space="preserve">Pimenta-branca, preta, verde ou pimenta-do-reino / </w:t>
            </w:r>
            <w:r>
              <w:rPr>
                <w:sz w:val="16"/>
                <w:szCs w:val="16"/>
                <w:u w:val="single"/>
              </w:rPr>
              <w:t>Pipe</w:t>
            </w:r>
            <w:r>
              <w:rPr>
                <w:sz w:val="16"/>
                <w:szCs w:val="16"/>
              </w:rPr>
              <w:t xml:space="preserve">r </w:t>
            </w:r>
            <w:r>
              <w:rPr>
                <w:sz w:val="16"/>
                <w:szCs w:val="16"/>
                <w:u w:val="single"/>
              </w:rPr>
              <w:t>nigrum</w:t>
            </w:r>
            <w:r>
              <w:rPr>
                <w:sz w:val="16"/>
                <w:szCs w:val="16"/>
              </w:rPr>
              <w:t xml:space="preserve"> L. </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Pimenta-de-caiena / </w:t>
            </w:r>
            <w:r>
              <w:rPr>
                <w:sz w:val="16"/>
                <w:szCs w:val="16"/>
                <w:u w:val="single"/>
              </w:rPr>
              <w:t>Capsicum baccatum</w:t>
            </w:r>
            <w:r>
              <w:rPr>
                <w:sz w:val="16"/>
                <w:szCs w:val="16"/>
              </w:rPr>
              <w:t xml:space="preserve"> L.</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Pimenta vermelha ou pimenta-malagueta / </w:t>
            </w:r>
            <w:r>
              <w:rPr>
                <w:sz w:val="16"/>
                <w:szCs w:val="16"/>
                <w:u w:val="single"/>
              </w:rPr>
              <w:t>Capsicum</w:t>
            </w:r>
            <w:r>
              <w:rPr>
                <w:sz w:val="16"/>
                <w:szCs w:val="16"/>
              </w:rPr>
              <w:t xml:space="preserve"> </w:t>
            </w:r>
            <w:r>
              <w:rPr>
                <w:sz w:val="16"/>
                <w:szCs w:val="16"/>
                <w:u w:val="single"/>
              </w:rPr>
              <w:t>frutescens</w:t>
            </w:r>
            <w:r>
              <w:rPr>
                <w:sz w:val="16"/>
                <w:szCs w:val="16"/>
              </w:rPr>
              <w:t xml:space="preserve"> L.</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Pimenta cumari / </w:t>
            </w:r>
            <w:r>
              <w:rPr>
                <w:sz w:val="16"/>
                <w:szCs w:val="16"/>
                <w:u w:val="single"/>
              </w:rPr>
              <w:t>Capsicum</w:t>
            </w:r>
            <w:r>
              <w:rPr>
                <w:sz w:val="16"/>
                <w:szCs w:val="16"/>
              </w:rPr>
              <w:t xml:space="preserve"> </w:t>
            </w:r>
            <w:r>
              <w:rPr>
                <w:sz w:val="16"/>
                <w:szCs w:val="16"/>
                <w:u w:val="single"/>
              </w:rPr>
              <w:t>praetermissum</w:t>
            </w:r>
            <w:r>
              <w:rPr>
                <w:sz w:val="16"/>
                <w:szCs w:val="16"/>
              </w:rPr>
              <w:t xml:space="preserve"> Heiser &amp; Smith</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Pimentão vermelho, pimentão verde, pimentão amarelo e pimenta doce / </w:t>
            </w:r>
            <w:r>
              <w:rPr>
                <w:sz w:val="16"/>
                <w:szCs w:val="16"/>
                <w:u w:val="single"/>
              </w:rPr>
              <w:t>Capsicum</w:t>
            </w:r>
            <w:r>
              <w:rPr>
                <w:sz w:val="16"/>
                <w:szCs w:val="16"/>
              </w:rPr>
              <w:t xml:space="preserve"> </w:t>
            </w:r>
            <w:r>
              <w:rPr>
                <w:sz w:val="16"/>
                <w:szCs w:val="16"/>
                <w:u w:val="single"/>
              </w:rPr>
              <w:t>annuum</w:t>
            </w:r>
            <w:r>
              <w:rPr>
                <w:sz w:val="16"/>
                <w:szCs w:val="16"/>
              </w:rPr>
              <w:t xml:space="preserve"> L.</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Pimenta-da-jamaica / </w:t>
            </w:r>
            <w:r>
              <w:rPr>
                <w:sz w:val="16"/>
                <w:szCs w:val="16"/>
                <w:u w:val="single"/>
              </w:rPr>
              <w:t>Pimenta</w:t>
            </w:r>
            <w:r>
              <w:rPr>
                <w:sz w:val="16"/>
                <w:szCs w:val="16"/>
              </w:rPr>
              <w:t xml:space="preserve"> </w:t>
            </w:r>
            <w:r>
              <w:rPr>
                <w:sz w:val="16"/>
                <w:szCs w:val="16"/>
                <w:u w:val="single"/>
              </w:rPr>
              <w:t>officinalis</w:t>
            </w:r>
            <w:r>
              <w:rPr>
                <w:sz w:val="16"/>
                <w:szCs w:val="16"/>
              </w:rPr>
              <w:t xml:space="preserve"> Lindl. ou </w:t>
            </w:r>
            <w:r>
              <w:rPr>
                <w:sz w:val="16"/>
                <w:szCs w:val="16"/>
                <w:u w:val="single"/>
              </w:rPr>
              <w:t>Pimenta</w:t>
            </w:r>
            <w:r>
              <w:rPr>
                <w:sz w:val="16"/>
                <w:szCs w:val="16"/>
              </w:rPr>
              <w:t xml:space="preserve"> </w:t>
            </w:r>
            <w:r>
              <w:rPr>
                <w:sz w:val="16"/>
                <w:szCs w:val="16"/>
                <w:u w:val="single"/>
              </w:rPr>
              <w:t>dioica</w:t>
            </w:r>
            <w:r>
              <w:rPr>
                <w:sz w:val="16"/>
                <w:szCs w:val="16"/>
              </w:rPr>
              <w:t xml:space="preserve"> (L.) Merr.   </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Pimenta rosa / </w:t>
            </w:r>
            <w:r>
              <w:rPr>
                <w:sz w:val="16"/>
                <w:szCs w:val="16"/>
                <w:u w:val="single"/>
              </w:rPr>
              <w:t>Schinus</w:t>
            </w:r>
            <w:r>
              <w:rPr>
                <w:sz w:val="16"/>
                <w:szCs w:val="16"/>
              </w:rPr>
              <w:t xml:space="preserve"> </w:t>
            </w:r>
            <w:r>
              <w:rPr>
                <w:sz w:val="16"/>
                <w:szCs w:val="16"/>
                <w:u w:val="single"/>
              </w:rPr>
              <w:t>terebinthifolius</w:t>
            </w:r>
            <w:r>
              <w:rPr>
                <w:sz w:val="16"/>
                <w:szCs w:val="16"/>
              </w:rPr>
              <w:t xml:space="preserve"> Raddi</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Raiz forte / </w:t>
            </w:r>
            <w:r>
              <w:rPr>
                <w:sz w:val="16"/>
                <w:szCs w:val="16"/>
                <w:u w:val="single"/>
              </w:rPr>
              <w:t>Armoracia</w:t>
            </w:r>
            <w:r>
              <w:rPr>
                <w:sz w:val="16"/>
                <w:szCs w:val="16"/>
              </w:rPr>
              <w:t xml:space="preserve"> </w:t>
            </w:r>
            <w:r>
              <w:rPr>
                <w:sz w:val="16"/>
                <w:szCs w:val="16"/>
                <w:u w:val="single"/>
              </w:rPr>
              <w:t>rusticana</w:t>
            </w:r>
            <w:r>
              <w:rPr>
                <w:sz w:val="16"/>
                <w:szCs w:val="16"/>
              </w:rPr>
              <w:t xml:space="preserve"> P. Gaertn</w:t>
            </w:r>
          </w:p>
        </w:tc>
        <w:tc>
          <w:tcPr>
            <w:tcW w:w="2754" w:type="dxa"/>
          </w:tcPr>
          <w:p w:rsidR="00685F9A" w:rsidRDefault="00685F9A">
            <w:pPr>
              <w:rPr>
                <w:sz w:val="16"/>
                <w:szCs w:val="16"/>
              </w:rPr>
            </w:pPr>
            <w:r>
              <w:rPr>
                <w:sz w:val="16"/>
                <w:szCs w:val="16"/>
              </w:rPr>
              <w:t>folhas e raízes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Salsa / </w:t>
            </w:r>
            <w:r>
              <w:rPr>
                <w:sz w:val="16"/>
                <w:szCs w:val="16"/>
                <w:u w:val="single"/>
              </w:rPr>
              <w:t>Petroselinum</w:t>
            </w:r>
            <w:r>
              <w:rPr>
                <w:sz w:val="16"/>
                <w:szCs w:val="16"/>
              </w:rPr>
              <w:t xml:space="preserve"> </w:t>
            </w:r>
            <w:r>
              <w:rPr>
                <w:sz w:val="16"/>
                <w:szCs w:val="16"/>
                <w:u w:val="single"/>
              </w:rPr>
              <w:t>sativum</w:t>
            </w:r>
            <w:r>
              <w:rPr>
                <w:sz w:val="16"/>
                <w:szCs w:val="16"/>
              </w:rPr>
              <w:t xml:space="preserve"> Hoffm. ou  </w:t>
            </w:r>
            <w:r>
              <w:rPr>
                <w:sz w:val="16"/>
                <w:szCs w:val="16"/>
                <w:u w:val="single"/>
              </w:rPr>
              <w:t>Petroselinum</w:t>
            </w:r>
            <w:r>
              <w:rPr>
                <w:sz w:val="16"/>
                <w:szCs w:val="16"/>
              </w:rPr>
              <w:t xml:space="preserve"> </w:t>
            </w:r>
            <w:r>
              <w:rPr>
                <w:sz w:val="16"/>
                <w:szCs w:val="16"/>
                <w:u w:val="single"/>
              </w:rPr>
              <w:t>crispum</w:t>
            </w:r>
            <w:r>
              <w:rPr>
                <w:sz w:val="16"/>
                <w:szCs w:val="16"/>
              </w:rPr>
              <w:t xml:space="preserve"> (Mill.) Nyman.</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Sálvia / </w:t>
            </w:r>
            <w:r>
              <w:rPr>
                <w:sz w:val="16"/>
                <w:szCs w:val="16"/>
                <w:u w:val="single"/>
              </w:rPr>
              <w:t>Salvia</w:t>
            </w:r>
            <w:r>
              <w:rPr>
                <w:sz w:val="16"/>
                <w:szCs w:val="16"/>
              </w:rPr>
              <w:t xml:space="preserve"> </w:t>
            </w:r>
            <w:r>
              <w:rPr>
                <w:sz w:val="16"/>
                <w:szCs w:val="16"/>
                <w:u w:val="single"/>
              </w:rPr>
              <w:t>officinalis</w:t>
            </w:r>
            <w:r>
              <w:rPr>
                <w:sz w:val="16"/>
                <w:szCs w:val="16"/>
              </w:rPr>
              <w:t xml:space="preserve"> L.</w:t>
            </w:r>
          </w:p>
        </w:tc>
        <w:tc>
          <w:tcPr>
            <w:tcW w:w="2754" w:type="dxa"/>
          </w:tcPr>
          <w:p w:rsidR="00685F9A" w:rsidRDefault="00685F9A">
            <w:pPr>
              <w:rPr>
                <w:sz w:val="16"/>
                <w:szCs w:val="16"/>
              </w:rPr>
            </w:pPr>
            <w:r>
              <w:rPr>
                <w:sz w:val="16"/>
                <w:szCs w:val="16"/>
              </w:rPr>
              <w:t>folhas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Segurelha / </w:t>
            </w:r>
            <w:r>
              <w:rPr>
                <w:sz w:val="16"/>
                <w:szCs w:val="16"/>
                <w:u w:val="single"/>
              </w:rPr>
              <w:t>Satureja</w:t>
            </w:r>
            <w:r>
              <w:rPr>
                <w:sz w:val="16"/>
                <w:szCs w:val="16"/>
              </w:rPr>
              <w:t xml:space="preserve"> </w:t>
            </w:r>
            <w:r>
              <w:rPr>
                <w:sz w:val="16"/>
                <w:szCs w:val="16"/>
                <w:u w:val="single"/>
              </w:rPr>
              <w:t xml:space="preserve">hortensis </w:t>
            </w:r>
            <w:r>
              <w:rPr>
                <w:sz w:val="16"/>
                <w:szCs w:val="16"/>
              </w:rPr>
              <w:t>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Tomate/ </w:t>
            </w:r>
            <w:r>
              <w:rPr>
                <w:sz w:val="16"/>
                <w:szCs w:val="16"/>
                <w:u w:val="single"/>
              </w:rPr>
              <w:t>Lycopersicum</w:t>
            </w:r>
            <w:r>
              <w:rPr>
                <w:sz w:val="16"/>
                <w:szCs w:val="16"/>
              </w:rPr>
              <w:t xml:space="preserve"> </w:t>
            </w:r>
            <w:r>
              <w:rPr>
                <w:sz w:val="16"/>
                <w:szCs w:val="16"/>
                <w:u w:val="single"/>
              </w:rPr>
              <w:t>esculentum</w:t>
            </w:r>
            <w:r>
              <w:rPr>
                <w:sz w:val="16"/>
                <w:szCs w:val="16"/>
              </w:rPr>
              <w:t xml:space="preserve"> L.</w:t>
            </w:r>
          </w:p>
        </w:tc>
        <w:tc>
          <w:tcPr>
            <w:tcW w:w="2754" w:type="dxa"/>
          </w:tcPr>
          <w:p w:rsidR="00685F9A" w:rsidRDefault="00685F9A">
            <w:pPr>
              <w:rPr>
                <w:sz w:val="16"/>
                <w:szCs w:val="16"/>
              </w:rPr>
            </w:pPr>
            <w:r>
              <w:rPr>
                <w:sz w:val="16"/>
                <w:szCs w:val="16"/>
              </w:rPr>
              <w:t>frutos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Tomilho / </w:t>
            </w:r>
            <w:r>
              <w:rPr>
                <w:sz w:val="16"/>
                <w:szCs w:val="16"/>
                <w:u w:val="single"/>
              </w:rPr>
              <w:t>Thymus</w:t>
            </w:r>
            <w:r>
              <w:rPr>
                <w:sz w:val="16"/>
                <w:szCs w:val="16"/>
              </w:rPr>
              <w:t xml:space="preserve"> </w:t>
            </w:r>
            <w:r>
              <w:rPr>
                <w:sz w:val="16"/>
                <w:szCs w:val="16"/>
                <w:u w:val="single"/>
              </w:rPr>
              <w:t>vulgaris</w:t>
            </w:r>
            <w:r>
              <w:rPr>
                <w:sz w:val="16"/>
                <w:szCs w:val="16"/>
              </w:rPr>
              <w:t xml:space="preserve"> L.</w:t>
            </w:r>
          </w:p>
        </w:tc>
        <w:tc>
          <w:tcPr>
            <w:tcW w:w="2754" w:type="dxa"/>
          </w:tcPr>
          <w:p w:rsidR="00685F9A" w:rsidRDefault="00685F9A">
            <w:pPr>
              <w:rPr>
                <w:sz w:val="16"/>
                <w:szCs w:val="16"/>
              </w:rPr>
            </w:pPr>
            <w:r>
              <w:rPr>
                <w:sz w:val="16"/>
                <w:szCs w:val="16"/>
              </w:rPr>
              <w:t>folhas e talos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Urucum / </w:t>
            </w:r>
            <w:r>
              <w:rPr>
                <w:sz w:val="16"/>
                <w:szCs w:val="16"/>
                <w:u w:val="single"/>
              </w:rPr>
              <w:t>Bixa</w:t>
            </w:r>
            <w:r>
              <w:rPr>
                <w:sz w:val="16"/>
                <w:szCs w:val="16"/>
              </w:rPr>
              <w:t xml:space="preserve"> </w:t>
            </w:r>
            <w:r>
              <w:rPr>
                <w:sz w:val="16"/>
                <w:szCs w:val="16"/>
                <w:u w:val="single"/>
              </w:rPr>
              <w:t>orellana</w:t>
            </w:r>
            <w:r>
              <w:rPr>
                <w:sz w:val="16"/>
                <w:szCs w:val="16"/>
              </w:rPr>
              <w:t xml:space="preserve"> L.</w:t>
            </w:r>
          </w:p>
        </w:tc>
        <w:tc>
          <w:tcPr>
            <w:tcW w:w="2754" w:type="dxa"/>
          </w:tcPr>
          <w:p w:rsidR="00685F9A" w:rsidRDefault="00685F9A">
            <w:pPr>
              <w:rPr>
                <w:sz w:val="16"/>
                <w:szCs w:val="16"/>
              </w:rPr>
            </w:pPr>
            <w:r>
              <w:rPr>
                <w:sz w:val="16"/>
                <w:szCs w:val="16"/>
              </w:rPr>
              <w:t>sementes</w:t>
            </w:r>
          </w:p>
        </w:tc>
      </w:tr>
      <w:tr w:rsidR="00685F9A">
        <w:tblPrEx>
          <w:tblCellMar>
            <w:top w:w="0" w:type="dxa"/>
            <w:bottom w:w="0" w:type="dxa"/>
          </w:tblCellMar>
        </w:tblPrEx>
        <w:trPr>
          <w:trHeight w:val="278"/>
        </w:trPr>
        <w:tc>
          <w:tcPr>
            <w:tcW w:w="6352" w:type="dxa"/>
          </w:tcPr>
          <w:p w:rsidR="00685F9A" w:rsidRDefault="00685F9A">
            <w:pPr>
              <w:rPr>
                <w:sz w:val="16"/>
                <w:szCs w:val="16"/>
              </w:rPr>
            </w:pPr>
            <w:r>
              <w:rPr>
                <w:sz w:val="16"/>
                <w:szCs w:val="16"/>
              </w:rPr>
              <w:t xml:space="preserve">Zimbro / </w:t>
            </w:r>
            <w:r>
              <w:rPr>
                <w:sz w:val="16"/>
                <w:szCs w:val="16"/>
                <w:u w:val="single"/>
              </w:rPr>
              <w:t>Juniperus</w:t>
            </w:r>
            <w:r>
              <w:rPr>
                <w:sz w:val="16"/>
                <w:szCs w:val="16"/>
              </w:rPr>
              <w:t xml:space="preserve"> </w:t>
            </w:r>
            <w:r>
              <w:rPr>
                <w:sz w:val="16"/>
                <w:szCs w:val="16"/>
                <w:u w:val="single"/>
              </w:rPr>
              <w:t>communis</w:t>
            </w:r>
            <w:r>
              <w:rPr>
                <w:sz w:val="16"/>
                <w:szCs w:val="16"/>
              </w:rPr>
              <w:t xml:space="preserve"> L.</w:t>
            </w:r>
          </w:p>
        </w:tc>
        <w:tc>
          <w:tcPr>
            <w:tcW w:w="2754" w:type="dxa"/>
          </w:tcPr>
          <w:p w:rsidR="00685F9A" w:rsidRDefault="00685F9A">
            <w:pPr>
              <w:rPr>
                <w:sz w:val="16"/>
                <w:szCs w:val="16"/>
              </w:rPr>
            </w:pPr>
            <w:r>
              <w:rPr>
                <w:sz w:val="16"/>
                <w:szCs w:val="16"/>
              </w:rPr>
              <w:t>folhas e frutos</w:t>
            </w:r>
          </w:p>
        </w:tc>
      </w:tr>
    </w:tbl>
    <w:p w:rsidR="00685F9A" w:rsidRDefault="00685F9A">
      <w:pPr>
        <w:rPr>
          <w:color w:val="FF0000"/>
          <w:sz w:val="16"/>
          <w:szCs w:val="16"/>
        </w:rPr>
      </w:pPr>
    </w:p>
    <w:sectPr w:rsidR="00685F9A" w:rsidSect="00685F9A">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24054"/>
    <w:multiLevelType w:val="multilevel"/>
    <w:tmpl w:val="FFDA72FD"/>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FFFFFF89"/>
    <w:multiLevelType w:val="singleLevel"/>
    <w:tmpl w:val="77600F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19475EC"/>
    <w:multiLevelType w:val="singleLevel"/>
    <w:tmpl w:val="681A2574"/>
    <w:lvl w:ilvl="0">
      <w:start w:val="7"/>
      <w:numFmt w:val="decimal"/>
      <w:lvlText w:val="%1-"/>
      <w:lvlJc w:val="left"/>
      <w:pPr>
        <w:tabs>
          <w:tab w:val="num" w:pos="360"/>
        </w:tabs>
        <w:ind w:left="360" w:hanging="360"/>
      </w:pPr>
      <w:rPr>
        <w:rFonts w:cs="Times New Roman" w:hint="default"/>
      </w:rPr>
    </w:lvl>
  </w:abstractNum>
  <w:abstractNum w:abstractNumId="3"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C6019A"/>
    <w:multiLevelType w:val="multilevel"/>
    <w:tmpl w:val="1D62590A"/>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56F5EFBF"/>
    <w:multiLevelType w:val="multilevel"/>
    <w:tmpl w:val="613BC3DE"/>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1"/>
  </w:num>
  <w:num w:numId="3">
    <w:abstractNumId w:val="6"/>
  </w:num>
  <w:num w:numId="4">
    <w:abstractNumId w:val="5"/>
  </w:num>
  <w:num w:numId="5">
    <w:abstractNumId w:val="0"/>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85F9A"/>
    <w:rsid w:val="00685F9A"/>
    <w:rsid w:val="00802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jc w:val="center"/>
      <w:outlineLvl w:val="1"/>
    </w:pPr>
    <w:rPr>
      <w:rFonts w:ascii="Arial" w:hAnsi="Arial" w:cs="Arial"/>
      <w:b/>
      <w:bCs/>
      <w:color w:val="008000"/>
    </w:rPr>
  </w:style>
  <w:style w:type="paragraph" w:styleId="Ttulo3">
    <w:name w:val="heading 3"/>
    <w:basedOn w:val="Normal"/>
    <w:next w:val="Normal"/>
    <w:link w:val="Ttulo3Char"/>
    <w:uiPriority w:val="99"/>
    <w:qFormat/>
    <w:pPr>
      <w:keepNext/>
      <w:ind w:firstLine="567"/>
      <w:outlineLvl w:val="2"/>
    </w:pPr>
    <w:rPr>
      <w:rFonts w:ascii="Arial" w:hAnsi="Arial" w:cs="Arial"/>
      <w:b/>
      <w:bCs/>
      <w:color w:val="000000"/>
    </w:rPr>
  </w:style>
  <w:style w:type="paragraph" w:styleId="Ttulo4">
    <w:name w:val="heading 4"/>
    <w:basedOn w:val="Normal"/>
    <w:next w:val="Normal"/>
    <w:link w:val="Ttulo4Char"/>
    <w:uiPriority w:val="99"/>
    <w:qFormat/>
    <w:pPr>
      <w:keepNext/>
      <w:jc w:val="both"/>
      <w:outlineLvl w:val="3"/>
    </w:pPr>
    <w:rPr>
      <w:rFonts w:ascii="Arial" w:hAnsi="Arial" w:cs="Arial"/>
      <w:sz w:val="24"/>
      <w:szCs w:val="24"/>
    </w:rPr>
  </w:style>
  <w:style w:type="paragraph" w:styleId="Ttulo5">
    <w:name w:val="heading 5"/>
    <w:basedOn w:val="Normal"/>
    <w:next w:val="Normal"/>
    <w:link w:val="Ttulo5Char"/>
    <w:uiPriority w:val="99"/>
    <w:qFormat/>
    <w:pPr>
      <w:keepNext/>
      <w:jc w:val="both"/>
      <w:outlineLvl w:val="4"/>
    </w:pPr>
    <w:rPr>
      <w:rFonts w:ascii="Arial" w:hAnsi="Arial" w:cs="Arial"/>
      <w:b/>
      <w:bCs/>
      <w:color w:val="0000FF"/>
    </w:rPr>
  </w:style>
  <w:style w:type="paragraph" w:styleId="Ttulo6">
    <w:name w:val="heading 6"/>
    <w:basedOn w:val="Normal"/>
    <w:next w:val="Normal"/>
    <w:link w:val="Ttulo6Char"/>
    <w:uiPriority w:val="99"/>
    <w:qFormat/>
    <w:pPr>
      <w:keepNext/>
      <w:jc w:val="both"/>
      <w:outlineLvl w:val="5"/>
    </w:pPr>
    <w:rPr>
      <w:rFonts w:ascii="Arial" w:hAnsi="Arial" w:cs="Arial"/>
      <w:color w:val="800000"/>
      <w:sz w:val="24"/>
      <w:szCs w:val="24"/>
    </w:rPr>
  </w:style>
  <w:style w:type="paragraph" w:styleId="Ttulo7">
    <w:name w:val="heading 7"/>
    <w:basedOn w:val="Default"/>
    <w:next w:val="Default"/>
    <w:link w:val="Ttulo7Char"/>
    <w:uiPriority w:val="99"/>
    <w:qFormat/>
    <w:pPr>
      <w:outlineLvl w:val="6"/>
    </w:pPr>
    <w:rPr>
      <w:color w:val="auto"/>
    </w:rPr>
  </w:style>
  <w:style w:type="paragraph" w:styleId="Ttulo9">
    <w:name w:val="heading 9"/>
    <w:basedOn w:val="Default"/>
    <w:next w:val="Default"/>
    <w:link w:val="Ttulo9Char"/>
    <w:uiPriority w:val="99"/>
    <w:qFormat/>
    <w:pPr>
      <w:outlineLvl w:val="8"/>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customStyle="1" w:styleId="Table1">
    <w:name w:val="*Table 1"/>
    <w:basedOn w:val="Default"/>
    <w:next w:val="Default"/>
    <w:uiPriority w:val="99"/>
    <w:pPr>
      <w:spacing w:after="120"/>
    </w:pPr>
    <w:rPr>
      <w:rFonts w:ascii="Times New Roman" w:hAnsi="Times New Roman" w:cs="Times New Roman"/>
      <w:color w:val="auto"/>
    </w:rPr>
  </w:style>
  <w:style w:type="paragraph" w:customStyle="1" w:styleId="Table2">
    <w:name w:val="*Table 2"/>
    <w:basedOn w:val="Default"/>
    <w:next w:val="Default"/>
    <w:uiPriority w:val="99"/>
    <w:rPr>
      <w:rFonts w:ascii="Times New Roman" w:hAnsi="Times New Roman" w:cs="Times New Roman"/>
      <w:color w:val="auto"/>
    </w:rPr>
  </w:style>
  <w:style w:type="paragraph" w:customStyle="1" w:styleId="Title">
    <w:name w:val="*Title"/>
    <w:basedOn w:val="Default"/>
    <w:next w:val="Default"/>
    <w:uiPriority w:val="99"/>
    <w:rPr>
      <w:rFonts w:ascii="Times New Roman" w:hAnsi="Times New Roman" w:cs="Times New Roman"/>
      <w:color w:val="auto"/>
    </w:rPr>
  </w:style>
  <w:style w:type="paragraph" w:customStyle="1" w:styleId="11subclause">
    <w:name w:val="*1.(1) subclause"/>
    <w:basedOn w:val="Default"/>
    <w:next w:val="Default"/>
    <w:uiPriority w:val="99"/>
    <w:rPr>
      <w:rFonts w:ascii="Times New Roman" w:hAnsi="Times New Roman" w:cs="Times New Roman"/>
      <w:color w:val="auto"/>
    </w:rPr>
  </w:style>
  <w:style w:type="paragraph" w:styleId="Commarcadores">
    <w:name w:val="List Bullet"/>
    <w:basedOn w:val="Normal"/>
    <w:autoRedefine/>
    <w:uiPriority w:val="99"/>
    <w:pPr>
      <w:numPr>
        <w:numId w:val="5"/>
      </w:numPr>
      <w:ind w:left="360" w:hanging="360"/>
    </w:pPr>
    <w:rPr>
      <w:rFonts w:ascii="Arial" w:hAnsi="Arial" w:cs="Arial"/>
    </w:rPr>
  </w:style>
  <w:style w:type="paragraph" w:styleId="Lista">
    <w:name w:val="List"/>
    <w:basedOn w:val="Normal"/>
    <w:uiPriority w:val="99"/>
    <w:pPr>
      <w:ind w:left="283" w:hanging="283"/>
    </w:pPr>
    <w:rPr>
      <w:rFonts w:ascii="Arial" w:hAnsi="Arial" w:cs="Arial"/>
    </w:rPr>
  </w:style>
  <w:style w:type="paragraph" w:styleId="Lista2">
    <w:name w:val="List 2"/>
    <w:basedOn w:val="Normal"/>
    <w:uiPriority w:val="99"/>
    <w:pPr>
      <w:ind w:left="566" w:hanging="283"/>
    </w:pPr>
    <w:rPr>
      <w:rFonts w:ascii="Arial" w:hAnsi="Arial" w:cs="Arial"/>
    </w:rPr>
  </w:style>
  <w:style w:type="paragraph" w:styleId="Listadecontinuao">
    <w:name w:val="List Continue"/>
    <w:basedOn w:val="Normal"/>
    <w:uiPriority w:val="99"/>
    <w:pPr>
      <w:spacing w:after="120"/>
      <w:ind w:left="283"/>
    </w:pPr>
    <w:rPr>
      <w:rFonts w:ascii="Arial" w:hAnsi="Arial" w:cs="Arial"/>
    </w:rPr>
  </w:style>
  <w:style w:type="paragraph" w:styleId="Recuodecorpodetexto2">
    <w:name w:val="Body Text Indent 2"/>
    <w:basedOn w:val="Normal"/>
    <w:link w:val="Recuodecorpodetexto2Char"/>
    <w:uiPriority w:val="99"/>
    <w:pPr>
      <w:ind w:firstLine="567"/>
      <w:jc w:val="both"/>
    </w:pPr>
    <w:rPr>
      <w:rFonts w:ascii="Arial" w:hAnsi="Arial" w:cs="Arial"/>
      <w:strike/>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trike/>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initionTerm">
    <w:name w:val="Definition Term"/>
    <w:basedOn w:val="Default"/>
    <w:next w:val="Default"/>
    <w:uiPriority w:val="99"/>
    <w:rPr>
      <w:color w:val="auto"/>
    </w:rPr>
  </w:style>
  <w:style w:type="paragraph" w:styleId="Ttulo">
    <w:name w:val="Title"/>
    <w:basedOn w:val="Normal"/>
    <w:link w:val="TtuloChar"/>
    <w:uiPriority w:val="99"/>
    <w:qFormat/>
    <w:pPr>
      <w:ind w:firstLine="567"/>
      <w:jc w:val="center"/>
    </w:pPr>
    <w:rPr>
      <w:rFonts w:ascii="Arial" w:hAnsi="Arial" w:cs="Arial"/>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2240</Words>
  <Characters>12099</Characters>
  <Application>Microsoft Office Word</Application>
  <DocSecurity>0</DocSecurity>
  <Lines>100</Lines>
  <Paragraphs>28</Paragraphs>
  <ScaleCrop>false</ScaleCrop>
  <Company>Fundaçao de Ciencia e Tecnologia</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86, de 13 de dezembro de 2004</dc:title>
  <dc:subject/>
  <dc:creator>Lina</dc:creator>
  <cp:keywords/>
  <dc:description/>
  <cp:lastModifiedBy>Helder Lopes da Silva</cp:lastModifiedBy>
  <cp:revision>2</cp:revision>
  <cp:lastPrinted>2005-09-22T16:41:00Z</cp:lastPrinted>
  <dcterms:created xsi:type="dcterms:W3CDTF">2019-02-04T14:02:00Z</dcterms:created>
  <dcterms:modified xsi:type="dcterms:W3CDTF">2019-02-04T14:02:00Z</dcterms:modified>
</cp:coreProperties>
</file>