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E0F" w:rsidRPr="00334A5A" w:rsidRDefault="00481E0F" w:rsidP="00334A5A">
      <w:pPr>
        <w:pStyle w:val="Ttulo1"/>
        <w:spacing w:before="0" w:beforeAutospacing="0" w:after="200" w:afterAutospacing="0"/>
        <w:ind w:left="-567" w:right="-568"/>
        <w:divId w:val="2076781392"/>
        <w:rPr>
          <w:rFonts w:ascii="Times New Roman" w:hAnsi="Times New Roman" w:cs="Times New Roman"/>
          <w:sz w:val="22"/>
        </w:rPr>
      </w:pPr>
      <w:bookmarkStart w:id="0" w:name="_GoBack"/>
      <w:bookmarkEnd w:id="0"/>
      <w:r w:rsidRPr="00334A5A">
        <w:rPr>
          <w:rFonts w:ascii="Times New Roman" w:hAnsi="Times New Roman" w:cs="Times New Roman"/>
          <w:sz w:val="22"/>
        </w:rPr>
        <w:t>RESOLUÇÃO DA DIRETORIA COLEGIADA - RDC N° 52, DE 29 DE SETEMBRO DE 2014</w:t>
      </w:r>
    </w:p>
    <w:p w:rsidR="00334A5A" w:rsidRPr="00334A5A" w:rsidRDefault="00334A5A" w:rsidP="00334A5A">
      <w:pPr>
        <w:pStyle w:val="Ttulo1"/>
        <w:spacing w:before="0" w:beforeAutospacing="0" w:after="200" w:afterAutospacing="0"/>
        <w:divId w:val="2076781392"/>
        <w:rPr>
          <w:rFonts w:ascii="Times New Roman" w:hAnsi="Times New Roman" w:cs="Times New Roman"/>
          <w:color w:val="0000FF"/>
          <w:sz w:val="24"/>
          <w:szCs w:val="24"/>
        </w:rPr>
      </w:pPr>
      <w:r w:rsidRPr="00334A5A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189, de 1º de outubro de 2014)</w:t>
      </w:r>
    </w:p>
    <w:p w:rsidR="00481E0F" w:rsidRPr="00334A5A" w:rsidRDefault="00481E0F" w:rsidP="00334A5A">
      <w:pPr>
        <w:spacing w:before="0" w:beforeAutospacing="0" w:after="200" w:afterAutospacing="0"/>
        <w:ind w:left="3969"/>
        <w:jc w:val="both"/>
        <w:divId w:val="2076781392"/>
      </w:pPr>
      <w:r w:rsidRPr="00334A5A">
        <w:t>Altera a Resolução RDC nº 216, de 15 de setembro de 2004, que dispõe sobre o Regulamento Técnico de Boas Práticas para os Serviços de Alimentação.</w:t>
      </w:r>
    </w:p>
    <w:p w:rsidR="00481E0F" w:rsidRPr="00334A5A" w:rsidRDefault="00481E0F" w:rsidP="00334A5A">
      <w:pPr>
        <w:spacing w:before="0" w:beforeAutospacing="0" w:after="200" w:afterAutospacing="0"/>
        <w:ind w:firstLine="567"/>
        <w:jc w:val="both"/>
        <w:divId w:val="2076781392"/>
      </w:pPr>
      <w:r w:rsidRPr="00334A5A">
        <w:t>A Diretoria Colegiada da Agência Nacional de Vigilância Sanitária, no uso das atribuições que lhe confere os incisos III e IV, do art. 15 da Lei n.º 9.782, de 26 de janeiro de 1999, o inciso V, §§ 1° e 3° do art. 5º do Regimento Interno aprovado nos termos do Anexo I da Portaria nº 650 da ANVISA, de 29 de maio de 2014, tendo em vista os incisos III, do art. 2º, III e IV, do art. 7º da Lei nº 9.782, de 1999, o Programa de Melhoria do Processo de Regulamentação da Agência, instituído por meio da Portaria nº 422, de 16 de abril de 2008, e conforme deliberado em reunião realizada em 25 de setembro de 2014, adota a seguinte Resolução da Diretoria Colegiada e eu, Diretor-Presidente, determino a sua publicação:</w:t>
      </w:r>
    </w:p>
    <w:p w:rsidR="00481E0F" w:rsidRPr="00334A5A" w:rsidRDefault="00481E0F" w:rsidP="00334A5A">
      <w:pPr>
        <w:spacing w:before="0" w:beforeAutospacing="0" w:after="200" w:afterAutospacing="0"/>
        <w:ind w:firstLine="567"/>
        <w:jc w:val="both"/>
        <w:divId w:val="2076781392"/>
      </w:pPr>
      <w:r w:rsidRPr="00334A5A">
        <w:t>Art. 1º Fica incluído o artigo 7º à Resolução RDC nº 216, de 15 de setembro de 2004:</w:t>
      </w:r>
    </w:p>
    <w:p w:rsidR="00481E0F" w:rsidRPr="00334A5A" w:rsidRDefault="00481E0F" w:rsidP="00334A5A">
      <w:pPr>
        <w:spacing w:before="0" w:beforeAutospacing="0" w:after="200" w:afterAutospacing="0"/>
        <w:ind w:firstLine="567"/>
        <w:jc w:val="both"/>
        <w:divId w:val="2076781392"/>
        <w:rPr>
          <w:i/>
        </w:rPr>
      </w:pPr>
      <w:r w:rsidRPr="00334A5A">
        <w:rPr>
          <w:i/>
        </w:rPr>
        <w:t>“Art. 7º O atendimento aos padrões sanitários estabelecidos por este Regulamento Técnico não isenta os serviços de alimentação dos serviços de saúde do cumprimento dos demais instrumentos normativos aplicáveis.”</w:t>
      </w:r>
    </w:p>
    <w:p w:rsidR="00481E0F" w:rsidRPr="00334A5A" w:rsidRDefault="00481E0F" w:rsidP="00334A5A">
      <w:pPr>
        <w:spacing w:before="0" w:beforeAutospacing="0" w:after="200" w:afterAutospacing="0"/>
        <w:ind w:firstLine="567"/>
        <w:jc w:val="both"/>
        <w:divId w:val="2076781392"/>
      </w:pPr>
      <w:r w:rsidRPr="00334A5A">
        <w:t>Art. 2º O item 1.2 do Anexo da Resolução RDC nº 216, de 15 de setembro de 2004, passa a vigorar com a seguinte redação:</w:t>
      </w:r>
    </w:p>
    <w:p w:rsidR="00481E0F" w:rsidRPr="00334A5A" w:rsidRDefault="00481E0F" w:rsidP="00334A5A">
      <w:pPr>
        <w:spacing w:before="0" w:beforeAutospacing="0" w:after="200" w:afterAutospacing="0"/>
        <w:ind w:firstLine="567"/>
        <w:jc w:val="both"/>
        <w:divId w:val="2076781392"/>
        <w:rPr>
          <w:i/>
        </w:rPr>
      </w:pPr>
      <w:r w:rsidRPr="00334A5A">
        <w:rPr>
          <w:i/>
        </w:rPr>
        <w:t>“1.2. Âmbito de Aplicação: Aplica-se aos serviços de alimentação que realizam algumas das seguintes atividades: manipulação, preparação, fracionamento, armazenamento, distribuição, transporte, exposição à venda e entrega de alimentos preparados ao consumo, tais como cantinas, bufês, comissarias, confeitarias, cozinhas industriais, cozinhas institucionais, unidades de alimentação e nutrição dos serviços de saúde, delicatéssens, lanchonetes, padarias, pastelarias, restaurantes, rotisserias e congêneres.</w:t>
      </w:r>
    </w:p>
    <w:p w:rsidR="00481E0F" w:rsidRPr="00334A5A" w:rsidRDefault="00481E0F" w:rsidP="00334A5A">
      <w:pPr>
        <w:spacing w:before="0" w:beforeAutospacing="0" w:after="200" w:afterAutospacing="0"/>
        <w:ind w:firstLine="567"/>
        <w:jc w:val="both"/>
        <w:divId w:val="2076781392"/>
        <w:rPr>
          <w:i/>
        </w:rPr>
      </w:pPr>
      <w:r w:rsidRPr="00334A5A">
        <w:rPr>
          <w:i/>
        </w:rPr>
        <w:t>.......................................................................................................................</w:t>
      </w:r>
      <w:r w:rsidR="00334A5A">
        <w:rPr>
          <w:i/>
        </w:rPr>
        <w:t>........</w:t>
      </w:r>
    </w:p>
    <w:p w:rsidR="00481E0F" w:rsidRPr="00334A5A" w:rsidRDefault="00481E0F" w:rsidP="00334A5A">
      <w:pPr>
        <w:spacing w:before="0" w:beforeAutospacing="0" w:after="200" w:afterAutospacing="0"/>
        <w:ind w:firstLine="567"/>
        <w:jc w:val="both"/>
        <w:divId w:val="2076781392"/>
        <w:rPr>
          <w:i/>
        </w:rPr>
      </w:pPr>
      <w:r w:rsidRPr="00334A5A">
        <w:rPr>
          <w:i/>
        </w:rPr>
        <w:t>Excluem-se deste Regulamento os lactários, as unidades de Terapia de Nutrição Enteral - TNE, os bancos de leite humano e os estabelecimentos industriais abrangidos no âmbito do Regulamento Técnico sobre as Condições Higiênico-Sanitárias e de Boas Práticas de Fabricação para Estabelecimentos Produtores/Industrializadores de Alimentos”.(NR)</w:t>
      </w:r>
    </w:p>
    <w:p w:rsidR="00481E0F" w:rsidRPr="00334A5A" w:rsidRDefault="00481E0F" w:rsidP="00334A5A">
      <w:pPr>
        <w:spacing w:before="0" w:beforeAutospacing="0" w:after="200" w:afterAutospacing="0"/>
        <w:ind w:firstLine="567"/>
        <w:jc w:val="both"/>
        <w:divId w:val="2076781392"/>
      </w:pPr>
      <w:r w:rsidRPr="00334A5A">
        <w:t>Art. 3º Para o cumprimento das alterações previstas nos artigos 1º e 2º desta Resolução estabelece-se o prazo de 90 (noventa) dias.</w:t>
      </w:r>
    </w:p>
    <w:p w:rsidR="00481E0F" w:rsidRPr="00334A5A" w:rsidRDefault="00481E0F" w:rsidP="00334A5A">
      <w:pPr>
        <w:spacing w:before="0" w:beforeAutospacing="0" w:after="200" w:afterAutospacing="0"/>
        <w:ind w:firstLine="567"/>
        <w:jc w:val="both"/>
        <w:divId w:val="2076781392"/>
      </w:pPr>
      <w:r w:rsidRPr="00334A5A">
        <w:t>Art. 4º Esta Resolução entra em vigor na data de sua publicação.</w:t>
      </w:r>
    </w:p>
    <w:p w:rsidR="00A53197" w:rsidRPr="0077233B" w:rsidRDefault="00481E0F" w:rsidP="00334A5A">
      <w:pPr>
        <w:pStyle w:val="Ttulo2"/>
        <w:spacing w:before="0" w:beforeAutospacing="0" w:after="200" w:afterAutospacing="0"/>
        <w:divId w:val="2076781392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77233B">
        <w:rPr>
          <w:rFonts w:ascii="Times New Roman" w:hAnsi="Times New Roman" w:cs="Times New Roman"/>
          <w:b w:val="0"/>
          <w:sz w:val="24"/>
          <w:szCs w:val="24"/>
        </w:rPr>
        <w:lastRenderedPageBreak/>
        <w:t>DIRCEU BRÁS APARECIDO BARBANO</w:t>
      </w:r>
      <w:r w:rsidR="00A53197" w:rsidRPr="0077233B"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  <w:t xml:space="preserve"> </w:t>
      </w:r>
    </w:p>
    <w:sectPr w:rsidR="00A53197" w:rsidRPr="0077233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49A" w:rsidRDefault="0003149A" w:rsidP="00334A5A">
      <w:pPr>
        <w:spacing w:before="0" w:after="0"/>
      </w:pPr>
      <w:r>
        <w:separator/>
      </w:r>
    </w:p>
  </w:endnote>
  <w:endnote w:type="continuationSeparator" w:id="0">
    <w:p w:rsidR="0003149A" w:rsidRDefault="0003149A" w:rsidP="00334A5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A5A" w:rsidRPr="00334A5A" w:rsidRDefault="00334A5A" w:rsidP="00334A5A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49A" w:rsidRDefault="0003149A" w:rsidP="00334A5A">
      <w:pPr>
        <w:spacing w:before="0" w:after="0"/>
      </w:pPr>
      <w:r>
        <w:separator/>
      </w:r>
    </w:p>
  </w:footnote>
  <w:footnote w:type="continuationSeparator" w:id="0">
    <w:p w:rsidR="0003149A" w:rsidRDefault="0003149A" w:rsidP="00334A5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A5A" w:rsidRPr="00334A5A" w:rsidRDefault="0003149A" w:rsidP="00334A5A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03149A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5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5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34A5A" w:rsidRPr="00334A5A" w:rsidRDefault="00334A5A" w:rsidP="00334A5A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334A5A">
      <w:rPr>
        <w:rFonts w:ascii="Calibri" w:hAnsi="Calibri"/>
        <w:b/>
        <w:szCs w:val="22"/>
        <w:lang w:eastAsia="en-US"/>
      </w:rPr>
      <w:t>Ministério da Saúde - MS</w:t>
    </w:r>
  </w:p>
  <w:p w:rsidR="00334A5A" w:rsidRPr="00334A5A" w:rsidRDefault="00334A5A" w:rsidP="00334A5A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334A5A">
      <w:rPr>
        <w:rFonts w:ascii="Calibri" w:hAnsi="Calibri"/>
        <w:b/>
        <w:szCs w:val="22"/>
        <w:lang w:eastAsia="en-US"/>
      </w:rPr>
      <w:t>Agência Nacional de Vigilância Sanitária - ANVISA</w:t>
    </w:r>
  </w:p>
  <w:p w:rsidR="00334A5A" w:rsidRPr="00334A5A" w:rsidRDefault="00334A5A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D1BB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3149A"/>
    <w:rsid w:val="00031BD3"/>
    <w:rsid w:val="00034881"/>
    <w:rsid w:val="00060BAA"/>
    <w:rsid w:val="00074AC0"/>
    <w:rsid w:val="000C2183"/>
    <w:rsid w:val="000E4E89"/>
    <w:rsid w:val="00101181"/>
    <w:rsid w:val="001A1BCA"/>
    <w:rsid w:val="0026113A"/>
    <w:rsid w:val="00277E16"/>
    <w:rsid w:val="00334A5A"/>
    <w:rsid w:val="00352B3B"/>
    <w:rsid w:val="00391360"/>
    <w:rsid w:val="003C4A39"/>
    <w:rsid w:val="00481E0F"/>
    <w:rsid w:val="00536C97"/>
    <w:rsid w:val="00652E8A"/>
    <w:rsid w:val="00662C10"/>
    <w:rsid w:val="00771958"/>
    <w:rsid w:val="0077233B"/>
    <w:rsid w:val="00867B72"/>
    <w:rsid w:val="008B7BC0"/>
    <w:rsid w:val="008D770F"/>
    <w:rsid w:val="00963BF1"/>
    <w:rsid w:val="009E6EB9"/>
    <w:rsid w:val="00A06235"/>
    <w:rsid w:val="00A53197"/>
    <w:rsid w:val="00A533A1"/>
    <w:rsid w:val="00A66480"/>
    <w:rsid w:val="00AA1279"/>
    <w:rsid w:val="00AA72EF"/>
    <w:rsid w:val="00AC647E"/>
    <w:rsid w:val="00AF43E7"/>
    <w:rsid w:val="00B13D8C"/>
    <w:rsid w:val="00B517AC"/>
    <w:rsid w:val="00BA4BE8"/>
    <w:rsid w:val="00BC5F27"/>
    <w:rsid w:val="00BE676D"/>
    <w:rsid w:val="00C05434"/>
    <w:rsid w:val="00C95774"/>
    <w:rsid w:val="00C95A0B"/>
    <w:rsid w:val="00D01638"/>
    <w:rsid w:val="00D221EC"/>
    <w:rsid w:val="00D74B7B"/>
    <w:rsid w:val="00DF7C19"/>
    <w:rsid w:val="00E13B02"/>
    <w:rsid w:val="00E618EF"/>
    <w:rsid w:val="00EE7DFC"/>
    <w:rsid w:val="00F02B1C"/>
    <w:rsid w:val="00F278A7"/>
    <w:rsid w:val="00FA549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9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SemEspaamento">
    <w:name w:val="No Spacing"/>
    <w:uiPriority w:val="1"/>
    <w:qFormat/>
    <w:rsid w:val="00481E0F"/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781394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1392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395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20767813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397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2199</Characters>
  <Application>Microsoft Office Word</Application>
  <DocSecurity>0</DocSecurity>
  <Lines>18</Lines>
  <Paragraphs>5</Paragraphs>
  <ScaleCrop>false</ScaleCrop>
  <Company>ANVISA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2017-09-30T16:26:00Z</cp:lastPrinted>
  <dcterms:created xsi:type="dcterms:W3CDTF">2018-08-16T18:52:00Z</dcterms:created>
  <dcterms:modified xsi:type="dcterms:W3CDTF">2018-08-16T18:52:00Z</dcterms:modified>
</cp:coreProperties>
</file>