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BDB" w:rsidRPr="008D151A" w:rsidRDefault="00294BDB" w:rsidP="008D151A">
      <w:pPr>
        <w:pStyle w:val="Ttulo1"/>
        <w:spacing w:before="0" w:beforeAutospacing="0" w:after="200" w:afterAutospacing="0"/>
        <w:ind w:left="-567" w:right="-568"/>
        <w:divId w:val="846596500"/>
        <w:rPr>
          <w:rFonts w:ascii="Times New Roman" w:hAnsi="Times New Roman" w:cs="Times New Roman"/>
          <w:sz w:val="22"/>
        </w:rPr>
      </w:pPr>
      <w:r w:rsidRPr="008D151A">
        <w:rPr>
          <w:rFonts w:ascii="Times New Roman" w:hAnsi="Times New Roman" w:cs="Times New Roman"/>
          <w:sz w:val="22"/>
        </w:rPr>
        <w:t>RESOLUÇÃO DA DIRETORIA COLEGIADA – RDC N</w:t>
      </w:r>
      <w:r w:rsidR="008D151A" w:rsidRPr="008D151A">
        <w:rPr>
          <w:rFonts w:ascii="Times New Roman" w:hAnsi="Times New Roman" w:cs="Times New Roman"/>
          <w:sz w:val="22"/>
        </w:rPr>
        <w:t>º 58, DE 17 DE DEZEMBRO DE 2010</w:t>
      </w:r>
    </w:p>
    <w:p w:rsidR="008D151A" w:rsidRPr="008D151A" w:rsidRDefault="008D151A" w:rsidP="008D151A">
      <w:pPr>
        <w:pStyle w:val="Ttulo1"/>
        <w:spacing w:before="0" w:beforeAutospacing="0" w:after="200" w:afterAutospacing="0"/>
        <w:divId w:val="846596500"/>
        <w:rPr>
          <w:rFonts w:ascii="Times New Roman" w:hAnsi="Times New Roman" w:cs="Times New Roman"/>
          <w:color w:val="0000FF"/>
          <w:sz w:val="24"/>
          <w:szCs w:val="24"/>
        </w:rPr>
      </w:pPr>
      <w:r w:rsidRPr="008D151A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243, de 21 de dezembro de 2010)</w:t>
      </w:r>
    </w:p>
    <w:p w:rsidR="00294BDB" w:rsidRPr="008D151A" w:rsidRDefault="00294BDB" w:rsidP="008D151A">
      <w:pPr>
        <w:spacing w:before="0" w:beforeAutospacing="0" w:after="200" w:afterAutospacing="0"/>
        <w:ind w:left="3969"/>
        <w:jc w:val="both"/>
        <w:divId w:val="846596500"/>
        <w:rPr>
          <w:color w:val="000000"/>
        </w:rPr>
      </w:pPr>
      <w:r w:rsidRPr="008D151A">
        <w:rPr>
          <w:color w:val="000000"/>
        </w:rPr>
        <w:t>Dispõe sobre o regulamento técnico para procedimento de liberação de lotes de hemoderivados para consumo no Brasil e exportação.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 Diretoria Colegiada da Agência Nacional de Vigilância Sanitária,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13 de dezembro de 2010,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proofErr w:type="gramStart"/>
      <w:r w:rsidRPr="008D151A">
        <w:t>adota</w:t>
      </w:r>
      <w:proofErr w:type="gramEnd"/>
      <w:r w:rsidRPr="008D151A">
        <w:t xml:space="preserve"> a seguinte Resolução da Diretoria Colegiada e eu, Diretor Presidente, determino a sua publicação: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CAPÍTULO I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DAS DISPOSIÇÕES INICIAIS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Art. 1º Esta Resolução possui o objetivo de aprovar o regulamento técnico para procedimento de liberação de lotes de hemoderivados para consumo no Brasil e para exportação.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Art. 2º Para efeito desta resolução foi adotada a seguinte definição: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 xml:space="preserve">I – </w:t>
      </w:r>
      <w:proofErr w:type="gramStart"/>
      <w:r w:rsidRPr="008D151A">
        <w:t>hemoderivados</w:t>
      </w:r>
      <w:proofErr w:type="gramEnd"/>
      <w:r w:rsidRPr="008D151A">
        <w:t>: são produtos farmacêuticos obtidos a partir do plasma humano, submetidos a processos de industrialização e normatização que lhes conferem qualidade estabilidade, atividade e especificidade.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CAPÍTULO II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</w:rPr>
      </w:pPr>
      <w:r w:rsidRPr="008D151A">
        <w:rPr>
          <w:b/>
          <w:color w:val="000000"/>
        </w:rPr>
        <w:t>DAS DISPO</w:t>
      </w:r>
      <w:r w:rsidRPr="008D151A">
        <w:rPr>
          <w:b/>
        </w:rPr>
        <w:t>SIÇÕES GERAIS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Art. 3º É de responsabilidade do Instituto Nacional de Controle de Qualidade em Saúde – INCQS, a liberação de lotes dos produtos definidos no art. 1º desta Resolução, como parte do procedimento realizado pela ANVISA, referente à importação de hemoderivados, previsto na RDC 81, de 5 de novembro de 2008 e suas posteriores atualizações.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t xml:space="preserve">Art. 4º É </w:t>
      </w:r>
      <w:r w:rsidRPr="008D151A">
        <w:rPr>
          <w:color w:val="000000"/>
        </w:rPr>
        <w:t>de responsabilidade do INCQS realizar as avaliações e emitir os documentos relacionados à liberação de lotes de hemoderivados com objetivo de consumo no país e/ou exportação.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lastRenderedPageBreak/>
        <w:t>Art. 5º É de responsabilidade da ANVISA o fornecimento ao INCQS das informações referentes ao registro sanitário e inspeção, necessárias à realização dos procedimentos para liberação de lotes de hemoderivados.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Art.6º É de responsabilidade da ANVISA e do Ministério da Saúde, no que couber, o envio ao INCQS, de informações relacionadas à </w:t>
      </w:r>
      <w:proofErr w:type="spellStart"/>
      <w:r w:rsidRPr="008D151A">
        <w:rPr>
          <w:color w:val="000000"/>
        </w:rPr>
        <w:t>farmacovigilância</w:t>
      </w:r>
      <w:proofErr w:type="spellEnd"/>
      <w:r w:rsidRPr="008D151A">
        <w:rPr>
          <w:color w:val="000000"/>
        </w:rPr>
        <w:t xml:space="preserve"> de hemoderivados, quando necessário.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Art. 7º As informações relativas às avaliações para liberação de lotes de hemoderivados serão disponibilizadas à ANVISA pelo INCQS.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Art. 8º As avaliações de medida sanitária, quando necessárias, serão discutidas entre o INCQS e a ANVISA.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Art. 9º O INCQS poderá solicitar diretamente à empresa detentora do registro e/ou ao importador do produto, as informações que julgar pertinentes para a finalização do procedimento de liberação de lotes de hemoderivados.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CAPÍTULO III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</w:rPr>
      </w:pPr>
      <w:r w:rsidRPr="008D151A">
        <w:rPr>
          <w:b/>
          <w:color w:val="000000"/>
        </w:rPr>
        <w:t>DA LIBERAÇÃO DE L</w:t>
      </w:r>
      <w:r w:rsidRPr="008D151A">
        <w:rPr>
          <w:b/>
        </w:rPr>
        <w:t>OTES DE HEMODERIVADOS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10. A"/>
        </w:smartTagPr>
        <w:r w:rsidRPr="008D151A">
          <w:rPr>
            <w:color w:val="000000"/>
          </w:rPr>
          <w:t>10. A</w:t>
        </w:r>
      </w:smartTag>
      <w:r w:rsidRPr="008D151A">
        <w:rPr>
          <w:color w:val="000000"/>
        </w:rPr>
        <w:t xml:space="preserve"> empresa detentora do registro e/ou o importador do produto deve garantir que o hemoderivado foi mantido dentro das condições de armazenamento e transporte preconizadas, conforme legislação sanitária vigente.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Art. 11. Todos os lotes de hemoderivados, </w:t>
      </w:r>
      <w:proofErr w:type="spellStart"/>
      <w:r w:rsidRPr="008D151A">
        <w:rPr>
          <w:color w:val="000000"/>
        </w:rPr>
        <w:t>independente</w:t>
      </w:r>
      <w:proofErr w:type="spellEnd"/>
      <w:r w:rsidRPr="008D151A">
        <w:rPr>
          <w:color w:val="000000"/>
        </w:rPr>
        <w:t xml:space="preserve"> da quantidade de embarques, serão avaliados quanto às suas especificações, de acordo com as normas oficiais e metodologias validadas apresentadas pelo detentor do registro e aprovadas pela ANVISA no momento do registro e/ou alterações pós-registro, levando-se em consideração as especificidades de cada produto.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Art. </w:t>
      </w:r>
      <w:smartTag w:uri="urn:schemas-microsoft-com:office:smarttags" w:element="metricconverter">
        <w:smartTagPr>
          <w:attr w:name="ProductID" w:val="12. A"/>
        </w:smartTagPr>
        <w:r w:rsidRPr="008D151A">
          <w:rPr>
            <w:color w:val="000000"/>
          </w:rPr>
          <w:t>12. A</w:t>
        </w:r>
      </w:smartTag>
      <w:r w:rsidRPr="008D151A">
        <w:rPr>
          <w:color w:val="000000"/>
        </w:rPr>
        <w:t xml:space="preserve"> liberação de lotes de hemoderivados pelo INCQS dependerá da análise da documentação descrita no ANEXO I desta Resolução e análise laboratorial.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Parágrafo único. A empresa detentora do registro e/ou o importador do produto deve informar os respectivos números dos lotes de cada etapa de produção do hemoderivado.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rPr>
          <w:color w:val="000000"/>
        </w:rPr>
        <w:t xml:space="preserve">Art. 13.  É </w:t>
      </w:r>
      <w:r w:rsidRPr="008D151A">
        <w:t>de responsabilidade do Ministério da Saúde ou entidade competente protocolar junto ao INCQS a documentação descrita no ANEXO I desta Resolução quando da importação de hemoderivados que serão utilizados em programas públicos.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Art. 14. O Ministério da Saúde ou entidade competente, responsável pela importação, poderá contatar o INCQS para definir as providências de liberação de lotes.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 xml:space="preserve">Art. 15. É de responsabilidade da </w:t>
      </w:r>
      <w:r w:rsidRPr="008D151A">
        <w:rPr>
          <w:color w:val="000000"/>
        </w:rPr>
        <w:t>empresa detentora do registro e/ou do importador do produto protocolar junto ao INCQS a</w:t>
      </w:r>
      <w:r w:rsidRPr="008D151A">
        <w:t xml:space="preserve"> documentação descrita no </w:t>
      </w:r>
      <w:r w:rsidRPr="008D151A">
        <w:lastRenderedPageBreak/>
        <w:t>ANEXO I desta Resolução, quando da importação de hemoderivados para consumo no Brasil e/ou para exportação.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 xml:space="preserve">Art. </w:t>
      </w:r>
      <w:smartTag w:uri="urn:schemas-microsoft-com:office:smarttags" w:element="metricconverter">
        <w:smartTagPr>
          <w:attr w:name="ProductID" w:val="16. A"/>
        </w:smartTagPr>
        <w:r w:rsidRPr="008D151A">
          <w:t>16. A</w:t>
        </w:r>
      </w:smartTag>
      <w:r w:rsidRPr="008D151A">
        <w:t xml:space="preserve"> </w:t>
      </w:r>
      <w:r w:rsidRPr="008D151A">
        <w:rPr>
          <w:color w:val="000000"/>
        </w:rPr>
        <w:t>empresa detentora do registro e/ou responsável pela importação do produto</w:t>
      </w:r>
      <w:r w:rsidRPr="008D151A">
        <w:t xml:space="preserve"> poderá contatar o INCQS para definir as providências de liberação de lotes.</w:t>
      </w:r>
    </w:p>
    <w:p w:rsidR="00294BDB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strike/>
          <w:color w:val="000000"/>
        </w:rPr>
      </w:pPr>
      <w:r w:rsidRPr="00F94311">
        <w:rPr>
          <w:strike/>
          <w:color w:val="000000"/>
        </w:rPr>
        <w:t>Art. 17. É de responsabilidade da Gerência-Geral de Portos, Aeroportos, Fronteiras e Recintos Alfandegados – GGPAF, por meio de suas Coordenações, a coleta das amostras que serão analisadas pelo INCQS.</w:t>
      </w:r>
    </w:p>
    <w:p w:rsidR="00F94311" w:rsidRPr="00F94311" w:rsidRDefault="00F94311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F94311">
        <w:rPr>
          <w:color w:val="000000"/>
        </w:rPr>
        <w:t>Art. 17 É de responsabilidade do detentor do registro ou importador autorizado a coleta e o envio das amostras ao Instituto Nacional de Controle</w:t>
      </w:r>
      <w:r>
        <w:rPr>
          <w:color w:val="000000"/>
        </w:rPr>
        <w:t xml:space="preserve"> de Qualidade em Saúde (INCQS). </w:t>
      </w:r>
      <w:r w:rsidRPr="00F94311">
        <w:rPr>
          <w:b/>
          <w:color w:val="0000FF"/>
        </w:rPr>
        <w:t>(Redação dada pela Resolução – RDC nº 208, de 5 de janeiro de 2018)</w:t>
      </w:r>
    </w:p>
    <w:p w:rsidR="00294BDB" w:rsidRDefault="00294BDB" w:rsidP="00F94311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trike/>
          <w:sz w:val="24"/>
          <w:szCs w:val="24"/>
        </w:rPr>
      </w:pPr>
      <w:r w:rsidRPr="00F94311">
        <w:rPr>
          <w:rFonts w:ascii="Times New Roman" w:hAnsi="Times New Roman" w:cs="Times New Roman"/>
          <w:strike/>
          <w:sz w:val="24"/>
          <w:szCs w:val="24"/>
        </w:rPr>
        <w:t xml:space="preserve">Art. 18. No ato do desembaraço aduaneiro pela autoridade sanitária local, todos os lotes serão submetidos à análise de controle de qualidade quanto à atividade específica, ensaios químicos, sorológicos e documental. </w:t>
      </w:r>
    </w:p>
    <w:p w:rsidR="00F94311" w:rsidRPr="00F94311" w:rsidRDefault="00F94311" w:rsidP="00F94311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F94311">
        <w:rPr>
          <w:rFonts w:ascii="Times New Roman" w:hAnsi="Times New Roman" w:cs="Times New Roman"/>
          <w:sz w:val="24"/>
          <w:szCs w:val="24"/>
        </w:rPr>
        <w:t>Art. 18. Após o desembaraço aduaneiro pela autoridade sanitária, todos os lotes serão submetidos à análise de controle de qualidade quanto à atividade específica, ensaios químicos, sorológicos e documental.</w:t>
      </w:r>
      <w:r w:rsidRPr="00F94311">
        <w:rPr>
          <w:b/>
          <w:color w:val="0000FF"/>
        </w:rPr>
        <w:t xml:space="preserve"> </w:t>
      </w:r>
      <w:r w:rsidRPr="00F9431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208, de 5 de janeiro de 2018)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t xml:space="preserve">§ 1º Os lotes de </w:t>
      </w:r>
      <w:r w:rsidRPr="008D151A">
        <w:rPr>
          <w:rFonts w:ascii="Times New Roman" w:hAnsi="Times New Roman" w:cs="Times New Roman"/>
          <w:bCs/>
          <w:sz w:val="24"/>
          <w:szCs w:val="24"/>
        </w:rPr>
        <w:t>hemoderivados</w:t>
      </w:r>
      <w:r w:rsidRPr="008D151A">
        <w:rPr>
          <w:rFonts w:ascii="Times New Roman" w:hAnsi="Times New Roman" w:cs="Times New Roman"/>
          <w:sz w:val="24"/>
          <w:szCs w:val="24"/>
        </w:rPr>
        <w:t xml:space="preserve"> importados somente poderão ser liberados para uso no Brasil após verificação da conformidade da documentação apresentada e </w:t>
      </w:r>
      <w:proofErr w:type="gramStart"/>
      <w:r w:rsidRPr="008D151A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8D151A">
        <w:rPr>
          <w:rFonts w:ascii="Times New Roman" w:hAnsi="Times New Roman" w:cs="Times New Roman"/>
          <w:sz w:val="24"/>
          <w:szCs w:val="24"/>
        </w:rPr>
        <w:t xml:space="preserve">s) laudo(s) analítico(s) </w:t>
      </w:r>
      <w:proofErr w:type="spellStart"/>
      <w:r w:rsidRPr="008D151A">
        <w:rPr>
          <w:rFonts w:ascii="Times New Roman" w:hAnsi="Times New Roman" w:cs="Times New Roman"/>
          <w:sz w:val="24"/>
          <w:szCs w:val="24"/>
        </w:rPr>
        <w:t>satifatório</w:t>
      </w:r>
      <w:proofErr w:type="spellEnd"/>
      <w:r w:rsidRPr="008D151A">
        <w:rPr>
          <w:rFonts w:ascii="Times New Roman" w:hAnsi="Times New Roman" w:cs="Times New Roman"/>
          <w:sz w:val="24"/>
          <w:szCs w:val="24"/>
        </w:rPr>
        <w:t xml:space="preserve">(s) emitido(s) pelo INCQS.    </w:t>
      </w:r>
    </w:p>
    <w:p w:rsidR="00F94311" w:rsidRDefault="00294BDB" w:rsidP="00F94311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trike/>
          <w:sz w:val="24"/>
          <w:szCs w:val="24"/>
        </w:rPr>
      </w:pPr>
      <w:r w:rsidRPr="00F94311">
        <w:rPr>
          <w:rFonts w:ascii="Times New Roman" w:hAnsi="Times New Roman" w:cs="Times New Roman"/>
          <w:strike/>
          <w:sz w:val="24"/>
          <w:szCs w:val="24"/>
        </w:rPr>
        <w:t xml:space="preserve">§ 2º Os medicamentos </w:t>
      </w:r>
      <w:r w:rsidRPr="00F94311">
        <w:rPr>
          <w:rFonts w:ascii="Times New Roman" w:hAnsi="Times New Roman" w:cs="Times New Roman"/>
          <w:bCs/>
          <w:strike/>
          <w:sz w:val="24"/>
          <w:szCs w:val="24"/>
        </w:rPr>
        <w:t>hemoderivados</w:t>
      </w:r>
      <w:r w:rsidRPr="00F94311">
        <w:rPr>
          <w:rFonts w:ascii="Times New Roman" w:hAnsi="Times New Roman" w:cs="Times New Roman"/>
          <w:strike/>
          <w:sz w:val="24"/>
          <w:szCs w:val="24"/>
        </w:rPr>
        <w:t xml:space="preserve"> de uso humano estão sujeitos à inspeção física pela autoridade sanitária, de acordo com as Normas Técnicas específicas, antes do desembaraço aduaneiro.</w:t>
      </w:r>
    </w:p>
    <w:p w:rsidR="00294BDB" w:rsidRPr="00F94311" w:rsidRDefault="00294BDB" w:rsidP="00F94311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F94311">
        <w:rPr>
          <w:rFonts w:ascii="Times New Roman" w:hAnsi="Times New Roman" w:cs="Times New Roman"/>
          <w:sz w:val="24"/>
          <w:szCs w:val="24"/>
        </w:rPr>
        <w:t xml:space="preserve"> </w:t>
      </w:r>
      <w:r w:rsidR="00F94311" w:rsidRPr="00F94311">
        <w:rPr>
          <w:rFonts w:ascii="Times New Roman" w:hAnsi="Times New Roman" w:cs="Times New Roman"/>
          <w:sz w:val="24"/>
          <w:szCs w:val="24"/>
        </w:rPr>
        <w:t>§ 2º Os medicamentos hemoderivados de uso humano estão sujeitos à inspeção física a critério da autoridade sanitária, antes do desembaraço aduaneiro.</w:t>
      </w:r>
      <w:r w:rsidR="00F94311" w:rsidRPr="00F9431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F94311" w:rsidRPr="00F94311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208, de 5 de janeiro de 2018)</w:t>
      </w:r>
    </w:p>
    <w:p w:rsidR="00294BDB" w:rsidRPr="00F94311" w:rsidRDefault="00294BDB" w:rsidP="00F94311">
      <w:pPr>
        <w:spacing w:before="0" w:beforeAutospacing="0" w:after="200" w:afterAutospacing="0"/>
        <w:ind w:firstLine="567"/>
        <w:jc w:val="both"/>
        <w:divId w:val="846596500"/>
        <w:rPr>
          <w:strike/>
          <w:color w:val="000000"/>
        </w:rPr>
      </w:pPr>
      <w:r w:rsidRPr="00F94311">
        <w:rPr>
          <w:strike/>
          <w:color w:val="000000"/>
        </w:rPr>
        <w:t xml:space="preserve">Art. 19. </w:t>
      </w:r>
      <w:r w:rsidRPr="00F94311">
        <w:rPr>
          <w:strike/>
        </w:rPr>
        <w:t xml:space="preserve">É de responsabilidade da </w:t>
      </w:r>
      <w:r w:rsidRPr="00F94311">
        <w:rPr>
          <w:strike/>
          <w:color w:val="000000"/>
        </w:rPr>
        <w:t>empresa detentora do registro e/ou do importador do produto, o envio para o INCQS das amostras destinadas à análise.</w:t>
      </w:r>
      <w:r w:rsidR="00F94311" w:rsidRPr="00F94311">
        <w:rPr>
          <w:b/>
          <w:color w:val="0000FF"/>
        </w:rPr>
        <w:t xml:space="preserve"> </w:t>
      </w:r>
      <w:r w:rsidR="00F94311" w:rsidRPr="00F94311">
        <w:rPr>
          <w:b/>
          <w:color w:val="0000FF"/>
        </w:rPr>
        <w:t>(</w:t>
      </w:r>
      <w:r w:rsidR="00F94311">
        <w:rPr>
          <w:b/>
          <w:color w:val="0000FF"/>
        </w:rPr>
        <w:t xml:space="preserve">Revogado </w:t>
      </w:r>
      <w:r w:rsidR="00F94311" w:rsidRPr="00F94311">
        <w:rPr>
          <w:b/>
          <w:color w:val="0000FF"/>
        </w:rPr>
        <w:t>pela Resolução – RDC nº 208, de 5 de janeiro de 2018)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t xml:space="preserve">Art. </w:t>
      </w:r>
      <w:smartTag w:uri="urn:schemas-microsoft-com:office:smarttags" w:element="metricconverter">
        <w:smartTagPr>
          <w:attr w:name="ProductID" w:val="20 A"/>
        </w:smartTagPr>
        <w:r w:rsidRPr="008D151A">
          <w:rPr>
            <w:rFonts w:ascii="Times New Roman" w:hAnsi="Times New Roman" w:cs="Times New Roman"/>
            <w:sz w:val="24"/>
            <w:szCs w:val="24"/>
          </w:rPr>
          <w:t>20 A</w:t>
        </w:r>
      </w:smartTag>
      <w:r w:rsidRPr="008D151A">
        <w:rPr>
          <w:rFonts w:ascii="Times New Roman" w:hAnsi="Times New Roman" w:cs="Times New Roman"/>
          <w:sz w:val="24"/>
          <w:szCs w:val="24"/>
        </w:rPr>
        <w:t xml:space="preserve"> empresa detentora do registro do hemoderivado deve apresentar ao INCQS, quando da finalização de cada lote do produto acabado nacional, os seguintes documentos: a) declaração da origem do plasma utilizado; b) certificado da liberação da sorologia deste plasma; c) certificado de análise de controle de qualidade.   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t>§ 1º Os documentos de que trata o caput deste artigo deverão ser emitidos pelo fabricante.  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lastRenderedPageBreak/>
        <w:t>§ 2º Cada lote do produto acabado nacional será submetido à análise da documentação apresentada e análise de Controle de Qualidade, devendo as Vigilâncias Sanitárias dos Estados, da sede da planta produtora, coletar as amostras do produto.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t>§ 3º É de responsabilidade da empresa detentora do registro do produto, o envio para o INCQS das amostras destinadas à análise.</w:t>
      </w:r>
    </w:p>
    <w:p w:rsidR="00294BDB" w:rsidRPr="008D151A" w:rsidRDefault="00294BDB" w:rsidP="008D151A">
      <w:pPr>
        <w:pStyle w:val="NormalWeb"/>
        <w:spacing w:before="0" w:beforeAutospacing="0" w:after="200" w:afterAutospacing="0"/>
        <w:divId w:val="846596500"/>
        <w:rPr>
          <w:rFonts w:ascii="Times New Roman" w:hAnsi="Times New Roman" w:cs="Times New Roman"/>
          <w:sz w:val="24"/>
          <w:szCs w:val="24"/>
        </w:rPr>
      </w:pPr>
      <w:r w:rsidRPr="008D151A">
        <w:rPr>
          <w:rFonts w:ascii="Times New Roman" w:hAnsi="Times New Roman" w:cs="Times New Roman"/>
          <w:sz w:val="24"/>
          <w:szCs w:val="24"/>
        </w:rPr>
        <w:t xml:space="preserve">§ 4º Os lotes de </w:t>
      </w:r>
      <w:r w:rsidRPr="008D151A">
        <w:rPr>
          <w:rFonts w:ascii="Times New Roman" w:hAnsi="Times New Roman" w:cs="Times New Roman"/>
          <w:bCs/>
          <w:sz w:val="24"/>
          <w:szCs w:val="24"/>
        </w:rPr>
        <w:t>hemoderivados</w:t>
      </w:r>
      <w:r w:rsidRPr="008D151A">
        <w:rPr>
          <w:rFonts w:ascii="Times New Roman" w:hAnsi="Times New Roman" w:cs="Times New Roman"/>
          <w:sz w:val="24"/>
          <w:szCs w:val="24"/>
        </w:rPr>
        <w:t xml:space="preserve"> nacionais somente poderão ser liberados para uso no Brasil após verificação da conformidade da documentação apresentada e do laudo analítico satisfatório emitido pelo INCQS.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CAPÍTULO IV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DAS DISPOSIÇÕES FINAIS E TRANSITÓRIAS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Art. 21. Os lotes de hemoderivados importados somente poderão ser liberados para uso no Brasil após emissão, pelo INCQS, do certificado de liberação de lote.</w:t>
      </w:r>
    </w:p>
    <w:p w:rsidR="00F94311" w:rsidRPr="00F94311" w:rsidRDefault="00294BDB" w:rsidP="00F94311">
      <w:pPr>
        <w:spacing w:before="0" w:beforeAutospacing="0" w:after="200" w:afterAutospacing="0"/>
        <w:ind w:firstLine="567"/>
        <w:jc w:val="both"/>
        <w:divId w:val="846596500"/>
        <w:rPr>
          <w:strike/>
          <w:color w:val="000000"/>
        </w:rPr>
      </w:pPr>
      <w:r w:rsidRPr="00F94311">
        <w:rPr>
          <w:strike/>
          <w:color w:val="000000"/>
        </w:rPr>
        <w:t>Art. 22. O certificado de liberação de lote e o laudo de análise serão enviados via fax, à GGPAF, para que possa haver a liberação prévia do lote.</w:t>
      </w:r>
      <w:r w:rsidR="00F94311" w:rsidRPr="00F94311">
        <w:rPr>
          <w:b/>
          <w:color w:val="0000FF"/>
        </w:rPr>
        <w:t xml:space="preserve"> </w:t>
      </w:r>
      <w:r w:rsidR="00F94311" w:rsidRPr="00F94311">
        <w:rPr>
          <w:b/>
          <w:color w:val="0000FF"/>
        </w:rPr>
        <w:t>(</w:t>
      </w:r>
      <w:r w:rsidR="00F94311">
        <w:rPr>
          <w:b/>
          <w:color w:val="0000FF"/>
        </w:rPr>
        <w:t xml:space="preserve">Revogado </w:t>
      </w:r>
      <w:r w:rsidR="00F94311" w:rsidRPr="00F94311">
        <w:rPr>
          <w:b/>
          <w:color w:val="0000FF"/>
        </w:rPr>
        <w:t>pela Resolução – RDC nº 208, de 5 de janeiro de 2018)</w:t>
      </w:r>
    </w:p>
    <w:p w:rsidR="00294BDB" w:rsidRPr="00F94311" w:rsidRDefault="00294BDB" w:rsidP="00F94311">
      <w:pPr>
        <w:spacing w:before="0" w:beforeAutospacing="0" w:after="200" w:afterAutospacing="0"/>
        <w:ind w:firstLine="567"/>
        <w:jc w:val="both"/>
        <w:divId w:val="846596500"/>
        <w:rPr>
          <w:strike/>
          <w:color w:val="000000"/>
        </w:rPr>
      </w:pPr>
      <w:r w:rsidRPr="00F94311">
        <w:rPr>
          <w:strike/>
          <w:color w:val="000000"/>
        </w:rPr>
        <w:t>Art. 23. O INCQS encaminhará por Correio, para a GGPAF, o certificado de liberação de lote original juntamente com o laudo de análise do lote associado.</w:t>
      </w:r>
      <w:r w:rsidR="00F94311" w:rsidRPr="00F94311">
        <w:rPr>
          <w:b/>
          <w:color w:val="0000FF"/>
        </w:rPr>
        <w:t xml:space="preserve"> </w:t>
      </w:r>
      <w:r w:rsidR="00F94311" w:rsidRPr="00F94311">
        <w:rPr>
          <w:b/>
          <w:color w:val="0000FF"/>
        </w:rPr>
        <w:t>(</w:t>
      </w:r>
      <w:r w:rsidR="00F94311">
        <w:rPr>
          <w:b/>
          <w:color w:val="0000FF"/>
        </w:rPr>
        <w:t xml:space="preserve">Revogado </w:t>
      </w:r>
      <w:r w:rsidR="00F94311" w:rsidRPr="00F94311">
        <w:rPr>
          <w:b/>
          <w:color w:val="0000FF"/>
        </w:rPr>
        <w:t>pela Resolução – RDC nº 208, de 5 de janeiro de 2018)</w:t>
      </w:r>
      <w:bookmarkStart w:id="0" w:name="_GoBack"/>
      <w:bookmarkEnd w:id="0"/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Art. 24. O INCQS encaminhará para a empresa detentora do registro e/ou do importador do produto, cópia do certificado de liberação de lote.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Art. 25. Fica revogado o § 2º do art. 3º, </w:t>
      </w:r>
      <w:r w:rsidRPr="008D151A">
        <w:t>art. 5º e o § 2º do art. 6º da RD</w:t>
      </w:r>
      <w:r w:rsidRPr="008D151A">
        <w:rPr>
          <w:color w:val="000000"/>
        </w:rPr>
        <w:t>C nº 46, de 18 de maio de 2000. 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rPr>
          <w:color w:val="000000"/>
        </w:rPr>
        <w:t>Art. 26.</w:t>
      </w:r>
      <w:r w:rsidRPr="008D151A">
        <w:t xml:space="preserve"> O descumprimento das disposições contidas nesta resolução constitui infração sanitária, nos termos da Lei nº 6.437, de 20 de agosto de 1977, sem prejuízo das responsabilidades civil, administrativas e penal cabíveis.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</w:pPr>
      <w:r w:rsidRPr="008D151A">
        <w:t>Art. 27. Esta Resolução entra em vigor na data de sua publicação. </w:t>
      </w:r>
    </w:p>
    <w:p w:rsidR="00294BDB" w:rsidRPr="008D151A" w:rsidRDefault="00294BDB" w:rsidP="008D151A">
      <w:pPr>
        <w:pStyle w:val="Ttulo2"/>
        <w:spacing w:before="0" w:beforeAutospacing="0" w:after="200" w:afterAutospacing="0"/>
        <w:divId w:val="846596500"/>
        <w:rPr>
          <w:rFonts w:ascii="Times New Roman" w:hAnsi="Times New Roman" w:cs="Times New Roman"/>
          <w:b w:val="0"/>
          <w:sz w:val="24"/>
          <w:szCs w:val="24"/>
        </w:rPr>
      </w:pPr>
      <w:r w:rsidRPr="008D151A">
        <w:rPr>
          <w:rFonts w:ascii="Times New Roman" w:hAnsi="Times New Roman" w:cs="Times New Roman"/>
          <w:b w:val="0"/>
          <w:sz w:val="24"/>
          <w:szCs w:val="24"/>
        </w:rPr>
        <w:t>DIRCEU RAPOSO DE MELLO</w:t>
      </w:r>
    </w:p>
    <w:p w:rsidR="008D151A" w:rsidRDefault="008D151A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ANEXO I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DOCUMENTAÇÃO PARA LIBERAÇÃO DE LOTES DE HEMODERIVADOS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1. Laudo Analítico de controle de qualidade do ingrediente farmacêutico ativo e produto acabado, por lote ou partida, emitido pelo fabricante.  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lastRenderedPageBreak/>
        <w:t>2. Relatório das etapas dos processos de produção e seus respectivos controles de qualidade, além do controle de qualidade durante o processo produtivo e do produto acabado, bem como as especificações de liberação do fabricante, com base nas informações presentes no registro sanitário.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3. Declaração de origem do plasma.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4. Certificado de liberação da sorologia do plasma.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5. Extrato SISCOMEX comprovando a liberação de importação dos lotes do produto pela ANVISA.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6. Certificado de liberação do lote emitido pela autoridade sanitária do país de origem do hemoderivado, ou justificativa da sua ausência.</w:t>
      </w:r>
    </w:p>
    <w:p w:rsidR="008D151A" w:rsidRDefault="008D151A" w:rsidP="008D151A">
      <w:pPr>
        <w:spacing w:before="0" w:beforeAutospacing="0" w:after="200" w:afterAutospacing="0"/>
        <w:jc w:val="center"/>
        <w:divId w:val="846596500"/>
        <w:rPr>
          <w:color w:val="000000"/>
        </w:rPr>
      </w:pP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ANEXO II</w:t>
      </w:r>
    </w:p>
    <w:p w:rsidR="00294BDB" w:rsidRPr="008D151A" w:rsidRDefault="00294BDB" w:rsidP="008D151A">
      <w:pPr>
        <w:spacing w:before="0" w:beforeAutospacing="0" w:after="200" w:afterAutospacing="0"/>
        <w:jc w:val="center"/>
        <w:divId w:val="846596500"/>
        <w:rPr>
          <w:b/>
          <w:color w:val="000000"/>
        </w:rPr>
      </w:pPr>
      <w:r w:rsidRPr="008D151A">
        <w:rPr>
          <w:b/>
          <w:color w:val="000000"/>
        </w:rPr>
        <w:t>CERTIFICADO DE LIBERAÇÃO DE LOTE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Instituto Nacional de Controle de Qualidade em Saúde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>Certificado de Autorização de Distribuição, Comercialização e Exportação.</w:t>
      </w:r>
    </w:p>
    <w:p w:rsidR="00294BDB" w:rsidRPr="008D151A" w:rsidRDefault="00294BDB" w:rsidP="008D151A">
      <w:pPr>
        <w:spacing w:before="0" w:beforeAutospacing="0" w:after="200" w:afterAutospacing="0"/>
        <w:ind w:firstLine="567"/>
        <w:jc w:val="both"/>
        <w:divId w:val="846596500"/>
        <w:rPr>
          <w:color w:val="000000"/>
        </w:rPr>
      </w:pPr>
      <w:r w:rsidRPr="008D151A">
        <w:rPr>
          <w:color w:val="000000"/>
        </w:rPr>
        <w:t xml:space="preserve">Certificado de Liberação de lotes / </w:t>
      </w:r>
      <w:proofErr w:type="spellStart"/>
      <w:r w:rsidRPr="008D151A">
        <w:rPr>
          <w:color w:val="000000"/>
        </w:rPr>
        <w:t>Lot</w:t>
      </w:r>
      <w:proofErr w:type="spellEnd"/>
      <w:r w:rsidRPr="008D151A">
        <w:rPr>
          <w:color w:val="000000"/>
        </w:rPr>
        <w:t xml:space="preserve"> release </w:t>
      </w:r>
      <w:proofErr w:type="spellStart"/>
      <w:r w:rsidRPr="008D151A">
        <w:rPr>
          <w:color w:val="000000"/>
        </w:rPr>
        <w:t>certificate</w:t>
      </w:r>
      <w:proofErr w:type="spellEnd"/>
    </w:p>
    <w:tbl>
      <w:tblPr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6"/>
        <w:gridCol w:w="2618"/>
      </w:tblGrid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Número do certificado / </w:t>
            </w:r>
            <w:proofErr w:type="spellStart"/>
            <w:r w:rsidRPr="008D151A">
              <w:rPr>
                <w:color w:val="000000"/>
              </w:rPr>
              <w:t>Certificate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Number</w:t>
            </w:r>
            <w:proofErr w:type="spellEnd"/>
            <w:r w:rsidRPr="008D151A">
              <w:rPr>
                <w:color w:val="000000"/>
              </w:rPr>
              <w:t>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Nome do produto / </w:t>
            </w:r>
            <w:proofErr w:type="spellStart"/>
            <w:r w:rsidRPr="008D151A">
              <w:rPr>
                <w:color w:val="000000"/>
              </w:rPr>
              <w:t>Product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Name</w:t>
            </w:r>
            <w:proofErr w:type="spellEnd"/>
            <w:r w:rsidRPr="008D151A">
              <w:rPr>
                <w:color w:val="000000"/>
              </w:rPr>
              <w:t>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>Denominação Comum Brasileira: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r w:rsidRPr="008D151A">
              <w:rPr>
                <w:color w:val="000000"/>
                <w:lang w:val="en-US"/>
              </w:rPr>
              <w:t>Pharmacopoeia Name or Common Name: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Número do lote / Batch </w:t>
            </w:r>
            <w:proofErr w:type="spellStart"/>
            <w:r w:rsidRPr="008D151A">
              <w:rPr>
                <w:color w:val="000000"/>
              </w:rPr>
              <w:t>Number</w:t>
            </w:r>
            <w:proofErr w:type="spellEnd"/>
            <w:r w:rsidRPr="008D151A">
              <w:rPr>
                <w:color w:val="000000"/>
              </w:rPr>
              <w:t>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FF0000"/>
              </w:rPr>
            </w:pPr>
            <w:r w:rsidRPr="008D151A">
              <w:rPr>
                <w:color w:val="000000"/>
              </w:rPr>
              <w:t xml:space="preserve">Apresentação do produto / </w:t>
            </w:r>
            <w:proofErr w:type="spellStart"/>
            <w:r w:rsidRPr="008D151A">
              <w:rPr>
                <w:color w:val="000000"/>
              </w:rPr>
              <w:t>Dosage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Form</w:t>
            </w:r>
            <w:proofErr w:type="spellEnd"/>
            <w:r w:rsidRPr="008D151A">
              <w:rPr>
                <w:color w:val="000000"/>
              </w:rPr>
              <w:t>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>Data de fabricação / Manufacturing Date: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Data de validade / </w:t>
            </w:r>
            <w:proofErr w:type="spellStart"/>
            <w:r w:rsidRPr="008D151A">
              <w:rPr>
                <w:color w:val="000000"/>
              </w:rPr>
              <w:t>Expiry</w:t>
            </w:r>
            <w:proofErr w:type="spellEnd"/>
            <w:r w:rsidRPr="008D151A">
              <w:rPr>
                <w:color w:val="000000"/>
              </w:rPr>
              <w:t xml:space="preserve"> Date: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6804" w:type="dxa"/>
            <w:gridSpan w:val="2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Número do registro sanitário / Marketing </w:t>
            </w:r>
            <w:proofErr w:type="spellStart"/>
            <w:r w:rsidRPr="008D151A">
              <w:rPr>
                <w:color w:val="000000"/>
              </w:rPr>
              <w:t>Authorization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Number</w:t>
            </w:r>
            <w:proofErr w:type="spellEnd"/>
            <w:r w:rsidRPr="008D151A">
              <w:rPr>
                <w:color w:val="000000"/>
              </w:rPr>
              <w:t>:</w:t>
            </w: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4186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>Detentor de registro no Brasil</w:t>
            </w:r>
          </w:p>
        </w:tc>
        <w:tc>
          <w:tcPr>
            <w:tcW w:w="2618" w:type="dxa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6804" w:type="dxa"/>
            <w:gridSpan w:val="2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r w:rsidRPr="008D151A">
              <w:rPr>
                <w:color w:val="000000"/>
                <w:lang w:val="en-US"/>
              </w:rPr>
              <w:t xml:space="preserve">Nome e </w:t>
            </w:r>
            <w:proofErr w:type="spellStart"/>
            <w:r w:rsidRPr="008D151A">
              <w:rPr>
                <w:color w:val="000000"/>
                <w:lang w:val="en-US"/>
              </w:rPr>
              <w:t>endereço</w:t>
            </w:r>
            <w:proofErr w:type="spellEnd"/>
            <w:r w:rsidRPr="008D151A">
              <w:rPr>
                <w:color w:val="000000"/>
                <w:lang w:val="en-US"/>
              </w:rPr>
              <w:t xml:space="preserve"> do </w:t>
            </w:r>
            <w:proofErr w:type="spellStart"/>
            <w:r w:rsidRPr="008D151A">
              <w:rPr>
                <w:color w:val="000000"/>
                <w:lang w:val="en-US"/>
              </w:rPr>
              <w:t>fabricante</w:t>
            </w:r>
            <w:proofErr w:type="spellEnd"/>
            <w:r w:rsidRPr="008D151A">
              <w:rPr>
                <w:color w:val="000000"/>
                <w:lang w:val="en-US"/>
              </w:rPr>
              <w:t xml:space="preserve"> / Name and Address of Manufacturer:</w:t>
            </w: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6804" w:type="dxa"/>
            <w:gridSpan w:val="2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r w:rsidRPr="008D151A">
              <w:rPr>
                <w:color w:val="000000"/>
                <w:lang w:val="en-US"/>
              </w:rPr>
              <w:lastRenderedPageBreak/>
              <w:t xml:space="preserve">Este </w:t>
            </w:r>
            <w:proofErr w:type="spellStart"/>
            <w:r w:rsidRPr="008D151A">
              <w:rPr>
                <w:color w:val="000000"/>
                <w:lang w:val="en-US"/>
              </w:rPr>
              <w:t>certificado</w:t>
            </w:r>
            <w:proofErr w:type="spellEnd"/>
            <w:r w:rsidRPr="008D151A">
              <w:rPr>
                <w:color w:val="000000"/>
                <w:lang w:val="en-US"/>
              </w:rPr>
              <w:t xml:space="preserve"> é </w:t>
            </w:r>
            <w:proofErr w:type="spellStart"/>
            <w:r w:rsidRPr="008D151A">
              <w:rPr>
                <w:color w:val="000000"/>
                <w:lang w:val="en-US"/>
              </w:rPr>
              <w:t>baseado</w:t>
            </w:r>
            <w:proofErr w:type="spellEnd"/>
            <w:r w:rsidRPr="008D151A">
              <w:rPr>
                <w:color w:val="000000"/>
                <w:lang w:val="en-US"/>
              </w:rPr>
              <w:t xml:space="preserve"> </w:t>
            </w:r>
            <w:proofErr w:type="spellStart"/>
            <w:r w:rsidRPr="008D151A">
              <w:rPr>
                <w:color w:val="000000"/>
                <w:lang w:val="en-US"/>
              </w:rPr>
              <w:t>na</w:t>
            </w:r>
            <w:proofErr w:type="spellEnd"/>
            <w:r w:rsidRPr="008D151A">
              <w:rPr>
                <w:color w:val="000000"/>
                <w:lang w:val="en-US"/>
              </w:rPr>
              <w:t xml:space="preserve"> </w:t>
            </w:r>
            <w:proofErr w:type="spellStart"/>
            <w:r w:rsidRPr="008D151A">
              <w:rPr>
                <w:color w:val="000000"/>
                <w:lang w:val="en-US"/>
              </w:rPr>
              <w:t>análise</w:t>
            </w:r>
            <w:proofErr w:type="spellEnd"/>
            <w:r w:rsidRPr="008D151A">
              <w:rPr>
                <w:color w:val="000000"/>
                <w:lang w:val="en-US"/>
              </w:rPr>
              <w:t xml:space="preserve"> do </w:t>
            </w:r>
            <w:proofErr w:type="spellStart"/>
            <w:r w:rsidRPr="008D151A">
              <w:rPr>
                <w:color w:val="000000"/>
                <w:lang w:val="en-US"/>
              </w:rPr>
              <w:t>protocolo</w:t>
            </w:r>
            <w:proofErr w:type="spellEnd"/>
            <w:r w:rsidRPr="008D151A">
              <w:rPr>
                <w:color w:val="000000"/>
                <w:lang w:val="en-US"/>
              </w:rPr>
              <w:t xml:space="preserve"> </w:t>
            </w:r>
            <w:proofErr w:type="spellStart"/>
            <w:r w:rsidRPr="008D151A">
              <w:rPr>
                <w:color w:val="000000"/>
                <w:lang w:val="en-US"/>
              </w:rPr>
              <w:t>resumido</w:t>
            </w:r>
            <w:proofErr w:type="spellEnd"/>
            <w:r w:rsidRPr="008D151A">
              <w:rPr>
                <w:color w:val="000000"/>
                <w:lang w:val="en-US"/>
              </w:rPr>
              <w:t xml:space="preserve"> de </w:t>
            </w:r>
            <w:proofErr w:type="spellStart"/>
            <w:r w:rsidRPr="008D151A">
              <w:rPr>
                <w:color w:val="000000"/>
                <w:lang w:val="en-US"/>
              </w:rPr>
              <w:t>produção</w:t>
            </w:r>
            <w:proofErr w:type="spellEnd"/>
            <w:r w:rsidRPr="008D151A">
              <w:rPr>
                <w:color w:val="000000"/>
                <w:lang w:val="en-US"/>
              </w:rPr>
              <w:t xml:space="preserve"> e </w:t>
            </w:r>
            <w:proofErr w:type="spellStart"/>
            <w:r w:rsidRPr="008D151A">
              <w:rPr>
                <w:color w:val="000000"/>
                <w:lang w:val="en-US"/>
              </w:rPr>
              <w:t>controle</w:t>
            </w:r>
            <w:proofErr w:type="spellEnd"/>
            <w:r w:rsidRPr="008D151A">
              <w:rPr>
                <w:color w:val="000000"/>
                <w:lang w:val="en-US"/>
              </w:rPr>
              <w:t xml:space="preserve"> de </w:t>
            </w:r>
            <w:proofErr w:type="spellStart"/>
            <w:r w:rsidRPr="008D151A">
              <w:rPr>
                <w:color w:val="000000"/>
                <w:lang w:val="en-US"/>
              </w:rPr>
              <w:t>qualidade</w:t>
            </w:r>
            <w:proofErr w:type="spellEnd"/>
            <w:r w:rsidRPr="008D151A">
              <w:rPr>
                <w:color w:val="000000"/>
                <w:lang w:val="en-US"/>
              </w:rPr>
              <w:t xml:space="preserve"> e testes </w:t>
            </w:r>
            <w:proofErr w:type="spellStart"/>
            <w:r w:rsidRPr="008D151A">
              <w:rPr>
                <w:color w:val="000000"/>
                <w:lang w:val="en-US"/>
              </w:rPr>
              <w:t>laboratoriais</w:t>
            </w:r>
            <w:proofErr w:type="spellEnd"/>
            <w:r w:rsidRPr="008D151A">
              <w:rPr>
                <w:color w:val="000000"/>
                <w:lang w:val="en-US"/>
              </w:rPr>
              <w:t>. / This Certificate is based on the examination of production and quality control summary manufacturer’s protocol and laboratory tests.</w:t>
            </w: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jc w:val="center"/>
        </w:trPr>
        <w:tc>
          <w:tcPr>
            <w:tcW w:w="6804" w:type="dxa"/>
            <w:gridSpan w:val="2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</w:rPr>
            </w:pPr>
            <w:r w:rsidRPr="008D151A">
              <w:rPr>
                <w:color w:val="000000"/>
              </w:rPr>
              <w:t xml:space="preserve">Este lote cumpre com as normas oficiais nacionais e internacionais (Organização Mundial da Saúde e </w:t>
            </w:r>
            <w:proofErr w:type="spellStart"/>
            <w:r w:rsidRPr="008D151A">
              <w:rPr>
                <w:color w:val="000000"/>
              </w:rPr>
              <w:t>Farmacopéias</w:t>
            </w:r>
            <w:proofErr w:type="spellEnd"/>
            <w:r w:rsidRPr="008D151A">
              <w:rPr>
                <w:color w:val="000000"/>
              </w:rPr>
              <w:t xml:space="preserve">) e as disposições da RDC Nº: XXX/ 2010. / </w:t>
            </w:r>
            <w:proofErr w:type="spellStart"/>
            <w:r w:rsidRPr="008D151A">
              <w:rPr>
                <w:color w:val="000000"/>
              </w:rPr>
              <w:t>This</w:t>
            </w:r>
            <w:proofErr w:type="spellEnd"/>
            <w:r w:rsidRPr="008D151A">
              <w:rPr>
                <w:color w:val="000000"/>
              </w:rPr>
              <w:t xml:space="preserve"> batch </w:t>
            </w:r>
            <w:proofErr w:type="spellStart"/>
            <w:r w:rsidRPr="008D151A">
              <w:rPr>
                <w:color w:val="000000"/>
              </w:rPr>
              <w:t>is</w:t>
            </w:r>
            <w:proofErr w:type="spellEnd"/>
            <w:r w:rsidRPr="008D151A">
              <w:rPr>
                <w:color w:val="000000"/>
              </w:rPr>
              <w:t xml:space="preserve"> in </w:t>
            </w:r>
            <w:proofErr w:type="spellStart"/>
            <w:r w:rsidRPr="008D151A">
              <w:rPr>
                <w:color w:val="000000"/>
              </w:rPr>
              <w:t>compliance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with</w:t>
            </w:r>
            <w:proofErr w:type="spellEnd"/>
            <w:r w:rsidRPr="008D151A">
              <w:rPr>
                <w:color w:val="000000"/>
              </w:rPr>
              <w:t xml:space="preserve"> Standards </w:t>
            </w:r>
            <w:proofErr w:type="spellStart"/>
            <w:r w:rsidRPr="008D151A">
              <w:rPr>
                <w:color w:val="000000"/>
              </w:rPr>
              <w:t>Official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National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and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International</w:t>
            </w:r>
            <w:proofErr w:type="spellEnd"/>
            <w:r w:rsidRPr="008D151A">
              <w:rPr>
                <w:color w:val="000000"/>
              </w:rPr>
              <w:t xml:space="preserve"> (World Health </w:t>
            </w:r>
            <w:proofErr w:type="spellStart"/>
            <w:r w:rsidRPr="008D151A">
              <w:rPr>
                <w:color w:val="000000"/>
              </w:rPr>
              <w:t>Organization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and</w:t>
            </w:r>
            <w:proofErr w:type="spellEnd"/>
            <w:r w:rsidRPr="008D151A">
              <w:rPr>
                <w:color w:val="000000"/>
              </w:rPr>
              <w:t xml:space="preserve"> </w:t>
            </w:r>
            <w:proofErr w:type="spellStart"/>
            <w:r w:rsidRPr="008D151A">
              <w:rPr>
                <w:color w:val="000000"/>
              </w:rPr>
              <w:t>Pharmacopoeia</w:t>
            </w:r>
            <w:proofErr w:type="spellEnd"/>
            <w:r w:rsidRPr="008D151A">
              <w:rPr>
                <w:color w:val="000000"/>
              </w:rPr>
              <w:t>).</w:t>
            </w:r>
          </w:p>
        </w:tc>
      </w:tr>
      <w:tr w:rsidR="00294BDB" w:rsidRPr="008D151A" w:rsidTr="00E921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divId w:val="846596500"/>
          <w:trHeight w:val="810"/>
          <w:jc w:val="center"/>
        </w:trPr>
        <w:tc>
          <w:tcPr>
            <w:tcW w:w="6804" w:type="dxa"/>
            <w:gridSpan w:val="2"/>
          </w:tcPr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proofErr w:type="spellStart"/>
            <w:r w:rsidRPr="008D151A">
              <w:rPr>
                <w:color w:val="000000"/>
                <w:lang w:val="en-US"/>
              </w:rPr>
              <w:t>Assinatura</w:t>
            </w:r>
            <w:proofErr w:type="spellEnd"/>
            <w:r w:rsidRPr="008D151A">
              <w:rPr>
                <w:color w:val="000000"/>
                <w:lang w:val="en-US"/>
              </w:rPr>
              <w:t xml:space="preserve"> / Signed: _______________________             </w:t>
            </w:r>
          </w:p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r w:rsidRPr="008D151A">
              <w:rPr>
                <w:color w:val="000000"/>
                <w:lang w:val="en-US"/>
              </w:rPr>
              <w:t xml:space="preserve"> Nome / Name: _______________________</w:t>
            </w:r>
          </w:p>
          <w:p w:rsidR="00294BDB" w:rsidRPr="008D151A" w:rsidRDefault="00294BDB" w:rsidP="008D151A">
            <w:pPr>
              <w:spacing w:before="0" w:beforeAutospacing="0" w:after="200" w:afterAutospacing="0"/>
              <w:jc w:val="both"/>
              <w:rPr>
                <w:color w:val="000000"/>
                <w:lang w:val="en-US"/>
              </w:rPr>
            </w:pPr>
            <w:r w:rsidRPr="008D151A">
              <w:rPr>
                <w:color w:val="000000"/>
                <w:lang w:val="en-US"/>
              </w:rPr>
              <w:t>Local e Data / Place and Date: _______________________</w:t>
            </w:r>
          </w:p>
        </w:tc>
      </w:tr>
    </w:tbl>
    <w:p w:rsidR="00A53197" w:rsidRPr="008D151A" w:rsidRDefault="00A53197" w:rsidP="008D151A">
      <w:pPr>
        <w:spacing w:before="0" w:beforeAutospacing="0" w:after="200" w:afterAutospacing="0"/>
        <w:divId w:val="846596505"/>
        <w:rPr>
          <w:b/>
          <w:bCs/>
          <w:color w:val="003366"/>
        </w:rPr>
      </w:pPr>
    </w:p>
    <w:sectPr w:rsidR="00A53197" w:rsidRPr="008D151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51A" w:rsidRDefault="008D151A" w:rsidP="008D151A">
      <w:pPr>
        <w:spacing w:before="0" w:after="0"/>
      </w:pPr>
      <w:r>
        <w:separator/>
      </w:r>
    </w:p>
  </w:endnote>
  <w:endnote w:type="continuationSeparator" w:id="0">
    <w:p w:rsidR="008D151A" w:rsidRDefault="008D151A" w:rsidP="008D15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51A" w:rsidRPr="008D151A" w:rsidRDefault="008D151A" w:rsidP="008D151A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51A" w:rsidRDefault="008D151A" w:rsidP="008D151A">
      <w:pPr>
        <w:spacing w:before="0" w:after="0"/>
      </w:pPr>
      <w:r>
        <w:separator/>
      </w:r>
    </w:p>
  </w:footnote>
  <w:footnote w:type="continuationSeparator" w:id="0">
    <w:p w:rsidR="008D151A" w:rsidRDefault="008D151A" w:rsidP="008D15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51A" w:rsidRPr="008D151A" w:rsidRDefault="008D151A" w:rsidP="008D1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8D151A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23CF9DB7" wp14:editId="6EE2486C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51A" w:rsidRPr="008D151A" w:rsidRDefault="008D151A" w:rsidP="008D1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D151A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8D151A" w:rsidRDefault="008D151A" w:rsidP="008D1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8D151A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8D151A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8D151A" w:rsidRPr="008D151A" w:rsidRDefault="008D151A" w:rsidP="008D151A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74AC0"/>
    <w:rsid w:val="000834AC"/>
    <w:rsid w:val="000B10EC"/>
    <w:rsid w:val="000C2183"/>
    <w:rsid w:val="000F7751"/>
    <w:rsid w:val="00294BDB"/>
    <w:rsid w:val="002A6BAF"/>
    <w:rsid w:val="00524060"/>
    <w:rsid w:val="005D13BD"/>
    <w:rsid w:val="00652E8A"/>
    <w:rsid w:val="00771958"/>
    <w:rsid w:val="008B7BC0"/>
    <w:rsid w:val="008D151A"/>
    <w:rsid w:val="008D770F"/>
    <w:rsid w:val="009D4C4B"/>
    <w:rsid w:val="009F4005"/>
    <w:rsid w:val="00A53197"/>
    <w:rsid w:val="00AF43E7"/>
    <w:rsid w:val="00C95A0B"/>
    <w:rsid w:val="00DF7C19"/>
    <w:rsid w:val="00E30878"/>
    <w:rsid w:val="00E9212E"/>
    <w:rsid w:val="00EB0F18"/>
    <w:rsid w:val="00F94311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26C2126"/>
  <w14:defaultImageDpi w14:val="0"/>
  <w15:docId w15:val="{7A3BFD23-793B-432C-9349-BA43B2C4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94BD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294BDB"/>
    <w:rPr>
      <w:rFonts w:eastAsiaTheme="minorEastAsia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rsid w:val="00294BDB"/>
    <w:pPr>
      <w:spacing w:before="0" w:beforeAutospacing="0" w:after="120" w:afterAutospacing="0"/>
    </w:pPr>
    <w:rPr>
      <w:rFonts w:eastAsia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294BDB"/>
    <w:rPr>
      <w:rFonts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8D151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D151A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rsid w:val="008D151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D151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59650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50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0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D9ACB-63A9-47B2-8432-F46B3FFF75B6}"/>
</file>

<file path=customXml/itemProps2.xml><?xml version="1.0" encoding="utf-8"?>
<ds:datastoreItem xmlns:ds="http://schemas.openxmlformats.org/officeDocument/2006/customXml" ds:itemID="{DDC965C0-D997-44F5-8AE4-956B50AFE1CA}"/>
</file>

<file path=customXml/itemProps3.xml><?xml version="1.0" encoding="utf-8"?>
<ds:datastoreItem xmlns:ds="http://schemas.openxmlformats.org/officeDocument/2006/customXml" ds:itemID="{7AD757B5-5879-4693-B42C-F300B8DD3D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1649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2012-05-16T13:46:00Z</cp:lastPrinted>
  <dcterms:created xsi:type="dcterms:W3CDTF">2018-01-08T19:11:00Z</dcterms:created>
  <dcterms:modified xsi:type="dcterms:W3CDTF">2018-01-08T19:14:00Z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