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E7FF" w14:textId="0B8A6495" w:rsidR="00487041" w:rsidRPr="000E5663" w:rsidRDefault="00382EB8" w:rsidP="000E5663">
      <w:pPr>
        <w:spacing w:after="200" w:line="240" w:lineRule="auto"/>
        <w:jc w:val="center"/>
        <w:rPr>
          <w:rFonts w:ascii="Times New Roman" w:hAnsi="Times New Roman"/>
          <w:b/>
          <w:bCs/>
          <w:sz w:val="24"/>
          <w:szCs w:val="24"/>
          <w:lang w:eastAsia="pt-BR"/>
        </w:rPr>
      </w:pPr>
      <w:r w:rsidRPr="000E5663">
        <w:rPr>
          <w:rFonts w:ascii="Times New Roman" w:hAnsi="Times New Roman"/>
          <w:b/>
          <w:bCs/>
          <w:sz w:val="24"/>
          <w:szCs w:val="24"/>
          <w:lang w:eastAsia="pt-BR"/>
        </w:rPr>
        <w:t>INSTRUÇÃO NORMATIVA N</w:t>
      </w:r>
      <w:r w:rsidR="00105C8E" w:rsidRPr="000E5663">
        <w:rPr>
          <w:rFonts w:ascii="Times New Roman" w:hAnsi="Times New Roman"/>
          <w:sz w:val="24"/>
          <w:szCs w:val="24"/>
        </w:rPr>
        <w:t>º</w:t>
      </w:r>
      <w:r w:rsidRPr="000E5663">
        <w:rPr>
          <w:rFonts w:ascii="Times New Roman" w:hAnsi="Times New Roman"/>
          <w:b/>
          <w:bCs/>
          <w:sz w:val="24"/>
          <w:szCs w:val="24"/>
          <w:lang w:eastAsia="pt-BR"/>
        </w:rPr>
        <w:t xml:space="preserve"> 3</w:t>
      </w:r>
      <w:r w:rsidR="00AC0BB0" w:rsidRPr="000E5663">
        <w:rPr>
          <w:rFonts w:ascii="Times New Roman" w:hAnsi="Times New Roman"/>
          <w:b/>
          <w:bCs/>
          <w:sz w:val="24"/>
          <w:szCs w:val="24"/>
          <w:lang w:eastAsia="pt-BR"/>
        </w:rPr>
        <w:t>6</w:t>
      </w:r>
      <w:r w:rsidRPr="000E5663">
        <w:rPr>
          <w:rFonts w:ascii="Times New Roman" w:hAnsi="Times New Roman"/>
          <w:b/>
          <w:bCs/>
          <w:sz w:val="24"/>
          <w:szCs w:val="24"/>
          <w:lang w:eastAsia="pt-BR"/>
        </w:rPr>
        <w:t xml:space="preserve">, </w:t>
      </w:r>
      <w:r w:rsidR="00105C8E" w:rsidRPr="000E5663">
        <w:rPr>
          <w:rFonts w:ascii="Times New Roman" w:hAnsi="Times New Roman"/>
          <w:b/>
          <w:bCs/>
          <w:sz w:val="24"/>
          <w:szCs w:val="24"/>
          <w:lang w:eastAsia="pt-BR"/>
        </w:rPr>
        <w:t xml:space="preserve">DE </w:t>
      </w:r>
      <w:r w:rsidR="0020792A" w:rsidRPr="000E5663">
        <w:rPr>
          <w:rFonts w:ascii="Times New Roman" w:hAnsi="Times New Roman"/>
          <w:b/>
          <w:bCs/>
          <w:sz w:val="24"/>
          <w:szCs w:val="24"/>
          <w:lang w:eastAsia="pt-BR"/>
        </w:rPr>
        <w:t>21 DE AGOSTO</w:t>
      </w:r>
      <w:r w:rsidRPr="000E5663">
        <w:rPr>
          <w:rFonts w:ascii="Times New Roman" w:hAnsi="Times New Roman"/>
          <w:b/>
          <w:bCs/>
          <w:sz w:val="24"/>
          <w:szCs w:val="24"/>
          <w:lang w:eastAsia="pt-BR"/>
        </w:rPr>
        <w:t xml:space="preserve"> DE 2019</w:t>
      </w:r>
    </w:p>
    <w:p w14:paraId="5899DD0E" w14:textId="657CC387" w:rsidR="00487041" w:rsidRPr="000E5663" w:rsidRDefault="00487041" w:rsidP="000E5663">
      <w:pPr>
        <w:spacing w:after="200" w:line="240" w:lineRule="auto"/>
        <w:jc w:val="center"/>
        <w:rPr>
          <w:rFonts w:ascii="Times New Roman" w:hAnsi="Times New Roman"/>
          <w:b/>
          <w:color w:val="0000FF"/>
          <w:sz w:val="24"/>
          <w:szCs w:val="24"/>
          <w:lang w:eastAsia="pt-BR"/>
        </w:rPr>
      </w:pPr>
      <w:r w:rsidRPr="000E5663">
        <w:rPr>
          <w:rFonts w:ascii="Times New Roman" w:hAnsi="Times New Roman"/>
          <w:b/>
          <w:color w:val="0000FF"/>
          <w:sz w:val="24"/>
          <w:szCs w:val="24"/>
          <w:lang w:eastAsia="pt-BR"/>
        </w:rPr>
        <w:t xml:space="preserve">(Publicada no DOU nº </w:t>
      </w:r>
      <w:r w:rsidR="0020792A" w:rsidRPr="000E5663">
        <w:rPr>
          <w:rFonts w:ascii="Times New Roman" w:hAnsi="Times New Roman"/>
          <w:b/>
          <w:color w:val="0000FF"/>
          <w:sz w:val="24"/>
          <w:szCs w:val="24"/>
          <w:lang w:eastAsia="pt-BR"/>
        </w:rPr>
        <w:t>162</w:t>
      </w:r>
      <w:r w:rsidR="00105C8E" w:rsidRPr="000E5663">
        <w:rPr>
          <w:rFonts w:ascii="Times New Roman" w:hAnsi="Times New Roman"/>
          <w:b/>
          <w:color w:val="0000FF"/>
          <w:sz w:val="24"/>
          <w:szCs w:val="24"/>
          <w:lang w:eastAsia="pt-BR"/>
        </w:rPr>
        <w:t xml:space="preserve">, de </w:t>
      </w:r>
      <w:r w:rsidR="0020792A" w:rsidRPr="000E5663">
        <w:rPr>
          <w:rFonts w:ascii="Times New Roman" w:hAnsi="Times New Roman"/>
          <w:b/>
          <w:color w:val="0000FF"/>
          <w:sz w:val="24"/>
          <w:szCs w:val="24"/>
          <w:lang w:eastAsia="pt-BR"/>
        </w:rPr>
        <w:t>22 de agosto</w:t>
      </w:r>
      <w:r w:rsidRPr="000E5663">
        <w:rPr>
          <w:rFonts w:ascii="Times New Roman" w:hAnsi="Times New Roman"/>
          <w:b/>
          <w:color w:val="0000FF"/>
          <w:sz w:val="24"/>
          <w:szCs w:val="24"/>
          <w:lang w:eastAsia="pt-BR"/>
        </w:rPr>
        <w:t xml:space="preserve"> de 2019)</w:t>
      </w:r>
    </w:p>
    <w:p w14:paraId="2710B93C" w14:textId="77777777" w:rsidR="000E5663" w:rsidRDefault="000E5663" w:rsidP="004F796C">
      <w:pPr>
        <w:spacing w:after="200" w:line="240" w:lineRule="auto"/>
        <w:ind w:left="5103"/>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Dispõe sobre as Boas Práticas de Fabricação complementares a Insumos e Medicamentos Biológicos.</w:t>
      </w:r>
    </w:p>
    <w:p w14:paraId="3596B0D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 Diretoria Colegiada da Agência Nacional de Vigilância </w:t>
      </w:r>
      <w:proofErr w:type="spellStart"/>
      <w:r w:rsidRPr="000E5663">
        <w:rPr>
          <w:rFonts w:ascii="Times New Roman" w:hAnsi="Times New Roman"/>
          <w:color w:val="000000"/>
          <w:sz w:val="24"/>
          <w:szCs w:val="24"/>
          <w:lang w:eastAsia="pt-BR"/>
        </w:rPr>
        <w:t>Sanitária,no</w:t>
      </w:r>
      <w:proofErr w:type="spellEnd"/>
      <w:r w:rsidRPr="000E5663">
        <w:rPr>
          <w:rFonts w:ascii="Times New Roman" w:hAnsi="Times New Roman"/>
          <w:color w:val="000000"/>
          <w:sz w:val="24"/>
          <w:szCs w:val="24"/>
          <w:lang w:eastAsia="pt-BR"/>
        </w:rPr>
        <w:t xml:space="preserve">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63FFD306" w14:textId="4150032D"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CAPÍTULO I</w:t>
      </w:r>
    </w:p>
    <w:p w14:paraId="76C31A08"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DISPOSIÇÕES INICIAIS</w:t>
      </w:r>
    </w:p>
    <w:p w14:paraId="23F63AAB"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w:t>
      </w:r>
    </w:p>
    <w:p w14:paraId="4739EB40"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 objetivo</w:t>
      </w:r>
    </w:p>
    <w:p w14:paraId="6959A68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1º Esta Instrução Normativa possui o objetivo de adotar as diretrizes de Boas Práticas de Fabricação de Insumos e Medicamentos Biológicos do Esquema de Cooperação em Inspeção Farmacêutica, PIC/S, como requisitos complementares a serem seguidos na fabricação de insumos e medicamentos biológicos em adição às Diretrizes Gerais de Boas Práticas de Fabricação de Medicamentos e às Diretrizes Específicas de Boas Práticas de Fabricação de Insumos Farmacêuticos Ativos.</w:t>
      </w:r>
    </w:p>
    <w:p w14:paraId="0A387A82"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w:t>
      </w:r>
    </w:p>
    <w:p w14:paraId="052ABF58"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 abrangência</w:t>
      </w:r>
    </w:p>
    <w:p w14:paraId="62A7536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2º Esta instrução normativa se aplica às empresas que realizam as operações envolvidas na fabricação de insumos e medicamentos biológicos, incluindo os medicamentos experimentais.</w:t>
      </w:r>
    </w:p>
    <w:p w14:paraId="5D9CBC2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As boas práticas de fabricação de produtos de terapias avançadas (ATMP) não fazem parte do escopo dessa normativa.</w:t>
      </w:r>
    </w:p>
    <w:p w14:paraId="699272B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3º Para medicamentos biológicos estéreis, a fabricação do insumo farmacêutico ativo deve seguir as disposições descritas nas Diretrizes Específicas de Boas Práticas de Fabricação de Insumos Farmacêuticos Ativos até o ponto imediatamente antes de se tornarem estéreis, e as disposições descritas nas Diretrizes Gerais de Boas Práticas de Fabricação de Medicamentos nas etapas subsequentes de fabricação.</w:t>
      </w:r>
    </w:p>
    <w:p w14:paraId="76CE616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4º O Anexo apresenta a abrangência das Boas Práticas de Fabricação na produção de medicamentos biológicos.</w:t>
      </w:r>
    </w:p>
    <w:p w14:paraId="088CF40A" w14:textId="29751E10"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§1ºA tabela do Anexo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é apenas ilustrativa e não pretende descrever o escopo exato.</w:t>
      </w:r>
    </w:p>
    <w:p w14:paraId="147AA3F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 nível de BPF aumenta em detalhamento, das etapas iniciais às finais na fabricação de substâncias biológicas, porém os princípios de BPF devem sempre ser respeitados.</w:t>
      </w:r>
    </w:p>
    <w:p w14:paraId="2A35242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§3ºA inclusão de algumas etapas iniciais da fabricação dentro do escopo das BPF não implica necessariamente que essas etapas sejam rotineiramente sujeitas à inspeção pelas autoridades sanitárias.</w:t>
      </w:r>
    </w:p>
    <w:p w14:paraId="5A260A23"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III</w:t>
      </w:r>
    </w:p>
    <w:p w14:paraId="76E952A3"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definições</w:t>
      </w:r>
    </w:p>
    <w:p w14:paraId="3B88E50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5º Para efeito desta Instrução Normativa, são adotadas as seguintes definições:</w:t>
      </w:r>
    </w:p>
    <w:p w14:paraId="79D4C12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 -adjuvante: substância química ou biológica que aumenta a resposta imune contra um antígeno;</w:t>
      </w:r>
    </w:p>
    <w:p w14:paraId="1532F147" w14:textId="17B459E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II - </w:t>
      </w:r>
      <w:proofErr w:type="spellStart"/>
      <w:proofErr w:type="gramStart"/>
      <w:r w:rsidRPr="000E5663">
        <w:rPr>
          <w:rFonts w:ascii="Times New Roman" w:hAnsi="Times New Roman"/>
          <w:color w:val="000000"/>
          <w:sz w:val="24"/>
          <w:szCs w:val="24"/>
          <w:lang w:eastAsia="pt-BR"/>
        </w:rPr>
        <w:t>alergoides</w:t>
      </w:r>
      <w:proofErr w:type="spellEnd"/>
      <w:proofErr w:type="gramEnd"/>
      <w:r w:rsidRPr="000E5663">
        <w:rPr>
          <w:rFonts w:ascii="Times New Roman" w:hAnsi="Times New Roman"/>
          <w:color w:val="000000"/>
          <w:sz w:val="24"/>
          <w:szCs w:val="24"/>
          <w:lang w:eastAsia="pt-BR"/>
        </w:rPr>
        <w:t>:</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alérgenos quimicamente modificados para reduzir a reatividade da IgE;</w:t>
      </w:r>
    </w:p>
    <w:p w14:paraId="407116F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III -ancoragem: veículo de entrega, apoio ou matriz que pode fornecer a estrutura ou facilitar a migração, ligação ou transporte de células e/ou moléculas bioativas;</w:t>
      </w:r>
    </w:p>
    <w:p w14:paraId="6313165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IV -anticorpo: proteína produzida pelos linfócitos B que se liga a antígenos específicos. Os anticorpos podem ser divididos em 2 tipos principais com base nas principais diferenças no seu método de fabricação;</w:t>
      </w:r>
    </w:p>
    <w:p w14:paraId="70B865E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 -anticorpos monoclonais (</w:t>
      </w:r>
      <w:proofErr w:type="spellStart"/>
      <w:r w:rsidRPr="000E5663">
        <w:rPr>
          <w:rFonts w:ascii="Times New Roman" w:hAnsi="Times New Roman"/>
          <w:color w:val="000000"/>
          <w:sz w:val="24"/>
          <w:szCs w:val="24"/>
          <w:lang w:eastAsia="pt-BR"/>
        </w:rPr>
        <w:t>MAb</w:t>
      </w:r>
      <w:proofErr w:type="spellEnd"/>
      <w:r w:rsidRPr="000E5663">
        <w:rPr>
          <w:rFonts w:ascii="Times New Roman" w:hAnsi="Times New Roman"/>
          <w:color w:val="000000"/>
          <w:sz w:val="24"/>
          <w:szCs w:val="24"/>
          <w:lang w:eastAsia="pt-BR"/>
        </w:rPr>
        <w:t>) – população homogênea de anticorpos obtida a partir de um único clone de linfócitos ou por tecnologia recombinante e que se ligam a um único epítopo;</w:t>
      </w:r>
    </w:p>
    <w:p w14:paraId="6009D2C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VI -anticorpos </w:t>
      </w:r>
      <w:proofErr w:type="spellStart"/>
      <w:r w:rsidRPr="000E5663">
        <w:rPr>
          <w:rFonts w:ascii="Times New Roman" w:hAnsi="Times New Roman"/>
          <w:color w:val="000000"/>
          <w:sz w:val="24"/>
          <w:szCs w:val="24"/>
          <w:lang w:eastAsia="pt-BR"/>
        </w:rPr>
        <w:t>policlonais</w:t>
      </w:r>
      <w:proofErr w:type="spellEnd"/>
      <w:r w:rsidRPr="000E5663">
        <w:rPr>
          <w:rFonts w:ascii="Times New Roman" w:hAnsi="Times New Roman"/>
          <w:color w:val="000000"/>
          <w:sz w:val="24"/>
          <w:szCs w:val="24"/>
          <w:lang w:eastAsia="pt-BR"/>
        </w:rPr>
        <w:t xml:space="preserve"> – derivados de uma série de clones de linfócitos, produzidos em humanos e animais produzidos em resposta aos epítopos na maioria das moléculas “não self”;</w:t>
      </w:r>
    </w:p>
    <w:p w14:paraId="5567ACB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VII - antígenos: substâncias capazes de induzir respostas imunes específicas, tais como toxinas, proteínas externas, bactérias, células de tecidos;</w:t>
      </w:r>
    </w:p>
    <w:p w14:paraId="7066C2B2" w14:textId="236055E9"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VIII -área:</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conjunto específico de salas dentro de um edifício associado à fabricação de qualquer produto ou de vários produtos que tenham uma unidade de tratamento de ar comum;</w:t>
      </w:r>
    </w:p>
    <w:p w14:paraId="1AD6674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IX -Banco de Células Mestre (BCM): alíquota de um pool homogêneo de células, geralmente preparado a partir do clone celular selecionado sob condições definidas, dispensado em múltiplos recipientes e armazenado em condições definidas. O BCM é usado para derivar todos os bancos de células de trabalho;</w:t>
      </w:r>
    </w:p>
    <w:p w14:paraId="09C3F50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 -Banco Transgênico de Trabalho: conforme banco de células de trabalho (BCT), mas para vegetais ou animais transgênicos;</w:t>
      </w:r>
    </w:p>
    <w:p w14:paraId="347D190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XI -Banco Transgênico Mestre: conforme banco de células mestre (BCM), mas para vegetais ou animais transgênicos;</w:t>
      </w:r>
    </w:p>
    <w:p w14:paraId="03026ED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XII -Bancos de Células de Trabalho (BCT): pool homogêneo de micro-organismos ou células que são distribuídos uniformemente em um número de recipientes derivados de um BCM e que são armazenados de forma a garantir a estabilidade e a prontidão para o uso na produção;</w:t>
      </w:r>
    </w:p>
    <w:p w14:paraId="1B30A0B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XIII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contagem e tipos de microrganismos presentes em matérias-primas, meios, substâncias biológicas, intermediários ou produtos. É considerado contaminação quando o nível e/ou tipo excede as especificações;</w:t>
      </w:r>
    </w:p>
    <w:p w14:paraId="64E9499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XIV -células alimentadoras: células usadas em </w:t>
      </w:r>
      <w:proofErr w:type="spellStart"/>
      <w:r w:rsidRPr="000E5663">
        <w:rPr>
          <w:rFonts w:ascii="Times New Roman" w:hAnsi="Times New Roman"/>
          <w:color w:val="000000"/>
          <w:sz w:val="24"/>
          <w:szCs w:val="24"/>
          <w:lang w:eastAsia="pt-BR"/>
        </w:rPr>
        <w:t>co-cultivo</w:t>
      </w:r>
      <w:proofErr w:type="spellEnd"/>
      <w:r w:rsidRPr="000E5663">
        <w:rPr>
          <w:rFonts w:ascii="Times New Roman" w:hAnsi="Times New Roman"/>
          <w:color w:val="000000"/>
          <w:sz w:val="24"/>
          <w:szCs w:val="24"/>
          <w:lang w:eastAsia="pt-BR"/>
        </w:rPr>
        <w:t xml:space="preserve"> para manter as células-tronco pluripotentes. Para a cultura de células estaminais embrionárias humanas, as camadas alimentadoras típicas incluem fibroblastos embrionários de camundongo (FEC) ou fibroblastos embrionários humanos que foram tratados para impedir que se dividam;</w:t>
      </w:r>
    </w:p>
    <w:p w14:paraId="2A2F8AA8" w14:textId="5F690096"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XV -células somáticas:</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células, com exceção das células reprodutivas (linha germinativa), que constituem o corpo de um humano ou animal. Estas células podem ser autólogas (do paciente), </w:t>
      </w:r>
      <w:proofErr w:type="spellStart"/>
      <w:r w:rsidRPr="000E5663">
        <w:rPr>
          <w:rFonts w:ascii="Times New Roman" w:hAnsi="Times New Roman"/>
          <w:color w:val="000000"/>
          <w:sz w:val="24"/>
          <w:szCs w:val="24"/>
          <w:lang w:eastAsia="pt-BR"/>
        </w:rPr>
        <w:t>alogênicas</w:t>
      </w:r>
      <w:proofErr w:type="spellEnd"/>
      <w:r w:rsidRPr="000E5663">
        <w:rPr>
          <w:rFonts w:ascii="Times New Roman" w:hAnsi="Times New Roman"/>
          <w:color w:val="000000"/>
          <w:sz w:val="24"/>
          <w:szCs w:val="24"/>
          <w:lang w:eastAsia="pt-BR"/>
        </w:rPr>
        <w:t xml:space="preserve"> (de outro ser humano) ou </w:t>
      </w:r>
      <w:proofErr w:type="spellStart"/>
      <w:r w:rsidRPr="000E5663">
        <w:rPr>
          <w:rFonts w:ascii="Times New Roman" w:hAnsi="Times New Roman"/>
          <w:color w:val="000000"/>
          <w:sz w:val="24"/>
          <w:szCs w:val="24"/>
          <w:lang w:eastAsia="pt-BR"/>
        </w:rPr>
        <w:t>xenogênicas</w:t>
      </w:r>
      <w:proofErr w:type="spellEnd"/>
      <w:r w:rsidRPr="000E5663">
        <w:rPr>
          <w:rFonts w:ascii="Times New Roman" w:hAnsi="Times New Roman"/>
          <w:color w:val="000000"/>
          <w:sz w:val="24"/>
          <w:szCs w:val="24"/>
          <w:lang w:eastAsia="pt-BR"/>
        </w:rPr>
        <w:t xml:space="preserve"> (de animais), células vivas somáticas, que foram manipuladas ou alteradas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xml:space="preserve"> vivo, para serem administradas em humanos com o fim de se obter efeitos terapêuticos, diagnósticos ou preventivos;</w:t>
      </w:r>
    </w:p>
    <w:p w14:paraId="64A91DC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XVI -contenção: ação de confinar um agente biológico ou outra substância dentro de um espaço definido;</w:t>
      </w:r>
    </w:p>
    <w:p w14:paraId="15F713D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XVII -contenção primária: sistema de contenção que impede a fuga de um agente biológico para o ambiente de trabalho imediato. Envolve o uso de recipientes fechados ou cabines de segurança biológica, juntamente com procedimentos operacionais seguros;</w:t>
      </w:r>
    </w:p>
    <w:p w14:paraId="6283A8E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XVIII -contenção secundária: sistema de contenção que impede a fuga de um agente biológico para o ambiente externo ou para outras áreas de trabalho. Envolve o uso de salas com tratamento de ar especialmente projetado, a existência de câmaras de ar e/ou esterilizações para a saída de materiais e procedimentos operacionais seguros. Em muitos casos, isso pode aumentar a eficácia da contenção primária;</w:t>
      </w:r>
    </w:p>
    <w:p w14:paraId="119AB81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XIX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xml:space="preserve"> vivo: procedimentos realizados em tecidos ou células fora do corpo para retornar a ele;</w:t>
      </w:r>
    </w:p>
    <w:p w14:paraId="0D45B0FD" w14:textId="237656F3"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XX - </w:t>
      </w:r>
      <w:proofErr w:type="gramStart"/>
      <w:r w:rsidRPr="000E5663">
        <w:rPr>
          <w:rFonts w:ascii="Times New Roman" w:hAnsi="Times New Roman"/>
          <w:color w:val="000000"/>
          <w:sz w:val="24"/>
          <w:szCs w:val="24"/>
          <w:lang w:eastAsia="pt-BR"/>
        </w:rPr>
        <w:t>fabricação</w:t>
      </w:r>
      <w:proofErr w:type="gramEnd"/>
      <w:r w:rsidRPr="000E5663">
        <w:rPr>
          <w:rFonts w:ascii="Times New Roman" w:hAnsi="Times New Roman"/>
          <w:color w:val="000000"/>
          <w:sz w:val="24"/>
          <w:szCs w:val="24"/>
          <w:lang w:eastAsia="pt-BR"/>
        </w:rPr>
        <w:t xml:space="preserve"> em campanha: fabricação de uma série de lotes do mesmo produto,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em sequência e num determinado período, seguidos da execução completa de medidas de controle definidas antes da fabricação de outro produto. Os produtos não são fabricados ao mesmo tempo, mas podem ser fabricados no mesmo equipamento;</w:t>
      </w:r>
    </w:p>
    <w:p w14:paraId="0443306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XXI -gene: sequência de DNA que codifica uma (ou mais) proteína(s);</w:t>
      </w:r>
    </w:p>
    <w:p w14:paraId="0DCD719E" w14:textId="2965A25E"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XXII - </w:t>
      </w:r>
      <w:proofErr w:type="spellStart"/>
      <w:r w:rsidRPr="000E5663">
        <w:rPr>
          <w:rFonts w:ascii="Times New Roman" w:hAnsi="Times New Roman"/>
          <w:color w:val="000000"/>
          <w:sz w:val="24"/>
          <w:szCs w:val="24"/>
          <w:lang w:eastAsia="pt-BR"/>
        </w:rPr>
        <w:t>hapteno</w:t>
      </w:r>
      <w:proofErr w:type="spellEnd"/>
      <w:r w:rsidRPr="000E5663">
        <w:rPr>
          <w:rFonts w:ascii="Times New Roman" w:hAnsi="Times New Roman"/>
          <w:color w:val="000000"/>
          <w:sz w:val="24"/>
          <w:szCs w:val="24"/>
          <w:lang w:eastAsia="pt-BR"/>
        </w:rPr>
        <w:t>:</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molécula de baixo peso molecular que não é antigênica, a menos que conjugada a uma molécula "carreadora";</w:t>
      </w:r>
    </w:p>
    <w:p w14:paraId="70FAA22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XXIII -</w:t>
      </w:r>
      <w:proofErr w:type="spellStart"/>
      <w:r w:rsidRPr="000E5663">
        <w:rPr>
          <w:rFonts w:ascii="Times New Roman" w:hAnsi="Times New Roman"/>
          <w:color w:val="000000"/>
          <w:sz w:val="24"/>
          <w:szCs w:val="24"/>
          <w:lang w:eastAsia="pt-BR"/>
        </w:rPr>
        <w:t>hibridoma</w:t>
      </w:r>
      <w:proofErr w:type="spellEnd"/>
      <w:r w:rsidRPr="000E5663">
        <w:rPr>
          <w:rFonts w:ascii="Times New Roman" w:hAnsi="Times New Roman"/>
          <w:color w:val="000000"/>
          <w:sz w:val="24"/>
          <w:szCs w:val="24"/>
          <w:lang w:eastAsia="pt-BR"/>
        </w:rPr>
        <w:t>: linhagem celular imortalizada que segrega anticorpos (monoclonais) desejados e é tipicamente derivada da fusão de linfócitos B com células tumorais;</w:t>
      </w:r>
    </w:p>
    <w:p w14:paraId="1EFE644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XXIV -in vivo: procedimentos realizados em organismos vivos;</w:t>
      </w:r>
    </w:p>
    <w:p w14:paraId="26D7FA9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XXV -instalação de múltiplos produtos: instalação que fabrica, simultaneamente ou em modo de campanha, uma gama de diferentes substâncias e produtos medicinais biológicos e dentro da qual a(s) sequência(s) de equipamentos podem, ou não, ser dedicados a substâncias ou produtos específicos;</w:t>
      </w:r>
    </w:p>
    <w:p w14:paraId="42CC895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XXVI -liberação deliberada: liberação deliberada no meio ambiente de organismos geneticamente modificados;</w:t>
      </w:r>
    </w:p>
    <w:p w14:paraId="0058924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XXVII -material isento de agentes patogênicos especificados (SPF): materiais de origem animal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galinhas, embriões ou culturas celulares) utilizados para a produção ou controle de qualidade de medicamentos biológicos derivados de grupos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bandos ou manadas) de animais isentos de agentes patogênicos específicos (SPF). Tais bandos ou rebanhos são definidos como animais compartilhando um ambiente comum e tendo seus próprios cuidadores, que não têm contato com grupos não SPF;</w:t>
      </w:r>
    </w:p>
    <w:p w14:paraId="0943AC2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XXVIII -método de atualização (Look-</w:t>
      </w:r>
      <w:proofErr w:type="spellStart"/>
      <w:r w:rsidRPr="000E5663">
        <w:rPr>
          <w:rFonts w:ascii="Times New Roman" w:hAnsi="Times New Roman"/>
          <w:color w:val="000000"/>
          <w:sz w:val="24"/>
          <w:szCs w:val="24"/>
          <w:lang w:eastAsia="pt-BR"/>
        </w:rPr>
        <w:t>back</w:t>
      </w:r>
      <w:proofErr w:type="spellEnd"/>
      <w:r w:rsidRPr="000E5663">
        <w:rPr>
          <w:rFonts w:ascii="Times New Roman" w:hAnsi="Times New Roman"/>
          <w:color w:val="000000"/>
          <w:sz w:val="24"/>
          <w:szCs w:val="24"/>
          <w:lang w:eastAsia="pt-BR"/>
        </w:rPr>
        <w:t>): procedimento documentado para rastrear substâncias medicinais biológicas ou produtos que podem ser adversamente afetados pelo uso ou incorporação de materiais de origem animal ou humana quando estes são reprovados nos testes de liberação devido à presença de agente(s) contaminante(s) ou quando as condições indesejáveis se tornarem aparentes no animal de origem ou humano;</w:t>
      </w:r>
    </w:p>
    <w:p w14:paraId="7A3E258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XXIX -</w:t>
      </w:r>
      <w:proofErr w:type="spellStart"/>
      <w:r w:rsidRPr="000E5663">
        <w:rPr>
          <w:rFonts w:ascii="Times New Roman" w:hAnsi="Times New Roman"/>
          <w:color w:val="000000"/>
          <w:sz w:val="24"/>
          <w:szCs w:val="24"/>
          <w:lang w:eastAsia="pt-BR"/>
        </w:rPr>
        <w:t>monossese</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axênica</w:t>
      </w:r>
      <w:proofErr w:type="spellEnd"/>
      <w:r w:rsidRPr="000E5663">
        <w:rPr>
          <w:rFonts w:ascii="Times New Roman" w:hAnsi="Times New Roman"/>
          <w:color w:val="000000"/>
          <w:sz w:val="24"/>
          <w:szCs w:val="24"/>
          <w:lang w:eastAsia="pt-BR"/>
        </w:rPr>
        <w:t>): cultura de um único organismo que não está contaminado com nenhum outro;</w:t>
      </w:r>
    </w:p>
    <w:p w14:paraId="4F1DBF6D" w14:textId="597190E0"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 -nível de biossegurança (NBS):</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condições de contenção necessárias para manusear com segurança organismos de diferentes níveis de periculosidade, do NBS1 (risco mais baixo, menos suscetíveis de causar doenças humanas) a NBS4 (maior risco, causando doenças graves e com a probabilidade de disseminação e ausência de profilaxia ou tratamento eficazes);</w:t>
      </w:r>
    </w:p>
    <w:p w14:paraId="3F1EE05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XXXI -organismo geneticamente modificado (OGM): alude a um organismo, com exceção de seres humanos, no qual o material genético foi alterado de uma forma que não ocorre naturalmente por acasalamento e/ou recombinação natural;</w:t>
      </w:r>
    </w:p>
    <w:p w14:paraId="5AAF111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XXXII -plasmídeo: um plasmídeo é um fragmento de DNA normalmente presente em uma célula bacteriana como uma entidade circular, separada do cromossomo celular; ele pode ser modificado por técnicas de biologia molecular, purificado da célula bacteriana e usado para transferir seu DNA para outra célula;</w:t>
      </w:r>
    </w:p>
    <w:p w14:paraId="6CD084A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XXXIII -responsável técnico (RT): profissional reconhecido pela autoridade regulatória nacional como tendo a responsabilidade de garantir que cada lote de produto terminado tenha sido fabricado, testado e aprovado para liberação em consonância com as leis e normas em vigor no país;</w:t>
      </w:r>
    </w:p>
    <w:p w14:paraId="0821CCA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XXXIV -sementes de vírus de trabalho (WVS): como o BCT, mas em relação aos vírus;</w:t>
      </w:r>
    </w:p>
    <w:p w14:paraId="673FB7C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XXXV -sementes de vírus mestre (MVS): como o BCM, mas em relação aos vírus;</w:t>
      </w:r>
    </w:p>
    <w:p w14:paraId="518F5ED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XXXVI -sistema fechado: quando uma droga ou produto não é exposto ao ambiente imediato da sala durante a fabricação;</w:t>
      </w:r>
    </w:p>
    <w:p w14:paraId="730315A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XXXVII -transgênico: organismo que contém um gene estranho em sua composição genética normal para a expressão de materiais farmacêuticos biológicos;</w:t>
      </w:r>
    </w:p>
    <w:p w14:paraId="05C41FA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XXXVIII -uso contido: operação em que organismos geneticamente modificados são cultivados, armazenados, usados, transportados, destruídos ou eliminados e para os quais são usadas barreiras (físicas/químicas/biológicas) para limitar seu contato com a população em geral e com o meio ambiente;</w:t>
      </w:r>
    </w:p>
    <w:p w14:paraId="4BBE418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XXXIX - zoonose: doenças de origem animal que podem ser transmitidas para humanos.</w:t>
      </w:r>
    </w:p>
    <w:p w14:paraId="6FD33119" w14:textId="2AC6A976"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CAPÍTULO II</w:t>
      </w:r>
    </w:p>
    <w:p w14:paraId="027A33B0"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DISPOSIÇÕES GERAIS</w:t>
      </w:r>
    </w:p>
    <w:p w14:paraId="23347A6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6º A fabricação de medicamentos biológicos envolve certas considerações específicas decorrentes da natureza dos produtos e dos processos.</w:t>
      </w:r>
    </w:p>
    <w:p w14:paraId="11BABFB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As formas como os medicamentos biológicos são fabricados, controlados e administrados tornam necessárias algumas precauções especiais.</w:t>
      </w:r>
    </w:p>
    <w:p w14:paraId="4DCCE22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7º Em certos casos, outra legislação ou regulamentação pode ser aplicável às matérias-primas para produtos biológicos.</w:t>
      </w:r>
    </w:p>
    <w:p w14:paraId="235E64C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§1ºEstão estabelecidos pela legislação nacional regras para o controle de tecidos e células utilizados como material de partida para produtos farmacêuticos, doação, coleta, análise, processamento, preservação, armazenamento e distribuição.</w:t>
      </w:r>
    </w:p>
    <w:p w14:paraId="5E3A3FB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§2ºQuando o sangue humano ou os seus componentes são utilizados como insumos para produtos biológicos, a legislação nacional estabelece os requisitos técnicos para a seleção de doadores, coleta, análise, processamento, armazenamento e distribuição.</w:t>
      </w:r>
    </w:p>
    <w:p w14:paraId="6506C3B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§3ºA fabricação e o controle de microrganismos geneticamente modificados devem cumprir os requisitos locais e nacionais:</w:t>
      </w:r>
    </w:p>
    <w:p w14:paraId="4EC8950B" w14:textId="63505BFE"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 -</w:t>
      </w:r>
      <w:r w:rsidR="004F796C">
        <w:rPr>
          <w:rFonts w:ascii="Times New Roman" w:hAnsi="Times New Roman"/>
          <w:color w:val="000000"/>
          <w:sz w:val="24"/>
          <w:szCs w:val="24"/>
          <w:lang w:eastAsia="pt-BR"/>
        </w:rPr>
        <w:t xml:space="preserve"> </w:t>
      </w:r>
      <w:proofErr w:type="gramStart"/>
      <w:r w:rsidRPr="000E5663">
        <w:rPr>
          <w:rFonts w:ascii="Times New Roman" w:hAnsi="Times New Roman"/>
          <w:color w:val="000000"/>
          <w:sz w:val="24"/>
          <w:szCs w:val="24"/>
          <w:lang w:eastAsia="pt-BR"/>
        </w:rPr>
        <w:t>a</w:t>
      </w:r>
      <w:proofErr w:type="gramEnd"/>
      <w:r w:rsidRPr="000E5663">
        <w:rPr>
          <w:rFonts w:ascii="Times New Roman" w:hAnsi="Times New Roman"/>
          <w:color w:val="000000"/>
          <w:sz w:val="24"/>
          <w:szCs w:val="24"/>
          <w:lang w:eastAsia="pt-BR"/>
        </w:rPr>
        <w:t xml:space="preserve"> contenção apropriada deve ser estabelecida e mantida em instalações onde qualquer microrganismo geneticamente modificado é tratado;</w:t>
      </w:r>
    </w:p>
    <w:p w14:paraId="360AEE3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II - </w:t>
      </w:r>
      <w:proofErr w:type="gramStart"/>
      <w:r w:rsidRPr="000E5663">
        <w:rPr>
          <w:rFonts w:ascii="Times New Roman" w:hAnsi="Times New Roman"/>
          <w:color w:val="000000"/>
          <w:sz w:val="24"/>
          <w:szCs w:val="24"/>
          <w:lang w:eastAsia="pt-BR"/>
        </w:rPr>
        <w:t>recomendações</w:t>
      </w:r>
      <w:proofErr w:type="gramEnd"/>
      <w:r w:rsidRPr="000E5663">
        <w:rPr>
          <w:rFonts w:ascii="Times New Roman" w:hAnsi="Times New Roman"/>
          <w:color w:val="000000"/>
          <w:sz w:val="24"/>
          <w:szCs w:val="24"/>
          <w:lang w:eastAsia="pt-BR"/>
        </w:rPr>
        <w:t xml:space="preserve"> devem ser obtidas de acordo com a legislação nacional para estabelecer e manter o nível de segurança biológica adequada, incluindo medidas para evitar a contaminação cruzada;</w:t>
      </w:r>
    </w:p>
    <w:p w14:paraId="700BC954" w14:textId="3EBD91C2"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III -</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não deve haver conflitos com os requisitos do BPF.</w:t>
      </w:r>
    </w:p>
    <w:p w14:paraId="4D754CB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§1ºA contenção adequada deve ser estabelecida e mantida em instalações onde sejam manipulados microrganismos geneticamente modificados, a fim de se estabelecer e manter o nível de biossegurança apropriado, incluindo medidas para prevenir a contaminação cruzada.</w:t>
      </w:r>
    </w:p>
    <w:p w14:paraId="7D11876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8º A fabricação de substâncias e medicamentos biológicos envolve processos e materiais biológicos, tais como o cultivo de células ou a extração de material de organismos vivos, ao contrário dos medicamentos convencionais, que são fabricados usando técnicas químicas e físicas altamente consistentes.</w:t>
      </w:r>
    </w:p>
    <w:p w14:paraId="4750C7F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§1ºOs processos biológicos apresentam variabilidade inerente, de modo que a extensão e a natureza dos subprodutos podem oscilar.</w:t>
      </w:r>
    </w:p>
    <w:p w14:paraId="4B1E56E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§2ºOs princípios de Gerenciamento de Risco de Qualidade (GRQ) são particularmente importantes para esta classe de medicamentos e devem ser utilizados para desenvolver a estratégia de controle em todas as etapas de fabricação, minimizando a variabilidade e reduzindo a possibilidade de contaminação e contaminação cruzada.</w:t>
      </w:r>
    </w:p>
    <w:p w14:paraId="535B367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9º Uma vez que os materiais e as condições utilizadas nos processos de cultivo são projetados para favorecer o crescimento de células específicas e microrganismos, existe risco de contaminantes microbianos estranhos também crescerem.</w:t>
      </w:r>
    </w:p>
    <w:p w14:paraId="446DF11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§1ºAlguns produtos não possuem capacidade para resistir às técnicas de purificação, particularmente aquelas concebidas para inativar ou remover contaminantes virais </w:t>
      </w:r>
      <w:proofErr w:type="spellStart"/>
      <w:r w:rsidRPr="000E5663">
        <w:rPr>
          <w:rFonts w:ascii="Times New Roman" w:hAnsi="Times New Roman"/>
          <w:color w:val="000000"/>
          <w:sz w:val="24"/>
          <w:szCs w:val="24"/>
          <w:lang w:eastAsia="pt-BR"/>
        </w:rPr>
        <w:t>aventícios</w:t>
      </w:r>
      <w:proofErr w:type="spellEnd"/>
      <w:r w:rsidRPr="000E5663">
        <w:rPr>
          <w:rFonts w:ascii="Times New Roman" w:hAnsi="Times New Roman"/>
          <w:color w:val="000000"/>
          <w:sz w:val="24"/>
          <w:szCs w:val="24"/>
          <w:lang w:eastAsia="pt-BR"/>
        </w:rPr>
        <w:t>.</w:t>
      </w:r>
    </w:p>
    <w:p w14:paraId="5C072E4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§2ºOs processos, equipamentos, instalações, utilidades, condições de preparação e adição de tampões e reagentes, amostragem e treinamento dos operadores devem minimizar a possibilidade de contaminação.</w:t>
      </w:r>
    </w:p>
    <w:p w14:paraId="3498FBD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10.A fabricação deve ser consistente com as especificações definidas no registro do produto ou autorização para ensaio clínico, incluindo o número de gerações (duplicações, passagens) entre o lote semente ou banco de células.</w:t>
      </w:r>
    </w:p>
    <w:p w14:paraId="5C1601B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11.As</w:t>
      </w:r>
      <w:proofErr w:type="gramEnd"/>
      <w:r w:rsidRPr="000E5663">
        <w:rPr>
          <w:rFonts w:ascii="Times New Roman" w:hAnsi="Times New Roman"/>
          <w:color w:val="000000"/>
          <w:sz w:val="24"/>
          <w:szCs w:val="24"/>
          <w:lang w:eastAsia="pt-BR"/>
        </w:rPr>
        <w:t xml:space="preserve"> especificações relacionadas ao produto definirão se, e em que estágio, substâncias e materiais podem ter um nível definido de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xml:space="preserve"> ou precisam ser estéreis.</w:t>
      </w:r>
    </w:p>
    <w:p w14:paraId="5C2A562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§1ºPara materiais biológicos que não podem ser esterilizados (por exemplo, por filtração), a fabricação deve ser conduzida assepticamente com vistas a minimizar a introdução de contaminantes.</w:t>
      </w:r>
    </w:p>
    <w:p w14:paraId="55B67FA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§2ºA aplicação de controles e monitoramento ambiental apropriados e, sempre que possível, sistemas de limpeza e esterilização in situ, juntamente com o uso de sistemas fechados, pode reduzir significativamente o risco de contaminação acidental e contaminação cruzada.</w:t>
      </w:r>
    </w:p>
    <w:p w14:paraId="7E266CC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12.O controle de qualidade de medicamentos biológicos normalmente envolve técnicas analíticas biológicas, que costumam apresentar uma variabilidade maior do que as determinações físico-químicas.</w:t>
      </w:r>
    </w:p>
    <w:p w14:paraId="1D3D47A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Parágrafo único. Um processo de fabricação robusto </w:t>
      </w:r>
      <w:proofErr w:type="spellStart"/>
      <w:r w:rsidRPr="000E5663">
        <w:rPr>
          <w:rFonts w:ascii="Times New Roman" w:hAnsi="Times New Roman"/>
          <w:color w:val="000000"/>
          <w:sz w:val="24"/>
          <w:szCs w:val="24"/>
          <w:lang w:eastAsia="pt-BR"/>
        </w:rPr>
        <w:t>écrucial</w:t>
      </w:r>
      <w:proofErr w:type="spellEnd"/>
      <w:r w:rsidRPr="000E5663">
        <w:rPr>
          <w:rFonts w:ascii="Times New Roman" w:hAnsi="Times New Roman"/>
          <w:color w:val="000000"/>
          <w:sz w:val="24"/>
          <w:szCs w:val="24"/>
          <w:lang w:eastAsia="pt-BR"/>
        </w:rPr>
        <w:t>, sendo que os controles em processo assumem uma importância particular na fabricação de insumos farmacêuticos ativos e medicamentos biológicos.</w:t>
      </w:r>
    </w:p>
    <w:p w14:paraId="58EFD84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13.Os</w:t>
      </w:r>
      <w:proofErr w:type="gramEnd"/>
      <w:r w:rsidRPr="000E5663">
        <w:rPr>
          <w:rFonts w:ascii="Times New Roman" w:hAnsi="Times New Roman"/>
          <w:color w:val="000000"/>
          <w:sz w:val="24"/>
          <w:szCs w:val="24"/>
          <w:lang w:eastAsia="pt-BR"/>
        </w:rPr>
        <w:t xml:space="preserve"> medicamentos biológicos que incorporam tecidos ou células humanas, devem cumprir a regulamentação nacional específica referente a codificação, processamento, preservação, armazenamento e distribuição.</w:t>
      </w:r>
    </w:p>
    <w:p w14:paraId="2566AF3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§1ºA coleta e o teste dos tecidos ou células humanas devem ser realizados de acordo com um sistema de qualidade apropriado e segundo regulamentação nacional aplicável.</w:t>
      </w:r>
    </w:p>
    <w:p w14:paraId="4AEE13A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§2ºOs requisitos nacionais de rastreabilidade se aplicam a partir do doador, mantendo-se a confidencialidade deste, nas etapas aplicáveis ao estabelecimento de tecidos até a instituição onde o produto é utilizado.</w:t>
      </w:r>
    </w:p>
    <w:p w14:paraId="67061BF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14.Os</w:t>
      </w:r>
      <w:proofErr w:type="gramEnd"/>
      <w:r w:rsidRPr="000E5663">
        <w:rPr>
          <w:rFonts w:ascii="Times New Roman" w:hAnsi="Times New Roman"/>
          <w:color w:val="000000"/>
          <w:sz w:val="24"/>
          <w:szCs w:val="24"/>
          <w:lang w:eastAsia="pt-BR"/>
        </w:rPr>
        <w:t xml:space="preserve"> insumos farmacêuticos ativos e medicamentos biológicos devem estar em conformidade com as regulamentações nacionais aplicáveis sobre a minimização do risco de transmissão de agentes da encefalopatia espongiforme transmissível (EET).</w:t>
      </w:r>
    </w:p>
    <w:p w14:paraId="788B605C"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CAPÍTULO III</w:t>
      </w:r>
    </w:p>
    <w:p w14:paraId="0FE11E5B"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DISPOSIÇÕES ESPECÍFICAS</w:t>
      </w:r>
    </w:p>
    <w:p w14:paraId="7368BF05"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w:t>
      </w:r>
    </w:p>
    <w:p w14:paraId="41054CD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 pessoal</w:t>
      </w:r>
    </w:p>
    <w:p w14:paraId="6B6476D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15.Todo pessoal (incluindo os que se dedicam à limpeza, manutenção ou controle de qualidade) que desenvolva atividades nas áreas onde os medicamentos biológicos são fabricados e testados deve receber treinamento inicial e regular, específico para os produtos fabricados e relativo ao seu trabalho, incluindo quaisquer medidas específicas de proteção do produto, pessoal e do meio ambiente.</w:t>
      </w:r>
    </w:p>
    <w:p w14:paraId="4D54FA3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16. O estado de saúde dos funcionários deve ser levado em consideração para a segurança do produto.</w:t>
      </w:r>
    </w:p>
    <w:p w14:paraId="46F2BD9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Quando necessário, o pessoal envolvido na produção, manutenção, testes e cuidados com os animais deve receber vacinas específicas e apropriadas, passando por avaliações regulares de saúde.</w:t>
      </w:r>
    </w:p>
    <w:p w14:paraId="14CD3F7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17.Os</w:t>
      </w:r>
      <w:proofErr w:type="gramEnd"/>
      <w:r w:rsidRPr="000E5663">
        <w:rPr>
          <w:rFonts w:ascii="Times New Roman" w:hAnsi="Times New Roman"/>
          <w:color w:val="000000"/>
          <w:sz w:val="24"/>
          <w:szCs w:val="24"/>
          <w:lang w:eastAsia="pt-BR"/>
        </w:rPr>
        <w:t xml:space="preserve"> funcionários que apresentarem alterações no seu estado de saúde, que possam afetar adversamente a qualidade do produto, devem ser impedidos de trabalhar na área de produção e devem ter seu registro mantido de forma adequada.</w:t>
      </w:r>
    </w:p>
    <w:p w14:paraId="6B14BD3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18.A produção de vacina BCG e produtos de tuberculina deve ser restrita a funcionários cuidadosamente monitorados por exames regulares acerca de seu estado imunológico ou radiografia de tórax.</w:t>
      </w:r>
    </w:p>
    <w:p w14:paraId="66CF79B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19.O monitoramento da saúde dos funcionários deve ser compatível com o risco, devendo-se procurar orientação médica no caso dos funcionários envolvidos com organismos perigosos.</w:t>
      </w:r>
    </w:p>
    <w:p w14:paraId="2819403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20.Onde</w:t>
      </w:r>
      <w:proofErr w:type="gramEnd"/>
      <w:r w:rsidRPr="000E5663">
        <w:rPr>
          <w:rFonts w:ascii="Times New Roman" w:hAnsi="Times New Roman"/>
          <w:color w:val="000000"/>
          <w:sz w:val="24"/>
          <w:szCs w:val="24"/>
          <w:lang w:eastAsia="pt-BR"/>
        </w:rPr>
        <w:t xml:space="preserve"> for necessário minimizar a possibilidade de contaminação cruzada, a circulação de pessoal (incluindo o pessoal de controle de qualidade, manutenção e limpeza) deve ser controlada com base nos princípios do GRQ.</w:t>
      </w:r>
    </w:p>
    <w:p w14:paraId="68F13B7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§1ºEm geral, os funcionários não devem passar das áreas onde haja exposição a microrganismos vivos, organismos geneticamente modificados, toxinas ou animais, para instalações onde outros produtos, produtos inativados ou diferentes organismos são manipulados.</w:t>
      </w:r>
    </w:p>
    <w:p w14:paraId="659F5AB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§2ºSe a passagem de que trata o parágrafo anterior for inevitável, as medidas de controle de contaminação devem se basear nos princípios de GRQ.</w:t>
      </w:r>
    </w:p>
    <w:p w14:paraId="5558636E"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w:t>
      </w:r>
    </w:p>
    <w:p w14:paraId="29C721C8"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instalações e equipamentos</w:t>
      </w:r>
    </w:p>
    <w:p w14:paraId="7F33411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21.O grau de controle ambiental da contaminação particulada e microbiana das instalações de produção deve ser adaptado ao produto e à etapa de produção, levando-se em consideração o nível de contaminação das matérias-primas e os riscos para a produção.</w:t>
      </w:r>
    </w:p>
    <w:p w14:paraId="3CC1B22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O programa de monitoramento ambiental deve incluir métodos para detectar a presença de microrganismos específicos (por exemplo, organismo hospedeiro, anaeróbios etc.) sempre que indicado pelo processo de GRQ.</w:t>
      </w:r>
    </w:p>
    <w:p w14:paraId="69E44CA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22.Instalações</w:t>
      </w:r>
      <w:proofErr w:type="gramEnd"/>
      <w:r w:rsidRPr="000E5663">
        <w:rPr>
          <w:rFonts w:ascii="Times New Roman" w:hAnsi="Times New Roman"/>
          <w:color w:val="000000"/>
          <w:sz w:val="24"/>
          <w:szCs w:val="24"/>
          <w:lang w:eastAsia="pt-BR"/>
        </w:rPr>
        <w:t xml:space="preserve"> de fabricação e armazenamento, processos e classificações ambientais devem ser projetados para evitar a contaminação externa dos produtos.</w:t>
      </w:r>
    </w:p>
    <w:p w14:paraId="4F77A79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§1ºEmbora a contaminação provavelmente se torne evidente durante processos como fermentação e cultura celular, a prevenção da contaminação é mais apropriada do que a sua detecção e a remoção.</w:t>
      </w:r>
    </w:p>
    <w:p w14:paraId="1966FE1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§2ºOs programas de monitoramento ambiental e testes de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xml:space="preserve"> de material se destinam a verificar um estado de controle.</w:t>
      </w:r>
    </w:p>
    <w:p w14:paraId="48684B1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§3ºQuando os processos não são fechados e </w:t>
      </w:r>
      <w:proofErr w:type="spellStart"/>
      <w:r w:rsidRPr="000E5663">
        <w:rPr>
          <w:rFonts w:ascii="Times New Roman" w:hAnsi="Times New Roman"/>
          <w:color w:val="000000"/>
          <w:sz w:val="24"/>
          <w:szCs w:val="24"/>
          <w:lang w:eastAsia="pt-BR"/>
        </w:rPr>
        <w:t>háexposição</w:t>
      </w:r>
      <w:proofErr w:type="spellEnd"/>
      <w:r w:rsidRPr="000E5663">
        <w:rPr>
          <w:rFonts w:ascii="Times New Roman" w:hAnsi="Times New Roman"/>
          <w:color w:val="000000"/>
          <w:sz w:val="24"/>
          <w:szCs w:val="24"/>
          <w:lang w:eastAsia="pt-BR"/>
        </w:rPr>
        <w:t xml:space="preserve"> do produto ao ambiente imediato da sala (por exemplo, durante adições de suplementos, meios, tampões, gases) devem ser implementadas medidas de controle, incluindo engenharia e controles ambientais com base nos princípios do GRQ.</w:t>
      </w:r>
    </w:p>
    <w:p w14:paraId="45ABA1C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23.Devem</w:t>
      </w:r>
      <w:proofErr w:type="gramEnd"/>
      <w:r w:rsidRPr="000E5663">
        <w:rPr>
          <w:rFonts w:ascii="Times New Roman" w:hAnsi="Times New Roman"/>
          <w:color w:val="000000"/>
          <w:sz w:val="24"/>
          <w:szCs w:val="24"/>
          <w:lang w:eastAsia="pt-BR"/>
        </w:rPr>
        <w:t xml:space="preserve"> ser utilizadas áreas de produção dedicadas para o manuseio de células vivas capazes de persistirem no ambiente de fabricação até inativação, ou organismos patogênicos capazes de causar doenças humanas graves (nível 3 ou 4 de biossegurança).</w:t>
      </w:r>
    </w:p>
    <w:p w14:paraId="630C513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24.A fabricação em uma instalação multiproduto pode ser aceitável quando as seguintes considerações e medidas, ou equivalentes (conforme apropriado ao tipo de produto envolvido), </w:t>
      </w:r>
      <w:proofErr w:type="spellStart"/>
      <w:r w:rsidRPr="000E5663">
        <w:rPr>
          <w:rFonts w:ascii="Times New Roman" w:hAnsi="Times New Roman"/>
          <w:color w:val="000000"/>
          <w:sz w:val="24"/>
          <w:szCs w:val="24"/>
          <w:lang w:eastAsia="pt-BR"/>
        </w:rPr>
        <w:t>ﬁzerem</w:t>
      </w:r>
      <w:proofErr w:type="spellEnd"/>
      <w:r w:rsidRPr="000E5663">
        <w:rPr>
          <w:rFonts w:ascii="Times New Roman" w:hAnsi="Times New Roman"/>
          <w:color w:val="000000"/>
          <w:sz w:val="24"/>
          <w:szCs w:val="24"/>
          <w:lang w:eastAsia="pt-BR"/>
        </w:rPr>
        <w:t xml:space="preserve"> parte de uma estratégia de controle efetiva para evitar a contaminação cruzada utilizando os princípios do GRQ:</w:t>
      </w:r>
    </w:p>
    <w:p w14:paraId="62E46AF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I -conhecimento das principais características de todas as células, organismos e quaisquer agentes adventícios manipulados na mesma instalação (por exemplo, patogenicidade, </w:t>
      </w:r>
      <w:proofErr w:type="spellStart"/>
      <w:r w:rsidRPr="000E5663">
        <w:rPr>
          <w:rFonts w:ascii="Times New Roman" w:hAnsi="Times New Roman"/>
          <w:color w:val="000000"/>
          <w:sz w:val="24"/>
          <w:szCs w:val="24"/>
          <w:lang w:eastAsia="pt-BR"/>
        </w:rPr>
        <w:t>detectabilidade</w:t>
      </w:r>
      <w:proofErr w:type="spellEnd"/>
      <w:r w:rsidRPr="000E5663">
        <w:rPr>
          <w:rFonts w:ascii="Times New Roman" w:hAnsi="Times New Roman"/>
          <w:color w:val="000000"/>
          <w:sz w:val="24"/>
          <w:szCs w:val="24"/>
          <w:lang w:eastAsia="pt-BR"/>
        </w:rPr>
        <w:t>, persistência, suscetibilidade à inativação);</w:t>
      </w:r>
    </w:p>
    <w:p w14:paraId="2117C26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 -</w:t>
      </w:r>
      <w:proofErr w:type="gramStart"/>
      <w:r w:rsidRPr="000E5663">
        <w:rPr>
          <w:rFonts w:ascii="Times New Roman" w:hAnsi="Times New Roman"/>
          <w:color w:val="000000"/>
          <w:sz w:val="24"/>
          <w:szCs w:val="24"/>
          <w:lang w:eastAsia="pt-BR"/>
        </w:rPr>
        <w:t>quando</w:t>
      </w:r>
      <w:proofErr w:type="gramEnd"/>
      <w:r w:rsidRPr="000E5663">
        <w:rPr>
          <w:rFonts w:ascii="Times New Roman" w:hAnsi="Times New Roman"/>
          <w:color w:val="000000"/>
          <w:sz w:val="24"/>
          <w:szCs w:val="24"/>
          <w:lang w:eastAsia="pt-BR"/>
        </w:rPr>
        <w:t xml:space="preserve"> a produção é caracterizada por múltiplos pequenos lotes de diferentes materiais de partida, fatores como o estado de saúde dos doadores e o risco de perda total do medicamento devem ser levados em consideração para a aceitação de trabalho concorrente durante o desenvolvimento da estratégia de controle;</w:t>
      </w:r>
    </w:p>
    <w:p w14:paraId="192C3BF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III -organismos vivos e esporos (quando relevante) devem ser impedidos de circular em áreas ou equipamentos não relacionados;</w:t>
      </w:r>
    </w:p>
    <w:p w14:paraId="47C6F84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IV -medidas de controle devem ser adotadas para remover os organismos e esporos antes da fabricação subsequente de outros produtos, incluindo medidas relacionadas ao sistema de aquecimento, ventilação e ar condicionado (AVAC);</w:t>
      </w:r>
    </w:p>
    <w:p w14:paraId="7892026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 -</w:t>
      </w:r>
      <w:proofErr w:type="gramStart"/>
      <w:r w:rsidRPr="000E5663">
        <w:rPr>
          <w:rFonts w:ascii="Times New Roman" w:hAnsi="Times New Roman"/>
          <w:color w:val="000000"/>
          <w:sz w:val="24"/>
          <w:szCs w:val="24"/>
          <w:lang w:eastAsia="pt-BR"/>
        </w:rPr>
        <w:t>a limpeza e a descontaminação</w:t>
      </w:r>
      <w:proofErr w:type="gramEnd"/>
      <w:r w:rsidRPr="000E5663">
        <w:rPr>
          <w:rFonts w:ascii="Times New Roman" w:hAnsi="Times New Roman"/>
          <w:color w:val="000000"/>
          <w:sz w:val="24"/>
          <w:szCs w:val="24"/>
          <w:lang w:eastAsia="pt-BR"/>
        </w:rPr>
        <w:t xml:space="preserve"> para a remoção dos organismos e esporos devem ser validadas;</w:t>
      </w:r>
    </w:p>
    <w:p w14:paraId="3D0C12B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 -monitoramento ambiental, específico para o microrganismo utilizado na fabricação, deve ser realizado em áreas adjacentes durante a fabricação e após a conclusão da limpeza e descontaminação. Também deve ser dada atenção aos riscos decorrentes da utilização de determinados equipamentos de monitoramento, (por exemplo, monitoramento de partículas no ar) em áreas que lidam com organismos vivos e/ou formadores de esporos;</w:t>
      </w:r>
    </w:p>
    <w:p w14:paraId="4F76DF5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VII -os produtos, equipamentos, equipamentos auxiliares (por exemplo, para calibração e validação) e itens descartáveis ​​devem ser movimentados e removidos dessas áreas, de maneira a evitar a contaminação de outras áreas, outros produtos e diferentes estágios do produto (por exemplo, a fim de evitar a contaminação de produtos inativados ou produtos derivados de </w:t>
      </w:r>
      <w:proofErr w:type="spellStart"/>
      <w:r w:rsidRPr="000E5663">
        <w:rPr>
          <w:rFonts w:ascii="Times New Roman" w:hAnsi="Times New Roman"/>
          <w:color w:val="000000"/>
          <w:sz w:val="24"/>
          <w:szCs w:val="24"/>
          <w:lang w:eastAsia="pt-BR"/>
        </w:rPr>
        <w:t>toxóides</w:t>
      </w:r>
      <w:proofErr w:type="spellEnd"/>
      <w:r w:rsidRPr="000E5663">
        <w:rPr>
          <w:rFonts w:ascii="Times New Roman" w:hAnsi="Times New Roman"/>
          <w:color w:val="000000"/>
          <w:sz w:val="24"/>
          <w:szCs w:val="24"/>
          <w:lang w:eastAsia="pt-BR"/>
        </w:rPr>
        <w:t xml:space="preserve"> com produtos não inativados);</w:t>
      </w:r>
    </w:p>
    <w:p w14:paraId="0885371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VIII -produção em campanha seguida por procedimentos validados de limpeza e descontaminação.</w:t>
      </w:r>
    </w:p>
    <w:p w14:paraId="0019539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25.Para</w:t>
      </w:r>
      <w:proofErr w:type="gramEnd"/>
      <w:r w:rsidRPr="000E5663">
        <w:rPr>
          <w:rFonts w:ascii="Times New Roman" w:hAnsi="Times New Roman"/>
          <w:color w:val="000000"/>
          <w:sz w:val="24"/>
          <w:szCs w:val="24"/>
          <w:lang w:eastAsia="pt-BR"/>
        </w:rPr>
        <w:t xml:space="preserve"> etapas finais de fabricação (formulação, envase e embalagem), a necessidade de instalações dedicadas depende das considerações descritas no artigo anterior, juntamente com considerações adicionais, tais como as necessidades específicas do medicamento biológico e as características de outros produtos, incluindo quaisquer produtos não biológicos, na mesma instalação.</w:t>
      </w:r>
    </w:p>
    <w:p w14:paraId="5FC9407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Outras medidas de controle para etapas finais de fabricação podem incluir a necessidade de sequências de adição específicas, velocidades de mistura, controles de tempo e temperatura, limites de exposição à luz e procedimentos de contenção e limpeza em caso de derramamentos.</w:t>
      </w:r>
    </w:p>
    <w:p w14:paraId="65CED00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26.As</w:t>
      </w:r>
      <w:proofErr w:type="gramEnd"/>
      <w:r w:rsidRPr="000E5663">
        <w:rPr>
          <w:rFonts w:ascii="Times New Roman" w:hAnsi="Times New Roman"/>
          <w:color w:val="000000"/>
          <w:sz w:val="24"/>
          <w:szCs w:val="24"/>
          <w:lang w:eastAsia="pt-BR"/>
        </w:rPr>
        <w:t xml:space="preserve"> medidas e procedimentos necessários para a contenção (ou seja, para a segurança do meio ambiente e do operador) não devem ser conflitantes com os da qualidade do produto.</w:t>
      </w:r>
    </w:p>
    <w:p w14:paraId="078B73A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27.As</w:t>
      </w:r>
      <w:proofErr w:type="gramEnd"/>
      <w:r w:rsidRPr="000E5663">
        <w:rPr>
          <w:rFonts w:ascii="Times New Roman" w:hAnsi="Times New Roman"/>
          <w:color w:val="000000"/>
          <w:sz w:val="24"/>
          <w:szCs w:val="24"/>
          <w:lang w:eastAsia="pt-BR"/>
        </w:rPr>
        <w:t xml:space="preserve"> unidades de tratamento de ar devem ser projetadas, construídas e mantidas de forma a minimizar o risco de contaminação cruzada entre diferentes áreas de fabricação.</w:t>
      </w:r>
    </w:p>
    <w:p w14:paraId="456797D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As unidades de que trata o caput podem necessitar segregação específica para determinadas áreas, conforme avaliação baseada nos princípios de GRQ, que também deve levar em consideração a possibilidade de utilização de sistemas de passagem única de ar.</w:t>
      </w:r>
    </w:p>
    <w:p w14:paraId="39598EE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28.Áreas</w:t>
      </w:r>
      <w:proofErr w:type="gramEnd"/>
      <w:r w:rsidRPr="000E5663">
        <w:rPr>
          <w:rFonts w:ascii="Times New Roman" w:hAnsi="Times New Roman"/>
          <w:color w:val="000000"/>
          <w:sz w:val="24"/>
          <w:szCs w:val="24"/>
          <w:lang w:eastAsia="pt-BR"/>
        </w:rPr>
        <w:t xml:space="preserve"> de pressão positiva devem ser utilizadas para processar produtos estéreis, entretanto a pressão negativa em áreas específicas no ponto de exposição de patógenos é aceitável por razões de contenção.</w:t>
      </w:r>
    </w:p>
    <w:p w14:paraId="4D92AAF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§1ºSempre que áreas de pressão negativa ou cabines de segurança forem utilizadas ​​para o processamento asséptico de materiais com riscos particulares (por exemplo, patógenos), devem ser circundadas por uma zona de pressão positiva e limpa, de grau apropriado.</w:t>
      </w:r>
    </w:p>
    <w:p w14:paraId="4727BC9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§2ºAs cascatas de pressão devem ser claramente definidas e monitoradas continuamente com sistemas de alarme apropriados.</w:t>
      </w:r>
    </w:p>
    <w:p w14:paraId="6A058146" w14:textId="17315642"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29.Os</w:t>
      </w:r>
      <w:proofErr w:type="gramEnd"/>
      <w:r w:rsidRPr="000E5663">
        <w:rPr>
          <w:rFonts w:ascii="Times New Roman" w:hAnsi="Times New Roman"/>
          <w:color w:val="000000"/>
          <w:sz w:val="24"/>
          <w:szCs w:val="24"/>
          <w:lang w:eastAsia="pt-BR"/>
        </w:rPr>
        <w:t xml:space="preserve"> equipamentos utilizados durante o manuseio de organismos vivos e células, incluindo aqueles para amostragem, devem ser projetados para prevenir qualquer contaminação durante o processo.</w:t>
      </w:r>
      <w:r w:rsidR="004F796C">
        <w:rPr>
          <w:rFonts w:ascii="Times New Roman" w:hAnsi="Times New Roman"/>
          <w:color w:val="000000"/>
          <w:sz w:val="24"/>
          <w:szCs w:val="24"/>
          <w:lang w:eastAsia="pt-BR"/>
        </w:rPr>
        <w:t xml:space="preserve"> </w:t>
      </w:r>
    </w:p>
    <w:p w14:paraId="0D6F649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30.O sistema de contenção primária deve ser projetado e testado periodicamente para garantir a prevenção de escapes de agentes biológicos para o ambiente de trabalho imediato.</w:t>
      </w:r>
    </w:p>
    <w:p w14:paraId="72E8FDA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31.Sempre</w:t>
      </w:r>
      <w:proofErr w:type="gramEnd"/>
      <w:r w:rsidRPr="000E5663">
        <w:rPr>
          <w:rFonts w:ascii="Times New Roman" w:hAnsi="Times New Roman"/>
          <w:color w:val="000000"/>
          <w:sz w:val="24"/>
          <w:szCs w:val="24"/>
          <w:lang w:eastAsia="pt-BR"/>
        </w:rPr>
        <w:t xml:space="preserve"> que possível, sistemas de limpeza no local e esterilização no local devem ser utilizados.</w:t>
      </w:r>
    </w:p>
    <w:p w14:paraId="54738B6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32.As</w:t>
      </w:r>
      <w:proofErr w:type="gramEnd"/>
      <w:r w:rsidRPr="000E5663">
        <w:rPr>
          <w:rFonts w:ascii="Times New Roman" w:hAnsi="Times New Roman"/>
          <w:color w:val="000000"/>
          <w:sz w:val="24"/>
          <w:szCs w:val="24"/>
          <w:lang w:eastAsia="pt-BR"/>
        </w:rPr>
        <w:t xml:space="preserve"> válvulas nos recipientes de fermentação devem ser completamente esterilizáveis ​​por vapor.</w:t>
      </w:r>
    </w:p>
    <w:p w14:paraId="7E9AA6D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33.Os</w:t>
      </w:r>
      <w:proofErr w:type="gramEnd"/>
      <w:r w:rsidRPr="000E5663">
        <w:rPr>
          <w:rFonts w:ascii="Times New Roman" w:hAnsi="Times New Roman"/>
          <w:color w:val="000000"/>
          <w:sz w:val="24"/>
          <w:szCs w:val="24"/>
          <w:lang w:eastAsia="pt-BR"/>
        </w:rPr>
        <w:t xml:space="preserve"> filtros de ventilação devem ser hidrofóbicos e validados por sua vida útil programada, com testes de integridade em intervalos adequados, com base nos princípios de GRQ.</w:t>
      </w:r>
    </w:p>
    <w:p w14:paraId="62631E3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34.Os</w:t>
      </w:r>
      <w:proofErr w:type="gramEnd"/>
      <w:r w:rsidRPr="000E5663">
        <w:rPr>
          <w:rFonts w:ascii="Times New Roman" w:hAnsi="Times New Roman"/>
          <w:color w:val="000000"/>
          <w:sz w:val="24"/>
          <w:szCs w:val="24"/>
          <w:lang w:eastAsia="pt-BR"/>
        </w:rPr>
        <w:t xml:space="preserve"> sistemas de drenagem devem ser projetados de modo que os efluentes possam ser efetivamente neutralizados ou descontaminados, a fim de minimizar o risco de contaminação cruzada.</w:t>
      </w:r>
    </w:p>
    <w:p w14:paraId="55E8A52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É necessário manter a conformidade com as regulamentações locais específicas para minimizar o risco de contaminação do ambiente externo, de acordo com o risco biológico dos materiais residuais.</w:t>
      </w:r>
    </w:p>
    <w:p w14:paraId="29F78DF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35.Devido</w:t>
      </w:r>
      <w:proofErr w:type="gramEnd"/>
      <w:r w:rsidRPr="000E5663">
        <w:rPr>
          <w:rFonts w:ascii="Times New Roman" w:hAnsi="Times New Roman"/>
          <w:color w:val="000000"/>
          <w:sz w:val="24"/>
          <w:szCs w:val="24"/>
          <w:lang w:eastAsia="pt-BR"/>
        </w:rPr>
        <w:t xml:space="preserve"> à variabilidade de produtos ou processos de fabricação biológicos, algumas matérias-primas, tais como componentes de meio de cultura e tampões, podem precisar ser medidas ou pesadas ​​durante o processo de produção.</w:t>
      </w:r>
    </w:p>
    <w:p w14:paraId="195492D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§1ºNos casos de que trata o caput, os estoques das substâncias podem ser mantidos na área de produção por um período determinado, com base em critérios </w:t>
      </w:r>
      <w:proofErr w:type="spellStart"/>
      <w:r w:rsidRPr="000E5663">
        <w:rPr>
          <w:rFonts w:ascii="Times New Roman" w:hAnsi="Times New Roman"/>
          <w:color w:val="000000"/>
          <w:sz w:val="24"/>
          <w:szCs w:val="24"/>
          <w:lang w:eastAsia="pt-BR"/>
        </w:rPr>
        <w:t>deﬁnidos</w:t>
      </w:r>
      <w:proofErr w:type="spellEnd"/>
      <w:r w:rsidRPr="000E5663">
        <w:rPr>
          <w:rFonts w:ascii="Times New Roman" w:hAnsi="Times New Roman"/>
          <w:color w:val="000000"/>
          <w:sz w:val="24"/>
          <w:szCs w:val="24"/>
          <w:lang w:eastAsia="pt-BR"/>
        </w:rPr>
        <w:t>, como a duração da fabricação do lote ou da campanha.</w:t>
      </w:r>
    </w:p>
    <w:p w14:paraId="52F7AAC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§2ºOs materiais devem ser armazenados adequadamente.</w:t>
      </w:r>
    </w:p>
    <w:p w14:paraId="7B2F3A4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III</w:t>
      </w:r>
    </w:p>
    <w:p w14:paraId="0F92689A"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animais</w:t>
      </w:r>
    </w:p>
    <w:p w14:paraId="419F5F0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36.Além</w:t>
      </w:r>
      <w:proofErr w:type="gramEnd"/>
      <w:r w:rsidRPr="000E5663">
        <w:rPr>
          <w:rFonts w:ascii="Times New Roman" w:hAnsi="Times New Roman"/>
          <w:color w:val="000000"/>
          <w:sz w:val="24"/>
          <w:szCs w:val="24"/>
          <w:lang w:eastAsia="pt-BR"/>
        </w:rPr>
        <w:t xml:space="preserve"> do cumprimento das regulamentações de EET, outros agentes adventícios que são motivo de preocupação (zoonoses, doenças de animais de origem) devem ser monitorados e registrados por um programa de saúde de acompanhamento.</w:t>
      </w:r>
    </w:p>
    <w:p w14:paraId="5948ACC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§1ºUm especialista deve ser consultado no momento do estabelecimento dos programas de saúde de que trata o caput.</w:t>
      </w:r>
    </w:p>
    <w:p w14:paraId="19E28FC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§2ºProblemas de saúde nos animais devem ser investigados quanto à sua adequabilidade para uso na fabricação ou como fontes de matérias-primas, no controle de qualidade e nos testes de segurança.</w:t>
      </w:r>
    </w:p>
    <w:p w14:paraId="2355094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§3ºDeve ser avaliada a adequabilidade do uso de outros animais que mantiveram contato com aqueles que apresentaram problemas de saúde.</w:t>
      </w:r>
    </w:p>
    <w:p w14:paraId="155C959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§4ºAs decisões relacionadas aos §2° e §3° devem ser documentadas.</w:t>
      </w:r>
    </w:p>
    <w:p w14:paraId="67B723B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§5ºDeve haver um procedimento totalmente rastreável que informe o processo de tomada de decisão sobre a adequabilidade continuada dos insumos farmacêuticos ativos e medicamentes biológicos em que materiais de origem animal foram utilizados ​​ou incorporados;</w:t>
      </w:r>
    </w:p>
    <w:p w14:paraId="40225FA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§6ºO processo de tomada de decisão de que trata o parágrafo anterior pode incluir o </w:t>
      </w:r>
      <w:proofErr w:type="spellStart"/>
      <w:r w:rsidRPr="000E5663">
        <w:rPr>
          <w:rFonts w:ascii="Times New Roman" w:hAnsi="Times New Roman"/>
          <w:color w:val="000000"/>
          <w:sz w:val="24"/>
          <w:szCs w:val="24"/>
          <w:lang w:eastAsia="pt-BR"/>
        </w:rPr>
        <w:t>reteste</w:t>
      </w:r>
      <w:proofErr w:type="spellEnd"/>
      <w:r w:rsidRPr="000E5663">
        <w:rPr>
          <w:rFonts w:ascii="Times New Roman" w:hAnsi="Times New Roman"/>
          <w:color w:val="000000"/>
          <w:sz w:val="24"/>
          <w:szCs w:val="24"/>
          <w:lang w:eastAsia="pt-BR"/>
        </w:rPr>
        <w:t xml:space="preserve"> de amostras retidas de coletas anteriores do mesmo animal doador (quando aplicável) para estabelecer a última doação negativa;</w:t>
      </w:r>
    </w:p>
    <w:p w14:paraId="57ADCEA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§7ºO período de retirada de agentes terapêuticos usados ​​para tratamento dos animais deve ser documentado e utilizado para determinar a remoção desses animais do programa por períodos definidos.</w:t>
      </w:r>
    </w:p>
    <w:p w14:paraId="7B98438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37.Cuidados</w:t>
      </w:r>
      <w:proofErr w:type="gramEnd"/>
      <w:r w:rsidRPr="000E5663">
        <w:rPr>
          <w:rFonts w:ascii="Times New Roman" w:hAnsi="Times New Roman"/>
          <w:color w:val="000000"/>
          <w:sz w:val="24"/>
          <w:szCs w:val="24"/>
          <w:lang w:eastAsia="pt-BR"/>
        </w:rPr>
        <w:t xml:space="preserve"> especiais devem ser tomados para prevenir e monitorar infecções nos animais fonte/doadores.</w:t>
      </w:r>
    </w:p>
    <w:p w14:paraId="112D2B0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§1ºOs cuidados de que trata o caput devem incluir o fornecimento, instalações, manejo, procedimentos de biossegurança, regimes de teste, do controle do leito e materiais de alimentação, especialmente para animais livres de patógenos específicos, que devem seguir requisitos </w:t>
      </w:r>
      <w:proofErr w:type="spellStart"/>
      <w:r w:rsidRPr="000E5663">
        <w:rPr>
          <w:rFonts w:ascii="Times New Roman" w:hAnsi="Times New Roman"/>
          <w:color w:val="000000"/>
          <w:sz w:val="24"/>
          <w:szCs w:val="24"/>
          <w:lang w:eastAsia="pt-BR"/>
        </w:rPr>
        <w:t>farmacopeicos</w:t>
      </w:r>
      <w:proofErr w:type="spellEnd"/>
      <w:r w:rsidRPr="000E5663">
        <w:rPr>
          <w:rFonts w:ascii="Times New Roman" w:hAnsi="Times New Roman"/>
          <w:color w:val="000000"/>
          <w:sz w:val="24"/>
          <w:szCs w:val="24"/>
          <w:lang w:eastAsia="pt-BR"/>
        </w:rPr>
        <w:t>.</w:t>
      </w:r>
    </w:p>
    <w:p w14:paraId="3F58F92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 monitoramento do alojamento e da saúde dos animais deve ser definido para outras categorias de animais (por exemplo, galinhas, rebanhos ou manadas saudáveis).</w:t>
      </w:r>
    </w:p>
    <w:p w14:paraId="38947D8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38.Para</w:t>
      </w:r>
      <w:proofErr w:type="gramEnd"/>
      <w:r w:rsidRPr="000E5663">
        <w:rPr>
          <w:rFonts w:ascii="Times New Roman" w:hAnsi="Times New Roman"/>
          <w:color w:val="000000"/>
          <w:sz w:val="24"/>
          <w:szCs w:val="24"/>
          <w:lang w:eastAsia="pt-BR"/>
        </w:rPr>
        <w:t xml:space="preserve"> produtos fabricados a partir de animais transgênicos, deve ser mantida a rastreabilidade de sua criação a partir dos animais de origem.</w:t>
      </w:r>
    </w:p>
    <w:p w14:paraId="00E0B87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39.Devem</w:t>
      </w:r>
      <w:proofErr w:type="gramEnd"/>
      <w:r w:rsidRPr="000E5663">
        <w:rPr>
          <w:rFonts w:ascii="Times New Roman" w:hAnsi="Times New Roman"/>
          <w:color w:val="000000"/>
          <w:sz w:val="24"/>
          <w:szCs w:val="24"/>
          <w:lang w:eastAsia="pt-BR"/>
        </w:rPr>
        <w:t xml:space="preserve"> ser observados os requisitos nacionais para proteção dos animais utilizados para fins científicos.</w:t>
      </w:r>
    </w:p>
    <w:p w14:paraId="58ABD94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40.Os</w:t>
      </w:r>
      <w:proofErr w:type="gramEnd"/>
      <w:r w:rsidRPr="000E5663">
        <w:rPr>
          <w:rFonts w:ascii="Times New Roman" w:hAnsi="Times New Roman"/>
          <w:color w:val="000000"/>
          <w:sz w:val="24"/>
          <w:szCs w:val="24"/>
          <w:lang w:eastAsia="pt-BR"/>
        </w:rPr>
        <w:t xml:space="preserve"> alojamentos destinados aos animais utilizados na produção e controle de insumos farmacêuticos ativos e medicamentos biológicos devem ser separados das áreas de produção e controle.</w:t>
      </w:r>
    </w:p>
    <w:p w14:paraId="1436DD7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41.Para</w:t>
      </w:r>
      <w:proofErr w:type="gramEnd"/>
      <w:r w:rsidRPr="000E5663">
        <w:rPr>
          <w:rFonts w:ascii="Times New Roman" w:hAnsi="Times New Roman"/>
          <w:color w:val="000000"/>
          <w:sz w:val="24"/>
          <w:szCs w:val="24"/>
          <w:lang w:eastAsia="pt-BR"/>
        </w:rPr>
        <w:t xml:space="preserve"> diferentes espécies de animais, os principais critérios, tais como peso e estado de saúde dos animais, devem ser definidos, monitorados e registrados.</w:t>
      </w:r>
    </w:p>
    <w:p w14:paraId="127CACE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42.Animais</w:t>
      </w:r>
      <w:proofErr w:type="gramEnd"/>
      <w:r w:rsidRPr="000E5663">
        <w:rPr>
          <w:rFonts w:ascii="Times New Roman" w:hAnsi="Times New Roman"/>
          <w:color w:val="000000"/>
          <w:sz w:val="24"/>
          <w:szCs w:val="24"/>
          <w:lang w:eastAsia="pt-BR"/>
        </w:rPr>
        <w:t>, agentes biológicos e testes realizados devem ser adequadamente identificados para evitar qualquer risco de troca e para controlar todos os perigos identificados.</w:t>
      </w:r>
    </w:p>
    <w:p w14:paraId="776368C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IV</w:t>
      </w:r>
    </w:p>
    <w:p w14:paraId="3FCEC4C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 documentação</w:t>
      </w:r>
    </w:p>
    <w:p w14:paraId="73BD4CD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43.Especificações</w:t>
      </w:r>
      <w:proofErr w:type="gramEnd"/>
      <w:r w:rsidRPr="000E5663">
        <w:rPr>
          <w:rFonts w:ascii="Times New Roman" w:hAnsi="Times New Roman"/>
          <w:color w:val="000000"/>
          <w:sz w:val="24"/>
          <w:szCs w:val="24"/>
          <w:lang w:eastAsia="pt-BR"/>
        </w:rPr>
        <w:t xml:space="preserve"> para matérias-primas biológicas podem precisar de documentação adicional sobre a fonte, origem, cadeia de distribuição, método de fabricação e controles aplicados, para assegurar um nível apropriado de controle, incluindo sua qualidade microbiológica. </w:t>
      </w:r>
    </w:p>
    <w:p w14:paraId="5A94049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44.Alguns</w:t>
      </w:r>
      <w:proofErr w:type="gramEnd"/>
      <w:r w:rsidRPr="000E5663">
        <w:rPr>
          <w:rFonts w:ascii="Times New Roman" w:hAnsi="Times New Roman"/>
          <w:color w:val="000000"/>
          <w:sz w:val="24"/>
          <w:szCs w:val="24"/>
          <w:lang w:eastAsia="pt-BR"/>
        </w:rPr>
        <w:t xml:space="preserve"> tipos de produtos podem exigir uma definição específica de quais materiais constituem um lote, particularmente células.</w:t>
      </w:r>
    </w:p>
    <w:p w14:paraId="2E5CCD9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Para situações autólogas e doadoras, o produto fabricado deve ser visto como um lote.</w:t>
      </w:r>
    </w:p>
    <w:p w14:paraId="248565D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45.Quando</w:t>
      </w:r>
      <w:proofErr w:type="gramEnd"/>
      <w:r w:rsidRPr="000E5663">
        <w:rPr>
          <w:rFonts w:ascii="Times New Roman" w:hAnsi="Times New Roman"/>
          <w:color w:val="000000"/>
          <w:sz w:val="24"/>
          <w:szCs w:val="24"/>
          <w:lang w:eastAsia="pt-BR"/>
        </w:rPr>
        <w:t xml:space="preserve"> são usados doadores de células ou tecidos humanos, é necessária uma rastreabilidade completa a começar das matérias-primas, incluindo todas as substâncias que entram em contato com as células ou tecidos, até à confirmação do recebimento dos produtos no ponto de utilização, mantendo simultaneamente a privacidade de indivíduos e a confidencialidade de informações relacionadas à saúde. </w:t>
      </w:r>
    </w:p>
    <w:p w14:paraId="6701839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§1ºOs registros de rastreabilidade devem ser retidos por 30 (trinta) anos após o vencimento do prazo de validade do produto.</w:t>
      </w:r>
    </w:p>
    <w:p w14:paraId="7034D14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§2ºDeve-se tomar cuidado especial no sentido de se manter a rastreabilidade dos produtos para casos de uso especial, como células de doadores correspondentes.</w:t>
      </w:r>
    </w:p>
    <w:p w14:paraId="53E63A8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§3ºOs requisitos nacionais se aplicam aos componentes do sangue, quando utilizados como material de apoio ou matéria-prima no processo de fabricação de medicamentos.</w:t>
      </w:r>
    </w:p>
    <w:p w14:paraId="1033A9A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w:t>
      </w:r>
    </w:p>
    <w:p w14:paraId="0DC2FC5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 produção</w:t>
      </w:r>
    </w:p>
    <w:p w14:paraId="53DB635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46.Dada</w:t>
      </w:r>
      <w:proofErr w:type="gramEnd"/>
      <w:r w:rsidRPr="000E5663">
        <w:rPr>
          <w:rFonts w:ascii="Times New Roman" w:hAnsi="Times New Roman"/>
          <w:color w:val="000000"/>
          <w:sz w:val="24"/>
          <w:szCs w:val="24"/>
          <w:lang w:eastAsia="pt-BR"/>
        </w:rPr>
        <w:t xml:space="preserve"> a variabilidade inerente a muitos insumos farmacêuticos ativos e medicamentos biológicos, as etapas que reforçam a robustez do processo reduzindo sua variabilidade e aumentando a reprodutibilidade nos diferentes estágios do ciclo de vida do produto, como o projeto do processo, devem ser reavaliadas durante as revisões de qualidade do produto.</w:t>
      </w:r>
    </w:p>
    <w:p w14:paraId="74E7F51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47. Uma vez que as condições de cultivo, meios e reagentes são </w:t>
      </w:r>
      <w:proofErr w:type="gramStart"/>
      <w:r w:rsidRPr="000E5663">
        <w:rPr>
          <w:rFonts w:ascii="Times New Roman" w:hAnsi="Times New Roman"/>
          <w:color w:val="000000"/>
          <w:sz w:val="24"/>
          <w:szCs w:val="24"/>
          <w:lang w:eastAsia="pt-BR"/>
        </w:rPr>
        <w:t>projetados</w:t>
      </w:r>
      <w:proofErr w:type="gramEnd"/>
      <w:r w:rsidRPr="000E5663">
        <w:rPr>
          <w:rFonts w:ascii="Times New Roman" w:hAnsi="Times New Roman"/>
          <w:color w:val="000000"/>
          <w:sz w:val="24"/>
          <w:szCs w:val="24"/>
          <w:lang w:eastAsia="pt-BR"/>
        </w:rPr>
        <w:t xml:space="preserve"> para promover o crescimento de células ou organismos microbianos, tipicamente em um estado </w:t>
      </w:r>
      <w:proofErr w:type="spellStart"/>
      <w:r w:rsidRPr="000E5663">
        <w:rPr>
          <w:rFonts w:ascii="Times New Roman" w:hAnsi="Times New Roman"/>
          <w:color w:val="000000"/>
          <w:sz w:val="24"/>
          <w:szCs w:val="24"/>
          <w:lang w:eastAsia="pt-BR"/>
        </w:rPr>
        <w:t>axênico</w:t>
      </w:r>
      <w:proofErr w:type="spellEnd"/>
      <w:r w:rsidRPr="000E5663">
        <w:rPr>
          <w:rFonts w:ascii="Times New Roman" w:hAnsi="Times New Roman"/>
          <w:color w:val="000000"/>
          <w:sz w:val="24"/>
          <w:szCs w:val="24"/>
          <w:lang w:eastAsia="pt-BR"/>
        </w:rPr>
        <w:t xml:space="preserve">, deve estar estabelecida uma estratégia de controle que assegure que etapas robustas previnam ou minimizam a ocorrência indesejada de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endotoxina e metabólitos associados.</w:t>
      </w:r>
    </w:p>
    <w:p w14:paraId="632BEE7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Para os medicamentos derivados de células e tecidos, em que os lotes de produção são frequentemente pequenos, o risco de contaminação cruzada entre preparações de células de diferentes doadores com vários estados de saúde deve ser controlado de acordo com os procedimentos e requisitos definidos.</w:t>
      </w:r>
    </w:p>
    <w:p w14:paraId="0A79E796"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w:t>
      </w:r>
    </w:p>
    <w:p w14:paraId="27CA5A39"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matérias-primas e dos materiais de partida</w:t>
      </w:r>
    </w:p>
    <w:p w14:paraId="1333D9D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48.A fonte, origem e adequabilidade dos materiais de partida e das matérias-primas biológicas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crioprotetores</w:t>
      </w:r>
      <w:proofErr w:type="spellEnd"/>
      <w:r w:rsidRPr="000E5663">
        <w:rPr>
          <w:rFonts w:ascii="Times New Roman" w:hAnsi="Times New Roman"/>
          <w:color w:val="000000"/>
          <w:sz w:val="24"/>
          <w:szCs w:val="24"/>
          <w:lang w:eastAsia="pt-BR"/>
        </w:rPr>
        <w:t>, células alimentadoras, reagentes, meios de cultura, tampões, soro, enzimas, citocinas, fatores de crescimento) devem estar claramente definidas.</w:t>
      </w:r>
    </w:p>
    <w:p w14:paraId="3473DBB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§1ºQuando o tempo para a realização dos testes necessários tempo é longo, pode ser permitido utilizar matérias-primas antes que os resultados dos testes estejam disponíveis.</w:t>
      </w:r>
    </w:p>
    <w:p w14:paraId="64E0786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 risco de utilizar um material potencialmente não conforme e seu potencial impacto em outros lotes deve estar claramente conhecido e avaliado segundo os princípios de GRQ; nesses casos, a liberação do produto final é condicionada aos resultados satisfatórios desses testes.</w:t>
      </w:r>
    </w:p>
    <w:p w14:paraId="1E08494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49. A identificação de todas as matérias-primas deve estar em conformidade com os requisitos adequados ao seu estágio de fabricação, conforme definido nas Diretrizes Gerais de Boas Práticas de Fabricação de Medicamentos, Diretrizes Específicas de Boas Práticas de Fabricação de Insumos Farmacêuticos ativos e Diretrizes Complementares às Boas Práticas de Fabricação de Medicamentos.</w:t>
      </w:r>
    </w:p>
    <w:p w14:paraId="571C94D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50.O risco de contaminação de matérias-primas ao longo da cadeia de fornecimento deve ser avaliado, com particular ênfase à EET.</w:t>
      </w:r>
    </w:p>
    <w:p w14:paraId="422B0CA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Materiais que entram em contato direto com o equipamento de fabricação ou o produto (como os meios usados em experimentos de técnica asséptica e lubrificantes que possam entrar em contato com o produto) também devem ser levados em consideração.</w:t>
      </w:r>
    </w:p>
    <w:p w14:paraId="0E9E8A9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51.Deve</w:t>
      </w:r>
      <w:proofErr w:type="gramEnd"/>
      <w:r w:rsidRPr="000E5663">
        <w:rPr>
          <w:rFonts w:ascii="Times New Roman" w:hAnsi="Times New Roman"/>
          <w:color w:val="000000"/>
          <w:sz w:val="24"/>
          <w:szCs w:val="24"/>
          <w:lang w:eastAsia="pt-BR"/>
        </w:rPr>
        <w:t xml:space="preserve"> ser estabelecida uma estratégia de controle para proteger o produto e a preparação de soluções, tampões e outras adições baseada nos princípios e orientações contidos nas seções apropriadas das diretrizes complementares de boas práticas de fabricação de medicamentos estéreis.</w:t>
      </w:r>
    </w:p>
    <w:p w14:paraId="2E869E6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§1ºPara produtos em que não é possível a realização da esterilização final e a capacidade de remover subprodutos microbianos é limitada, os controles requeridos para a qualidade das matérias-primas e do processo asséptico de fabricação assumem grande importância.</w:t>
      </w:r>
    </w:p>
    <w:p w14:paraId="40811C9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§2ºQuando o registro do produto ou autorização para uso experimental determinar um tipo e nível de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xml:space="preserve"> admissíveis, por exemplo, no estágio de insumo farmacêutico ativo, a estratégia de controle deve abordar os meios pelos quais esta é mantida dentro dos limites especificados.</w:t>
      </w:r>
    </w:p>
    <w:p w14:paraId="5033788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52.Quando</w:t>
      </w:r>
      <w:proofErr w:type="gramEnd"/>
      <w:r w:rsidRPr="000E5663">
        <w:rPr>
          <w:rFonts w:ascii="Times New Roman" w:hAnsi="Times New Roman"/>
          <w:color w:val="000000"/>
          <w:sz w:val="24"/>
          <w:szCs w:val="24"/>
          <w:lang w:eastAsia="pt-BR"/>
        </w:rPr>
        <w:t xml:space="preserve"> for necessária a esterilização de matérias-primas, ela deve ser realizada, sempre que possível, por calor.</w:t>
      </w:r>
    </w:p>
    <w:p w14:paraId="4ECC619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Quando não for possível a realização de esterilização por calor, outros métodos apropriados podem ser utilizados para a inativação de materiais biológicos (por exemplo, irradiação e filtração).</w:t>
      </w:r>
    </w:p>
    <w:p w14:paraId="1E1014F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53.A utilização de antibióticos nas fases iniciais de fabricação para redução da </w:t>
      </w:r>
      <w:proofErr w:type="spellStart"/>
      <w:r w:rsidRPr="000E5663">
        <w:rPr>
          <w:rFonts w:ascii="Times New Roman" w:hAnsi="Times New Roman"/>
          <w:color w:val="000000"/>
          <w:sz w:val="24"/>
          <w:szCs w:val="24"/>
          <w:lang w:eastAsia="pt-BR"/>
        </w:rPr>
        <w:t>biocarga</w:t>
      </w:r>
      <w:proofErr w:type="spellEnd"/>
      <w:r w:rsidRPr="000E5663">
        <w:rPr>
          <w:rFonts w:ascii="Times New Roman" w:hAnsi="Times New Roman"/>
          <w:color w:val="000000"/>
          <w:sz w:val="24"/>
          <w:szCs w:val="24"/>
          <w:lang w:eastAsia="pt-BR"/>
        </w:rPr>
        <w:t xml:space="preserve"> deve ser evitada.</w:t>
      </w:r>
    </w:p>
    <w:p w14:paraId="766DFFB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Quando necessário, o uso de antibióticos deve ser justificado e cuidadosamente controlado, devendo ser removidos do processo de fabricação no estágio especificado no registro do produto ou autorização para uso experimental.</w:t>
      </w:r>
    </w:p>
    <w:p w14:paraId="7427FF1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54.Para</w:t>
      </w:r>
      <w:proofErr w:type="gramEnd"/>
      <w:r w:rsidRPr="000E5663">
        <w:rPr>
          <w:rFonts w:ascii="Times New Roman" w:hAnsi="Times New Roman"/>
          <w:color w:val="000000"/>
          <w:sz w:val="24"/>
          <w:szCs w:val="24"/>
          <w:lang w:eastAsia="pt-BR"/>
        </w:rPr>
        <w:t xml:space="preserve"> tecidos e células humanas utilizados como matérias-primas em medicamentos biológicos deve-se garantir que:</w:t>
      </w:r>
    </w:p>
    <w:p w14:paraId="2DC8740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 -</w:t>
      </w:r>
      <w:proofErr w:type="gramStart"/>
      <w:r w:rsidRPr="000E5663">
        <w:rPr>
          <w:rFonts w:ascii="Times New Roman" w:hAnsi="Times New Roman"/>
          <w:color w:val="000000"/>
          <w:sz w:val="24"/>
          <w:szCs w:val="24"/>
          <w:lang w:eastAsia="pt-BR"/>
        </w:rPr>
        <w:t>sua</w:t>
      </w:r>
      <w:proofErr w:type="gramEnd"/>
      <w:r w:rsidRPr="000E5663">
        <w:rPr>
          <w:rFonts w:ascii="Times New Roman" w:hAnsi="Times New Roman"/>
          <w:color w:val="000000"/>
          <w:sz w:val="24"/>
          <w:szCs w:val="24"/>
          <w:lang w:eastAsia="pt-BR"/>
        </w:rPr>
        <w:t xml:space="preserve"> aquisição, doação e testes são regulamentadas em alguns países. Esses locais de fornecimento devem possuir as aprovações apropriadas da(s) autoridade(s) nacional(</w:t>
      </w:r>
      <w:proofErr w:type="spellStart"/>
      <w:r w:rsidRPr="000E5663">
        <w:rPr>
          <w:rFonts w:ascii="Times New Roman" w:hAnsi="Times New Roman"/>
          <w:color w:val="000000"/>
          <w:sz w:val="24"/>
          <w:szCs w:val="24"/>
          <w:lang w:eastAsia="pt-BR"/>
        </w:rPr>
        <w:t>is</w:t>
      </w:r>
      <w:proofErr w:type="spellEnd"/>
      <w:r w:rsidRPr="000E5663">
        <w:rPr>
          <w:rFonts w:ascii="Times New Roman" w:hAnsi="Times New Roman"/>
          <w:color w:val="000000"/>
          <w:sz w:val="24"/>
          <w:szCs w:val="24"/>
          <w:lang w:eastAsia="pt-BR"/>
        </w:rPr>
        <w:t>) competente(s), as quais devem ser verificadas como parte da gestão do fornecedor de matérias-primas;</w:t>
      </w:r>
    </w:p>
    <w:p w14:paraId="5CFD44E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 -</w:t>
      </w:r>
      <w:proofErr w:type="gramStart"/>
      <w:r w:rsidRPr="000E5663">
        <w:rPr>
          <w:rFonts w:ascii="Times New Roman" w:hAnsi="Times New Roman"/>
          <w:color w:val="000000"/>
          <w:sz w:val="24"/>
          <w:szCs w:val="24"/>
          <w:lang w:eastAsia="pt-BR"/>
        </w:rPr>
        <w:t>se</w:t>
      </w:r>
      <w:proofErr w:type="gramEnd"/>
      <w:r w:rsidRPr="000E5663">
        <w:rPr>
          <w:rFonts w:ascii="Times New Roman" w:hAnsi="Times New Roman"/>
          <w:color w:val="000000"/>
          <w:sz w:val="24"/>
          <w:szCs w:val="24"/>
          <w:lang w:eastAsia="pt-BR"/>
        </w:rPr>
        <w:t xml:space="preserve"> tais células ou tecidos humanos forem importados, eles devem cumprir normas nacionais equivalentes de qualidade e segurança.</w:t>
      </w:r>
    </w:p>
    <w:p w14:paraId="531F80F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III -pode haver alguns casos em que o processamento de células e tecidos utilizados como matérias-primas para medicamentos biológicos será conduzido em estabelecimentos de tecidos, por exemplo, derivando linhas ou bancos celulares precoces antes de estabelecer um Banco de Células Mestre, BCM;</w:t>
      </w:r>
    </w:p>
    <w:p w14:paraId="63453F9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IV -</w:t>
      </w:r>
      <w:proofErr w:type="gramStart"/>
      <w:r w:rsidRPr="000E5663">
        <w:rPr>
          <w:rFonts w:ascii="Times New Roman" w:hAnsi="Times New Roman"/>
          <w:color w:val="000000"/>
          <w:sz w:val="24"/>
          <w:szCs w:val="24"/>
          <w:lang w:eastAsia="pt-BR"/>
        </w:rPr>
        <w:t>os tecidos e as células</w:t>
      </w:r>
      <w:proofErr w:type="gramEnd"/>
      <w:r w:rsidRPr="000E5663">
        <w:rPr>
          <w:rFonts w:ascii="Times New Roman" w:hAnsi="Times New Roman"/>
          <w:color w:val="000000"/>
          <w:sz w:val="24"/>
          <w:szCs w:val="24"/>
          <w:lang w:eastAsia="pt-BR"/>
        </w:rPr>
        <w:t xml:space="preserve"> são liberados pela pessoa responsável no estabelecimento de tecidos antes da sua expedição para o fabricante do medicamento, após o que se aplicam os controles normais das matérias-primas do medicamento. Os resultados dos testes de todos os tecidos/células fornecidos pelo serviço de tecidos devem estar à disposição do fabricante do medicamento. Tais informações devem ser usadas para se tomar decisões adequadas de segregação e armazenamento de materiais. Nos casos em que a fabricação deva ser iniciada antes que se recebam os resultados do teste do tecido, podem ser enviados tecidos e células para o fabricante do medicamento, desde que existam controles a fim de se evitar a contaminação cruzada com o tecido e as células que foram liberadas pelo responsável ao estabelecimento de tecidos;</w:t>
      </w:r>
    </w:p>
    <w:p w14:paraId="09A5691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 -</w:t>
      </w:r>
      <w:proofErr w:type="gramStart"/>
      <w:r w:rsidRPr="000E5663">
        <w:rPr>
          <w:rFonts w:ascii="Times New Roman" w:hAnsi="Times New Roman"/>
          <w:color w:val="000000"/>
          <w:sz w:val="24"/>
          <w:szCs w:val="24"/>
          <w:lang w:eastAsia="pt-BR"/>
        </w:rPr>
        <w:t>o</w:t>
      </w:r>
      <w:proofErr w:type="gramEnd"/>
      <w:r w:rsidRPr="000E5663">
        <w:rPr>
          <w:rFonts w:ascii="Times New Roman" w:hAnsi="Times New Roman"/>
          <w:color w:val="000000"/>
          <w:sz w:val="24"/>
          <w:szCs w:val="24"/>
          <w:lang w:eastAsia="pt-BR"/>
        </w:rPr>
        <w:t xml:space="preserve"> transporte de tecidos e células humanos para o local de fabricação deve ser controlado por meio de um acordo por escrito entre as partes responsáveis. Os locais de fabricação devem ter evidência documental de aderência às condições especificadas de armazenamento e transporte;</w:t>
      </w:r>
    </w:p>
    <w:p w14:paraId="6B99301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 -</w:t>
      </w:r>
      <w:proofErr w:type="gramStart"/>
      <w:r w:rsidRPr="000E5663">
        <w:rPr>
          <w:rFonts w:ascii="Times New Roman" w:hAnsi="Times New Roman"/>
          <w:color w:val="000000"/>
          <w:sz w:val="24"/>
          <w:szCs w:val="24"/>
          <w:lang w:eastAsia="pt-BR"/>
        </w:rPr>
        <w:t>a</w:t>
      </w:r>
      <w:proofErr w:type="gramEnd"/>
      <w:r w:rsidRPr="000E5663">
        <w:rPr>
          <w:rFonts w:ascii="Times New Roman" w:hAnsi="Times New Roman"/>
          <w:color w:val="000000"/>
          <w:sz w:val="24"/>
          <w:szCs w:val="24"/>
          <w:lang w:eastAsia="pt-BR"/>
        </w:rPr>
        <w:t xml:space="preserve"> continuação dos requisitos de rastreabilidade iniciados nos estabelecimentos de tecidos através do(s) receptor(es) e vice-versa, incluindo materiais em contato com as células ou tecidos, deve ser mantida;</w:t>
      </w:r>
    </w:p>
    <w:p w14:paraId="089599B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VII -deve existir um acordo técnico entre as partes responsáveis ​</w:t>
      </w:r>
      <w:proofErr w:type="gramStart"/>
      <w:r w:rsidRPr="000E5663">
        <w:rPr>
          <w:rFonts w:ascii="Times New Roman" w:hAnsi="Times New Roman"/>
          <w:color w:val="000000"/>
          <w:sz w:val="24"/>
          <w:szCs w:val="24"/>
          <w:lang w:eastAsia="pt-BR"/>
        </w:rPr>
        <w:t>​(</w:t>
      </w:r>
      <w:proofErr w:type="gramEnd"/>
      <w:r w:rsidRPr="000E5663">
        <w:rPr>
          <w:rFonts w:ascii="Times New Roman" w:hAnsi="Times New Roman"/>
          <w:color w:val="000000"/>
          <w:sz w:val="24"/>
          <w:szCs w:val="24"/>
          <w:lang w:eastAsia="pt-BR"/>
        </w:rPr>
        <w:t>por exemplo, fabricantes, centros de tecidos, patrocinadores, titulares do MA) que defina suas respectivas responsabilidades.</w:t>
      </w:r>
    </w:p>
    <w:p w14:paraId="1682C5C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55.Quando</w:t>
      </w:r>
      <w:proofErr w:type="gramEnd"/>
      <w:r w:rsidRPr="000E5663">
        <w:rPr>
          <w:rFonts w:ascii="Times New Roman" w:hAnsi="Times New Roman"/>
          <w:color w:val="000000"/>
          <w:sz w:val="24"/>
          <w:szCs w:val="24"/>
          <w:lang w:eastAsia="pt-BR"/>
        </w:rPr>
        <w:t xml:space="preserve"> células humanas ou animais são usadas no processo de fabricação como células alimentadoras, devem estar estabelecidos controles apropriados sobre seu fornecimento, teste, transporte e armazenamento, incluindo a conformidade com os requisitos nacionais para células humanas.</w:t>
      </w:r>
    </w:p>
    <w:p w14:paraId="3AF861C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VII</w:t>
      </w:r>
    </w:p>
    <w:p w14:paraId="4DAC9AD4"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lotes sementes e dos sistemas de banco de células</w:t>
      </w:r>
    </w:p>
    <w:p w14:paraId="36A59BE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56.A produção de insumos farmacêuticos ativos e medicamentos biológicos obtidos por cultura microbiana, cultura celular ou propagação em embriões e animais deve basear-se em um sistema de lote semente viral e/ou banco de células mestre e de trabalho, A fim de evitar a perda indesejada das propriedades decorrentes de subculturas repetidas ou de múltiplas gerações.</w:t>
      </w:r>
    </w:p>
    <w:p w14:paraId="76048FA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57.O número de gerações (duplicações, passagens) entre o lote semente ou banco de células, o insumo farmacêutico ativo e o produto acabado deve ser </w:t>
      </w:r>
      <w:proofErr w:type="gramStart"/>
      <w:r w:rsidRPr="000E5663">
        <w:rPr>
          <w:rFonts w:ascii="Times New Roman" w:hAnsi="Times New Roman"/>
          <w:color w:val="000000"/>
          <w:sz w:val="24"/>
          <w:szCs w:val="24"/>
          <w:lang w:eastAsia="pt-BR"/>
        </w:rPr>
        <w:t>consistente</w:t>
      </w:r>
      <w:proofErr w:type="gramEnd"/>
      <w:r w:rsidRPr="000E5663">
        <w:rPr>
          <w:rFonts w:ascii="Times New Roman" w:hAnsi="Times New Roman"/>
          <w:color w:val="000000"/>
          <w:sz w:val="24"/>
          <w:szCs w:val="24"/>
          <w:lang w:eastAsia="pt-BR"/>
        </w:rPr>
        <w:t xml:space="preserve"> com as especificações descritas no registro do medicamento ou da autorização para uso experimental.</w:t>
      </w:r>
    </w:p>
    <w:p w14:paraId="33DD18E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58.Como</w:t>
      </w:r>
      <w:proofErr w:type="gramEnd"/>
      <w:r w:rsidRPr="000E5663">
        <w:rPr>
          <w:rFonts w:ascii="Times New Roman" w:hAnsi="Times New Roman"/>
          <w:color w:val="000000"/>
          <w:sz w:val="24"/>
          <w:szCs w:val="24"/>
          <w:lang w:eastAsia="pt-BR"/>
        </w:rPr>
        <w:t xml:space="preserve"> parte da gestão do ciclo de vida do produto, o estabelecimento de lotes semente e bancos de células, incluindo a geração do banco mestre e de trabalho, deve ser executado sob circunstâncias que sejam comprovadamente apropriadas.</w:t>
      </w:r>
    </w:p>
    <w:p w14:paraId="69E3E12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§1ºDeve haver um ambiente apropriadamente controlado para proteger o lote semente e o banco de células e o pessoal que os manipula.</w:t>
      </w:r>
    </w:p>
    <w:p w14:paraId="0B67728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§2ºDurante o estabelecimento do lote de sementes e do banco de células, nenhum outro material vivo ou infeccioso (por exemplo, vírus, linhagens celulares ou cepas de células) deve ser manipulado simultaneamente na mesma área ou pelas mesmas pessoas.</w:t>
      </w:r>
    </w:p>
    <w:p w14:paraId="235FA3B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§3ºPara estágios anteriores à geração do banco de células ou lote semente mestre, onde somente os princípios de BPF podem ser aplicados, deve estar disponível documentação que demonstre a rastreabilidade desde o fornecimento inicial e o desenvolvimento genético, incluindo questões relacionadas aos componentes usados ​​durante o desenvolvimento que possuem potencial impacto na segurança do produto (por exemplo, reagentes de origem biológica).</w:t>
      </w:r>
    </w:p>
    <w:p w14:paraId="0984BDC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§4ºPara vacinas, as exigências das monografias </w:t>
      </w:r>
      <w:proofErr w:type="spellStart"/>
      <w:r w:rsidRPr="000E5663">
        <w:rPr>
          <w:rFonts w:ascii="Times New Roman" w:hAnsi="Times New Roman"/>
          <w:color w:val="000000"/>
          <w:sz w:val="24"/>
          <w:szCs w:val="24"/>
          <w:lang w:eastAsia="pt-BR"/>
        </w:rPr>
        <w:t>farmacopeicas</w:t>
      </w:r>
      <w:proofErr w:type="spellEnd"/>
      <w:r w:rsidRPr="000E5663">
        <w:rPr>
          <w:rFonts w:ascii="Times New Roman" w:hAnsi="Times New Roman"/>
          <w:color w:val="000000"/>
          <w:sz w:val="24"/>
          <w:szCs w:val="24"/>
          <w:lang w:eastAsia="pt-BR"/>
        </w:rPr>
        <w:t xml:space="preserve"> devem ser aplicadas.</w:t>
      </w:r>
    </w:p>
    <w:p w14:paraId="404C9A7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59.Após</w:t>
      </w:r>
      <w:proofErr w:type="gramEnd"/>
      <w:r w:rsidRPr="000E5663">
        <w:rPr>
          <w:rFonts w:ascii="Times New Roman" w:hAnsi="Times New Roman"/>
          <w:color w:val="000000"/>
          <w:sz w:val="24"/>
          <w:szCs w:val="24"/>
          <w:lang w:eastAsia="pt-BR"/>
        </w:rPr>
        <w:t xml:space="preserve"> o estabelecimento de bancos de células mestre e de trabalho e lotes semente mestre e de trabalho, devem ser seguidos os procedimentos de quarentena e liberação, o que deve incluir a caracterização e os testes adequados para contaminantes.</w:t>
      </w:r>
    </w:p>
    <w:p w14:paraId="494C0FE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§1ºA adequação ao uso deve ser demonstrada por acompanhamento da consistência das características e qualidade dos sucessivos lotes de produto.</w:t>
      </w:r>
    </w:p>
    <w:p w14:paraId="6E5A4F3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§2ºEvidências da estabilidade e recuperação dos lotes semente e bancos devem ser documentadas e os registros devem ser mantidos de maneira a se permitir avaliação de tendências.</w:t>
      </w:r>
    </w:p>
    <w:p w14:paraId="6DB543A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60.Os</w:t>
      </w:r>
      <w:proofErr w:type="gramEnd"/>
      <w:r w:rsidRPr="000E5663">
        <w:rPr>
          <w:rFonts w:ascii="Times New Roman" w:hAnsi="Times New Roman"/>
          <w:color w:val="000000"/>
          <w:sz w:val="24"/>
          <w:szCs w:val="24"/>
          <w:lang w:eastAsia="pt-BR"/>
        </w:rPr>
        <w:t xml:space="preserve"> lotes semente e os bancos de células devem ser armazenados e utilizados de forma a minimizar os riscos de contaminação ou alteração (por exemplo, armazenados na fase de vapor do nitrogênio líquido em recipientes selados).</w:t>
      </w:r>
    </w:p>
    <w:p w14:paraId="57DCB15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Medidas de controle para o armazenamento de diferentes lotes semente e/ou células na mesma área ou equipamento devem evitar a mistura ou troca e levar em consideração a natureza infecciosa dos materiais, a fim de se evitar a contaminação cruzada.</w:t>
      </w:r>
    </w:p>
    <w:p w14:paraId="58F38A2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61.Os</w:t>
      </w:r>
      <w:proofErr w:type="gramEnd"/>
      <w:r w:rsidRPr="000E5663">
        <w:rPr>
          <w:rFonts w:ascii="Times New Roman" w:hAnsi="Times New Roman"/>
          <w:color w:val="000000"/>
          <w:sz w:val="24"/>
          <w:szCs w:val="24"/>
          <w:lang w:eastAsia="pt-BR"/>
        </w:rPr>
        <w:t xml:space="preserve"> recipientes de armazenamento devem ser selados, claramente rotulados e mantidos a uma temperatura apropriada.</w:t>
      </w:r>
    </w:p>
    <w:p w14:paraId="38DCD9B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62.Deve</w:t>
      </w:r>
      <w:proofErr w:type="gramEnd"/>
      <w:r w:rsidRPr="000E5663">
        <w:rPr>
          <w:rFonts w:ascii="Times New Roman" w:hAnsi="Times New Roman"/>
          <w:color w:val="000000"/>
          <w:sz w:val="24"/>
          <w:szCs w:val="24"/>
          <w:lang w:eastAsia="pt-BR"/>
        </w:rPr>
        <w:t xml:space="preserve"> ser mantido um inventário do estoque.</w:t>
      </w:r>
    </w:p>
    <w:p w14:paraId="015C84B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63.A temperatura de armazenamento dos lotes semente e dos bancos de células deve ser registrada continuamente e, quando utilizado, o nível de nitrogênio líquido deve ser monitorado.</w:t>
      </w:r>
    </w:p>
    <w:p w14:paraId="44796C3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Desvios dos limites estabelecidos e ações corretivas e preventivas adotadas devem ser registrados.</w:t>
      </w:r>
    </w:p>
    <w:p w14:paraId="3B5A09C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64.É desejável a divisão do estoque e o armazenamento em diferentes locais, de modo a minimizar os riscos de perda total.</w:t>
      </w:r>
    </w:p>
    <w:p w14:paraId="793934D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Os controles nos diferentes locais de armazenamento devem fornecer as garantias descritas nos artigos anteriores para minimizar os riscos de contaminação ou alteração.</w:t>
      </w:r>
    </w:p>
    <w:p w14:paraId="09C07DD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65.As</w:t>
      </w:r>
      <w:proofErr w:type="gramEnd"/>
      <w:r w:rsidRPr="000E5663">
        <w:rPr>
          <w:rFonts w:ascii="Times New Roman" w:hAnsi="Times New Roman"/>
          <w:color w:val="000000"/>
          <w:sz w:val="24"/>
          <w:szCs w:val="24"/>
          <w:lang w:eastAsia="pt-BR"/>
        </w:rPr>
        <w:t xml:space="preserve"> condições de armazenamento e manuseio de estoques devem ser gerenciadas de acordo com os mesmos procedimentos e parâmetros.</w:t>
      </w:r>
    </w:p>
    <w:p w14:paraId="092886F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Uma vez que recipientes forem removidos do sistema de gestão de lotes semente/banco de células, estes não devem retornar ao estoque.</w:t>
      </w:r>
    </w:p>
    <w:p w14:paraId="34CABFD9"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VIII</w:t>
      </w:r>
    </w:p>
    <w:p w14:paraId="4AEE636F"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princípios operacionais</w:t>
      </w:r>
    </w:p>
    <w:p w14:paraId="36C2FB5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66.O gerenciamento de mudanças deve, periodicamente, levar em consideração os efeitos das mudanças sobre a qualidade do produto acabado, incluindo os efeitos cumulativos das mudanças.</w:t>
      </w:r>
    </w:p>
    <w:p w14:paraId="69E5BAF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67.Os</w:t>
      </w:r>
      <w:proofErr w:type="gramEnd"/>
      <w:r w:rsidRPr="000E5663">
        <w:rPr>
          <w:rFonts w:ascii="Times New Roman" w:hAnsi="Times New Roman"/>
          <w:color w:val="000000"/>
          <w:sz w:val="24"/>
          <w:szCs w:val="24"/>
          <w:lang w:eastAsia="pt-BR"/>
        </w:rPr>
        <w:t xml:space="preserve"> parâmetros operacionais críticos de processo, ou outros parâmetros que afetam a qualidade do produto, devem ser identificados, validados, documentados e mantidos dentro dos requerimentos.</w:t>
      </w:r>
    </w:p>
    <w:p w14:paraId="497F10A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68. Uma estratégia de controle para a entrada de artigos e materiais nas áreas de produção deve estar baseada nos princípios de GRQ para minimizar o risco de contaminação.</w:t>
      </w:r>
    </w:p>
    <w:p w14:paraId="4302502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§1ºPara os processos assépticos, os artigos e materiais termicamente estáveis ​​que entram em uma área limpa ou área contida devem, preferencialmente, fazê-lo por meio de uma autoclave ou estufa de dupla porta.</w:t>
      </w:r>
    </w:p>
    <w:p w14:paraId="31258C9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§2ºArtigos e materiais termolábeis devem entrar nas áreas de produção por meio de uma antecâmara com portas intertravadas, onde estarão sujeitos a procedimentos efetivos de sanitização das superfícies.</w:t>
      </w:r>
    </w:p>
    <w:p w14:paraId="648299A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§3ºA esterilização de artigos e materiais em outros locais é aceitável, desde que sejam fornecidas embalagens múltiplas, de acordo com o número de estágios de entrada na área limpa, e desde que estes entrem por meio de antecâmaras com as precauções adequadas de sanitização da superfície.</w:t>
      </w:r>
    </w:p>
    <w:p w14:paraId="12F8189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69.As</w:t>
      </w:r>
      <w:proofErr w:type="gramEnd"/>
      <w:r w:rsidRPr="000E5663">
        <w:rPr>
          <w:rFonts w:ascii="Times New Roman" w:hAnsi="Times New Roman"/>
          <w:color w:val="000000"/>
          <w:sz w:val="24"/>
          <w:szCs w:val="24"/>
          <w:lang w:eastAsia="pt-BR"/>
        </w:rPr>
        <w:t xml:space="preserve"> propriedades de promoção de crescimento do meio de cultura devem ser demonstradas como adequadas para o uso pretendido.</w:t>
      </w:r>
    </w:p>
    <w:p w14:paraId="0C10535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§1ºSempre que possível, o meio de cultura deve ser esterilizado no local.</w:t>
      </w:r>
    </w:p>
    <w:p w14:paraId="53EBA09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§2ºFiltros de esterilização em linha para adição rotineira de substâncias (tais como gases, meios, ácidos ou álcalis, agentes antiespumantes etc.) a fermentadores devem ser utilizados ​​sempre que possível.</w:t>
      </w:r>
    </w:p>
    <w:p w14:paraId="508A89D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70.A adição de materiais ou culturas a fermentadores e outros recipientes e a amostragem devem ser realizadas sob condições cuidadosamente controladas para evitar a contaminação.</w:t>
      </w:r>
    </w:p>
    <w:p w14:paraId="75A2DE2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Deve-se ter cuidado para garantir que os recipientes estejam conectados corretamente quando a adição ou amostragem ocorrer.</w:t>
      </w:r>
    </w:p>
    <w:p w14:paraId="631FE05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71.O monitoramento contínuo de alguns processos de produção (por exemplo, fermentação) pode ser necessário.</w:t>
      </w:r>
    </w:p>
    <w:p w14:paraId="05C47F7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 Os dados de monitoramento devem fazer parte do registro do lote.</w:t>
      </w:r>
    </w:p>
    <w:p w14:paraId="2FC17740" w14:textId="19760F20"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Se for utilizada cultura contínua, deve ser dada atenção especial aos requisitos de controle de qualidade decorrentes deste tipo de método de produção.</w:t>
      </w:r>
    </w:p>
    <w:p w14:paraId="192C730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72.A centrifugação e a mistura dos produtos podem levar à formação de aerossóis, sendo necessária a contenção de tais atividades para se minimizar a contaminação cruzada.</w:t>
      </w:r>
    </w:p>
    <w:p w14:paraId="1770C0F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73.Os</w:t>
      </w:r>
      <w:proofErr w:type="gramEnd"/>
      <w:r w:rsidRPr="000E5663">
        <w:rPr>
          <w:rFonts w:ascii="Times New Roman" w:hAnsi="Times New Roman"/>
          <w:color w:val="000000"/>
          <w:sz w:val="24"/>
          <w:szCs w:val="24"/>
          <w:lang w:eastAsia="pt-BR"/>
        </w:rPr>
        <w:t xml:space="preserve"> derramamentos acidentais, especialmente de organismos vivos, devem ser tratados com rapidez e segurança.</w:t>
      </w:r>
    </w:p>
    <w:p w14:paraId="7E277A1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74.Devem</w:t>
      </w:r>
      <w:proofErr w:type="gramEnd"/>
      <w:r w:rsidRPr="000E5663">
        <w:rPr>
          <w:rFonts w:ascii="Times New Roman" w:hAnsi="Times New Roman"/>
          <w:color w:val="000000"/>
          <w:sz w:val="24"/>
          <w:szCs w:val="24"/>
          <w:lang w:eastAsia="pt-BR"/>
        </w:rPr>
        <w:t xml:space="preserve"> ser disponibilizadas medidas de descontaminação validadas para cada organismo ou grupos de organismos relacionados.</w:t>
      </w:r>
    </w:p>
    <w:p w14:paraId="3FA6815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Sempre que diferentes linhagens de espécies únicas de bactérias ou vírus muito semelhantes estiverem envolvidas, o processo de descontaminação pode ser validado com uma cepa representativa, a menos que haja razão para acreditar que eles podem variar significativamente em sua resistência ao(s) agente(s) envolvido(s).</w:t>
      </w:r>
    </w:p>
    <w:p w14:paraId="48A13EC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75.Se</w:t>
      </w:r>
      <w:proofErr w:type="gramEnd"/>
      <w:r w:rsidRPr="000E5663">
        <w:rPr>
          <w:rFonts w:ascii="Times New Roman" w:hAnsi="Times New Roman"/>
          <w:color w:val="000000"/>
          <w:sz w:val="24"/>
          <w:szCs w:val="24"/>
          <w:lang w:eastAsia="pt-BR"/>
        </w:rPr>
        <w:t xml:space="preserve"> obviamente contaminados, como por derramamentos ou aerossóis, ou se um organismo potencialmente perigoso estiver envolvido, os materiais de produção e controle, incluindo a documentação, devem ser adequadamente desinfetados, ou as informações transferidas por outros meios.</w:t>
      </w:r>
    </w:p>
    <w:p w14:paraId="2321ABE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76.Os</w:t>
      </w:r>
      <w:proofErr w:type="gramEnd"/>
      <w:r w:rsidRPr="000E5663">
        <w:rPr>
          <w:rFonts w:ascii="Times New Roman" w:hAnsi="Times New Roman"/>
          <w:color w:val="000000"/>
          <w:sz w:val="24"/>
          <w:szCs w:val="24"/>
          <w:lang w:eastAsia="pt-BR"/>
        </w:rPr>
        <w:t xml:space="preserve"> métodos utilizados ​​para esterilização, desinfecção, remoção ou inativação viral devem ser validados.</w:t>
      </w:r>
    </w:p>
    <w:p w14:paraId="4A173F5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77.Nos</w:t>
      </w:r>
      <w:proofErr w:type="gramEnd"/>
      <w:r w:rsidRPr="000E5663">
        <w:rPr>
          <w:rFonts w:ascii="Times New Roman" w:hAnsi="Times New Roman"/>
          <w:color w:val="000000"/>
          <w:sz w:val="24"/>
          <w:szCs w:val="24"/>
          <w:lang w:eastAsia="pt-BR"/>
        </w:rPr>
        <w:t xml:space="preserve"> casos em que um processo de inativação ou remoção viral for realizado durante a fabricação, medidas devem ser adotadas para se evitar o risco de uma nova contaminação de produtos tratados por itens não tratados.</w:t>
      </w:r>
    </w:p>
    <w:p w14:paraId="59C52B0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78.Para</w:t>
      </w:r>
      <w:proofErr w:type="gramEnd"/>
      <w:r w:rsidRPr="000E5663">
        <w:rPr>
          <w:rFonts w:ascii="Times New Roman" w:hAnsi="Times New Roman"/>
          <w:color w:val="000000"/>
          <w:sz w:val="24"/>
          <w:szCs w:val="24"/>
          <w:lang w:eastAsia="pt-BR"/>
        </w:rPr>
        <w:t xml:space="preserve"> produtos que são inativados pela adição de um reagente (por exemplo, microrganismos no decorrer da fabricação da vacina), o processo deve assegurar a completa inativação do organismo vivo.</w:t>
      </w:r>
    </w:p>
    <w:p w14:paraId="6357737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Parágrafo único. Além da mistura completa da cultura com o agente </w:t>
      </w:r>
      <w:proofErr w:type="spellStart"/>
      <w:r w:rsidRPr="000E5663">
        <w:rPr>
          <w:rFonts w:ascii="Times New Roman" w:hAnsi="Times New Roman"/>
          <w:color w:val="000000"/>
          <w:sz w:val="24"/>
          <w:szCs w:val="24"/>
          <w:lang w:eastAsia="pt-BR"/>
        </w:rPr>
        <w:t>inativante</w:t>
      </w:r>
      <w:proofErr w:type="spellEnd"/>
      <w:r w:rsidRPr="000E5663">
        <w:rPr>
          <w:rFonts w:ascii="Times New Roman" w:hAnsi="Times New Roman"/>
          <w:color w:val="000000"/>
          <w:sz w:val="24"/>
          <w:szCs w:val="24"/>
          <w:lang w:eastAsia="pt-BR"/>
        </w:rPr>
        <w:t>, deve-se considerar o contato de todas as superfícies de contato com o produto expostas à cultura viva e, quando necessário, a transferência para um segundo recipiente.</w:t>
      </w:r>
    </w:p>
    <w:p w14:paraId="2275499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79.Uma</w:t>
      </w:r>
      <w:proofErr w:type="gramEnd"/>
      <w:r w:rsidRPr="000E5663">
        <w:rPr>
          <w:rFonts w:ascii="Times New Roman" w:hAnsi="Times New Roman"/>
          <w:color w:val="000000"/>
          <w:sz w:val="24"/>
          <w:szCs w:val="24"/>
          <w:lang w:eastAsia="pt-BR"/>
        </w:rPr>
        <w:t xml:space="preserve"> ampla variedade de equipamentos é utilizada para a cromatografia.</w:t>
      </w:r>
    </w:p>
    <w:p w14:paraId="2EFBE35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§1ºOs princípios de GRQ devem ser utilizados ​​para elaborar uma estratégia de controle de matrizes, suportes e equipamentos associados quando utilizados ​​na fabricação em campanhas e em ambientes multiproduto.</w:t>
      </w:r>
    </w:p>
    <w:p w14:paraId="4F45953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§2ºDesencoraja-se a reutilização da mesma matriz em diferentes estágios de processamento.</w:t>
      </w:r>
    </w:p>
    <w:p w14:paraId="2D7D070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§3ºDevem ser definidos os critérios de aceitação, condições operacionais, vida útil, métodos de regeneração, sanitização e esterilização de colunas.</w:t>
      </w:r>
    </w:p>
    <w:p w14:paraId="121CEA9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80.No</w:t>
      </w:r>
      <w:proofErr w:type="gramEnd"/>
      <w:r w:rsidRPr="000E5663">
        <w:rPr>
          <w:rFonts w:ascii="Times New Roman" w:hAnsi="Times New Roman"/>
          <w:color w:val="000000"/>
          <w:sz w:val="24"/>
          <w:szCs w:val="24"/>
          <w:lang w:eastAsia="pt-BR"/>
        </w:rPr>
        <w:t xml:space="preserve"> caso de ser utilizada radiação ionizante na fabricação de medicamentos biológicos, incluindo a esterilização de materiais e equipamentos, as diretrizes complementares de boas práticas relacionadas a esta tecnologia devem ser consultadas.</w:t>
      </w:r>
    </w:p>
    <w:p w14:paraId="5ED98A9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81.Deve</w:t>
      </w:r>
      <w:proofErr w:type="gramEnd"/>
      <w:r w:rsidRPr="000E5663">
        <w:rPr>
          <w:rFonts w:ascii="Times New Roman" w:hAnsi="Times New Roman"/>
          <w:color w:val="000000"/>
          <w:sz w:val="24"/>
          <w:szCs w:val="24"/>
          <w:lang w:eastAsia="pt-BR"/>
        </w:rPr>
        <w:t xml:space="preserve"> haver um sistema que garanta a integridade e o fechamento de recipientes após o envase, bem como procedimentos especiais para lidar com vazamentos, sempre que os produtos ou intermediários representarem um risco.</w:t>
      </w:r>
    </w:p>
    <w:p w14:paraId="0C31FD7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82.Devem</w:t>
      </w:r>
      <w:proofErr w:type="gramEnd"/>
      <w:r w:rsidRPr="000E5663">
        <w:rPr>
          <w:rFonts w:ascii="Times New Roman" w:hAnsi="Times New Roman"/>
          <w:color w:val="000000"/>
          <w:sz w:val="24"/>
          <w:szCs w:val="24"/>
          <w:lang w:eastAsia="pt-BR"/>
        </w:rPr>
        <w:t xml:space="preserve"> estar disponíveis procedimentos para a manutenção do produto dentro de quaisquer limites especificados, tais como tempo e temperatura, durante as operações de envase e embalagem.</w:t>
      </w:r>
    </w:p>
    <w:p w14:paraId="463A151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83.As</w:t>
      </w:r>
      <w:proofErr w:type="gramEnd"/>
      <w:r w:rsidRPr="000E5663">
        <w:rPr>
          <w:rFonts w:ascii="Times New Roman" w:hAnsi="Times New Roman"/>
          <w:color w:val="000000"/>
          <w:sz w:val="24"/>
          <w:szCs w:val="24"/>
          <w:lang w:eastAsia="pt-BR"/>
        </w:rPr>
        <w:t xml:space="preserve"> atividades de manuseio de recipientes que contenham agentes biológicos vivos devem ser realizadas de forma a se evitar a contaminação de outros produtos ou a saída dos agentes vivos para o ambiente de trabalho ou para o ambiente externo.</w:t>
      </w:r>
    </w:p>
    <w:p w14:paraId="27EF9D7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O gerenciamento dos riscos deve levar em consideração a viabilidade de tais organismos e a sua classificação biológica.</w:t>
      </w:r>
    </w:p>
    <w:p w14:paraId="68455F1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84.Deve</w:t>
      </w:r>
      <w:proofErr w:type="gramEnd"/>
      <w:r w:rsidRPr="000E5663">
        <w:rPr>
          <w:rFonts w:ascii="Times New Roman" w:hAnsi="Times New Roman"/>
          <w:color w:val="000000"/>
          <w:sz w:val="24"/>
          <w:szCs w:val="24"/>
          <w:lang w:eastAsia="pt-BR"/>
        </w:rPr>
        <w:t>-se ter cuidado na preparação, impressão, armazenamento e rotulagem, incluindo qualquer texto específico para produtos específicos do paciente ou que signifique o uso de engenharia genética do conteúdo no recipiente primário e na embalagem secundária.</w:t>
      </w:r>
    </w:p>
    <w:p w14:paraId="1BB47C2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85.Deve</w:t>
      </w:r>
      <w:proofErr w:type="gramEnd"/>
      <w:r w:rsidRPr="000E5663">
        <w:rPr>
          <w:rFonts w:ascii="Times New Roman" w:hAnsi="Times New Roman"/>
          <w:color w:val="000000"/>
          <w:sz w:val="24"/>
          <w:szCs w:val="24"/>
          <w:lang w:eastAsia="pt-BR"/>
        </w:rPr>
        <w:t xml:space="preserve"> ser verificada a compatibilidade de rótulos com temperaturas de armazenamento ultrabaixas sempre que essas forem utilizadas.</w:t>
      </w:r>
    </w:p>
    <w:p w14:paraId="7221C1C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86.Quando</w:t>
      </w:r>
      <w:proofErr w:type="gramEnd"/>
      <w:r w:rsidRPr="000E5663">
        <w:rPr>
          <w:rFonts w:ascii="Times New Roman" w:hAnsi="Times New Roman"/>
          <w:color w:val="000000"/>
          <w:sz w:val="24"/>
          <w:szCs w:val="24"/>
          <w:lang w:eastAsia="pt-BR"/>
        </w:rPr>
        <w:t xml:space="preserve"> os intermediários puderem ser armazenados por longos períodos (dias, semanas ou mais), deve ser considerada a inclusão de lotes de produtos acabados fabricados a partir de materiais armazenados por seus períodos máximos no programa de estabilidade de acompanhamento.</w:t>
      </w:r>
    </w:p>
    <w:p w14:paraId="3D917C82"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VIII</w:t>
      </w:r>
    </w:p>
    <w:p w14:paraId="093D64BD" w14:textId="77777777" w:rsidR="000E5663" w:rsidRDefault="000E5663" w:rsidP="004F796C">
      <w:pPr>
        <w:spacing w:after="200" w:line="240" w:lineRule="auto"/>
        <w:jc w:val="center"/>
        <w:rPr>
          <w:rFonts w:ascii="Times New Roman" w:hAnsi="Times New Roman"/>
          <w:color w:val="000000"/>
          <w:sz w:val="24"/>
          <w:szCs w:val="24"/>
          <w:lang w:eastAsia="pt-BR"/>
        </w:rPr>
      </w:pPr>
      <w:r w:rsidRPr="004F796C">
        <w:rPr>
          <w:rFonts w:ascii="Times New Roman" w:hAnsi="Times New Roman"/>
          <w:b/>
          <w:color w:val="000000"/>
          <w:sz w:val="24"/>
          <w:szCs w:val="24"/>
          <w:lang w:eastAsia="pt-BR"/>
        </w:rPr>
        <w:t>Do controle de qualidade</w:t>
      </w:r>
    </w:p>
    <w:p w14:paraId="095DBAD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87.Os</w:t>
      </w:r>
      <w:proofErr w:type="gramEnd"/>
      <w:r w:rsidRPr="000E5663">
        <w:rPr>
          <w:rFonts w:ascii="Times New Roman" w:hAnsi="Times New Roman"/>
          <w:color w:val="000000"/>
          <w:sz w:val="24"/>
          <w:szCs w:val="24"/>
          <w:lang w:eastAsia="pt-BR"/>
        </w:rPr>
        <w:t xml:space="preserve"> controles em processo têm uma importância maior para garantir a consistência da qualidade dos insumos farmacêuticos ativos e medicamentos biológicos do que para os produtos convencionais.</w:t>
      </w:r>
    </w:p>
    <w:p w14:paraId="7314CA0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Testes de controle em processo devem ser realizado em estágios apropriados da produção, para controlar as condições que são importantes para a qualidade do produto acabado.</w:t>
      </w:r>
    </w:p>
    <w:p w14:paraId="7EFAD46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88.Determinados</w:t>
      </w:r>
      <w:proofErr w:type="gramEnd"/>
      <w:r w:rsidRPr="000E5663">
        <w:rPr>
          <w:rFonts w:ascii="Times New Roman" w:hAnsi="Times New Roman"/>
          <w:color w:val="000000"/>
          <w:sz w:val="24"/>
          <w:szCs w:val="24"/>
          <w:lang w:eastAsia="pt-BR"/>
        </w:rPr>
        <w:t xml:space="preserve"> tipos de células (por exemplo, células autólogas) podem ser disponibilizados em quantidades limitadas e, quando permitido no registro, uma estratégia modificada de teste e retenção de amostras pode ser desenvolvida e documentada.</w:t>
      </w:r>
    </w:p>
    <w:p w14:paraId="0204D3A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89.Para</w:t>
      </w:r>
      <w:proofErr w:type="gramEnd"/>
      <w:r w:rsidRPr="000E5663">
        <w:rPr>
          <w:rFonts w:ascii="Times New Roman" w:hAnsi="Times New Roman"/>
          <w:color w:val="000000"/>
          <w:sz w:val="24"/>
          <w:szCs w:val="24"/>
          <w:lang w:eastAsia="pt-BR"/>
        </w:rPr>
        <w:t xml:space="preserve"> produtos baseados em células, os testes de esterilidade devem ser conduzidos em culturas de células ou bancos de células livres de antibióticos, visando oferecer evidências de ausência de contaminação bacteriana e fúngica e propiciar a detecção de organismos fastidiosos, quando apropriado.</w:t>
      </w:r>
    </w:p>
    <w:p w14:paraId="3E1140F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90.Para</w:t>
      </w:r>
      <w:proofErr w:type="gramEnd"/>
      <w:r w:rsidRPr="000E5663">
        <w:rPr>
          <w:rFonts w:ascii="Times New Roman" w:hAnsi="Times New Roman"/>
          <w:color w:val="000000"/>
          <w:sz w:val="24"/>
          <w:szCs w:val="24"/>
          <w:lang w:eastAsia="pt-BR"/>
        </w:rPr>
        <w:t xml:space="preserve"> medicamentos biológicos com vida útil curta, que precisam de certificação de lote antes da conclusão de todos os testes de controle de qualidade do produto acabado (por exemplo, teste de esterilidade), uma estratégia de controle adequada deve estar em vigor.</w:t>
      </w:r>
    </w:p>
    <w:p w14:paraId="51DCA2E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§1ºOs controles precisam ser construídos com base no entendimento aprimorado do produto e desempenho do processo, levando em consideração os controles e atributos das matérias-primas.</w:t>
      </w:r>
    </w:p>
    <w:p w14:paraId="7D5A562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§2ºA descrição exata e detalhada de todo o procedimento de liberação, incluindo as responsabilidades do pessoal envolvido na avaliação de dados analíticos e de produção, é essencial.</w:t>
      </w:r>
    </w:p>
    <w:p w14:paraId="4E6B414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§3ºUma avaliação continuada da eficácia do sistema de garantia de qualidade deve ser adotada, incluindo a manutenção de registros de uma forma que permita a avaliação de tendências.</w:t>
      </w:r>
    </w:p>
    <w:p w14:paraId="28ED31D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§4ºMétodos alternativos de obtenção de dados equivalentes para permitir a certificação de lotes devem ser considerados (por exemplo, métodos microbiológicos rápidos).</w:t>
      </w:r>
    </w:p>
    <w:p w14:paraId="748DF42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91.O procedimento para certificação e liberação de lotes pode ser realizado em dois ou mais estágios ─ antes e depois dos resultados dos testes analíticos finais completos estarem disponíveis e deve contemplar:</w:t>
      </w:r>
    </w:p>
    <w:p w14:paraId="18FF380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 -avaliação por pessoa(s) designada(s) dos registros de processamento do lote e resultados de monitoramento ambiental que deve englobar as condições de produção, todos os desvios dos procedimentos habituais e os resultados analíticos disponíveis para a revisão e certificação condicional por Pessoa Delegada pelo Sistema de Gestão da Qualidade Farmacêutica;</w:t>
      </w:r>
    </w:p>
    <w:p w14:paraId="2EEFFEB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 -avaliação dos testes analíticos finais e outras informações disponíveis antes do envio do produto acabado para sua certificação final, pela Pessoa Delegada pelo Sistema de Gestão da Qualidade Farmacêutica;</w:t>
      </w:r>
    </w:p>
    <w:p w14:paraId="44108A6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III -deve existir um procedimento para descrever as medidas a serem adotadas (incluindo a relação com o corpo clínico), nos casos em que resultados fora da especificação são obtidos após a liberação do produto; tais eventos devem ser totalmente investigados e as ações corretivas e preventivas relevantes para prevenir a recorrência adotadas e documentadas.</w:t>
      </w:r>
    </w:p>
    <w:p w14:paraId="6B1DBBE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CAPÍTULO IV</w:t>
      </w:r>
    </w:p>
    <w:p w14:paraId="49E7D26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DISPOSIÇÕES PARA TIPOS ESPECÍFICOS DE PRODUTOS</w:t>
      </w:r>
    </w:p>
    <w:p w14:paraId="21675B82"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w:t>
      </w:r>
    </w:p>
    <w:p w14:paraId="66D7A173"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produtos de origem animal</w:t>
      </w:r>
    </w:p>
    <w:p w14:paraId="5E184B6D"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92.As</w:t>
      </w:r>
      <w:proofErr w:type="gramEnd"/>
      <w:r w:rsidRPr="000E5663">
        <w:rPr>
          <w:rFonts w:ascii="Times New Roman" w:hAnsi="Times New Roman"/>
          <w:color w:val="000000"/>
          <w:sz w:val="24"/>
          <w:szCs w:val="24"/>
          <w:lang w:eastAsia="pt-BR"/>
        </w:rPr>
        <w:t xml:space="preserve"> diretrizes deste capítulo se aplicam a insumos farmacêuticos ativos biológicos obtidos a partir de matérias-primas animais, provenientes de estabelecimentos como os matadouros.</w:t>
      </w:r>
    </w:p>
    <w:p w14:paraId="6D0E2F8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§1ºComo as cadeias de fornecimento podem ser extensas e complexas, os controles baseados nos princípios de GRQ devem ser aplicados.</w:t>
      </w:r>
    </w:p>
    <w:p w14:paraId="1909447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§2ºDeve-se consultar os requisitos de monografias </w:t>
      </w:r>
      <w:proofErr w:type="spellStart"/>
      <w:r w:rsidRPr="000E5663">
        <w:rPr>
          <w:rFonts w:ascii="Times New Roman" w:hAnsi="Times New Roman"/>
          <w:color w:val="000000"/>
          <w:sz w:val="24"/>
          <w:szCs w:val="24"/>
          <w:lang w:eastAsia="pt-BR"/>
        </w:rPr>
        <w:t>farmacopeicas</w:t>
      </w:r>
      <w:proofErr w:type="spellEnd"/>
      <w:r w:rsidRPr="000E5663">
        <w:rPr>
          <w:rFonts w:ascii="Times New Roman" w:hAnsi="Times New Roman"/>
          <w:color w:val="000000"/>
          <w:sz w:val="24"/>
          <w:szCs w:val="24"/>
          <w:lang w:eastAsia="pt-BR"/>
        </w:rPr>
        <w:t xml:space="preserve"> apropriadas, incluindo a necessidade de testes específicos em estágios definidos.</w:t>
      </w:r>
    </w:p>
    <w:p w14:paraId="2929515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§3ºDeve ser estabelecida documentação que demonstre a rastreabilidade da cadeia de fornecimento e as funções claras dos participantes na cadeia, incluindo um mapa de processo que seja suficientemente detalhado e atualizado.</w:t>
      </w:r>
    </w:p>
    <w:p w14:paraId="1C5AA0F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93.Programas</w:t>
      </w:r>
      <w:proofErr w:type="gramEnd"/>
      <w:r w:rsidRPr="000E5663">
        <w:rPr>
          <w:rFonts w:ascii="Times New Roman" w:hAnsi="Times New Roman"/>
          <w:color w:val="000000"/>
          <w:sz w:val="24"/>
          <w:szCs w:val="24"/>
          <w:lang w:eastAsia="pt-BR"/>
        </w:rPr>
        <w:t xml:space="preserve"> de monitoramento devem ser implementados para doenças animais que sejam motivo de preocupação para a saúde humana.</w:t>
      </w:r>
    </w:p>
    <w:p w14:paraId="7E62C1B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§1ºDevem ser levados em consideração relatórios de fontes confiáveis sobre a prevalência nacional de doenças na avaliação dos fatores de risco e mitigação, o que inclui o Escritório Internacional de Epizootias da Organização Mundial para Saúde Animal (OIE).</w:t>
      </w:r>
    </w:p>
    <w:p w14:paraId="24550EA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§2ºO disposto no caput deve ser suplementado por informações sobre programas de monitoramento de saúde e de controle nos níveis nacional e local, servindo o último para incluir as fontes (por exemplo, fazenda ou criação em confinamento) de onde os animais são retirados e as medidas de controle em vigor durante o transporte aos matadouros. </w:t>
      </w:r>
    </w:p>
    <w:p w14:paraId="1AFC9EE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94.Quando</w:t>
      </w:r>
      <w:proofErr w:type="gramEnd"/>
      <w:r w:rsidRPr="000E5663">
        <w:rPr>
          <w:rFonts w:ascii="Times New Roman" w:hAnsi="Times New Roman"/>
          <w:color w:val="000000"/>
          <w:sz w:val="24"/>
          <w:szCs w:val="24"/>
          <w:lang w:eastAsia="pt-BR"/>
        </w:rPr>
        <w:t xml:space="preserve"> os matadouros forem utilizados para a obtenção de tecidos de origem animal, estes devem operar estritamente de acordo com as normas aplicáveis.</w:t>
      </w:r>
    </w:p>
    <w:p w14:paraId="175B0B3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Devem ser considerados os relatórios das organizações reguladoras nacionais que verificam a conformidade com os requisitos de alimentação, segurança, qualidade e legislação veterinária e fitossanitária.</w:t>
      </w:r>
    </w:p>
    <w:p w14:paraId="49474F3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95.As</w:t>
      </w:r>
      <w:proofErr w:type="gramEnd"/>
      <w:r w:rsidRPr="000E5663">
        <w:rPr>
          <w:rFonts w:ascii="Times New Roman" w:hAnsi="Times New Roman"/>
          <w:color w:val="000000"/>
          <w:sz w:val="24"/>
          <w:szCs w:val="24"/>
          <w:lang w:eastAsia="pt-BR"/>
        </w:rPr>
        <w:t xml:space="preserve"> medidas de controle para as matérias-primas farmacêuticas em estabelecimentos como os matadouros devem incluir elementos apropriados do Sistema de Gestão da Qualidade para garantir um nível satisfatório de formação do operador, rastreabilidade, controle e consistência dos materiais.</w:t>
      </w:r>
    </w:p>
    <w:p w14:paraId="4E2C8375"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96.Devem</w:t>
      </w:r>
      <w:proofErr w:type="gramEnd"/>
      <w:r w:rsidRPr="000E5663">
        <w:rPr>
          <w:rFonts w:ascii="Times New Roman" w:hAnsi="Times New Roman"/>
          <w:color w:val="000000"/>
          <w:sz w:val="24"/>
          <w:szCs w:val="24"/>
          <w:lang w:eastAsia="pt-BR"/>
        </w:rPr>
        <w:t xml:space="preserve"> ser implementadas medidas de controle para matérias-primas de forma a evitar intervenções que possam afetar a qualidade dos materiais, ou que pelo menos forneçam evidências de tais atividades, durante sua progressão através da cadeia de produção e fornecimento.</w:t>
      </w:r>
    </w:p>
    <w:p w14:paraId="5E85951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 As medidas de controle de que trata o caput incluem o movimento de material entre locais de coleta inicial, purificação parcial e final, locais de armazenamento, distribuidores, consolidadores e intermediários.</w:t>
      </w:r>
    </w:p>
    <w:p w14:paraId="49533BC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 Os detalhes de tais medidas de controle devem ser registrados dentro do sistema de rastreabilidade e quaisquer falhas devem ser registradas, investigadas, sendo as devidas ações executadas.</w:t>
      </w:r>
    </w:p>
    <w:p w14:paraId="3A33121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97.Devem</w:t>
      </w:r>
      <w:proofErr w:type="gramEnd"/>
      <w:r w:rsidRPr="000E5663">
        <w:rPr>
          <w:rFonts w:ascii="Times New Roman" w:hAnsi="Times New Roman"/>
          <w:color w:val="000000"/>
          <w:sz w:val="24"/>
          <w:szCs w:val="24"/>
          <w:lang w:eastAsia="pt-BR"/>
        </w:rPr>
        <w:t xml:space="preserve"> ser realizadas auditorias periódicas no fornecedor de matérias-primas, que verifiquem a conformidade com os controles de materiais nas diferentes etapas de fabricação.</w:t>
      </w:r>
    </w:p>
    <w:p w14:paraId="651037D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§1ºAs falhas devem ser investigadas em uma profundidade apropriada à sua importância e a documentação completa da investigação deve estar disponível.</w:t>
      </w:r>
    </w:p>
    <w:p w14:paraId="248237BA"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§2ºDevem estar estabelecidos sistemas para assegurar que ações corretivas e preventivas efetivas sejam adotadas.</w:t>
      </w:r>
    </w:p>
    <w:p w14:paraId="27A7977F"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w:t>
      </w:r>
    </w:p>
    <w:p w14:paraId="30E5F789"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produtos alergênicos</w:t>
      </w:r>
    </w:p>
    <w:p w14:paraId="7DB7CB17" w14:textId="0C338E4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w:t>
      </w:r>
      <w:proofErr w:type="gramStart"/>
      <w:r w:rsidRPr="000E5663">
        <w:rPr>
          <w:rFonts w:ascii="Times New Roman" w:hAnsi="Times New Roman"/>
          <w:color w:val="000000"/>
          <w:sz w:val="24"/>
          <w:szCs w:val="24"/>
          <w:lang w:eastAsia="pt-BR"/>
        </w:rPr>
        <w:t>98.Os</w:t>
      </w:r>
      <w:proofErr w:type="gramEnd"/>
      <w:r w:rsidRPr="000E5663">
        <w:rPr>
          <w:rFonts w:ascii="Times New Roman" w:hAnsi="Times New Roman"/>
          <w:color w:val="000000"/>
          <w:sz w:val="24"/>
          <w:szCs w:val="24"/>
          <w:lang w:eastAsia="pt-BR"/>
        </w:rPr>
        <w:t xml:space="preserve"> materiais de que trata esta Seção podem ser fabricados por extração de fontes naturais ou por tecnologia de DNA recombinante.</w:t>
      </w:r>
    </w:p>
    <w:p w14:paraId="1623089B"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§1ºOs materiais de origem devem ser descritos em detalhes suficientes para garantir a consistência em seu fornecimento, como, por exemplo, citando-se o nome comum e científico, origem, natureza, limites de contaminantes e o método de coleta.</w:t>
      </w:r>
    </w:p>
    <w:p w14:paraId="69A0F86C"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§2ºOs derivados de animais devem obtidos ser de fontes saudáveis.</w:t>
      </w:r>
    </w:p>
    <w:p w14:paraId="2668DBD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§3ºDevem existir controles de biossegurança apropriados para colônias (por exemplo, ácaros, animais) utilizadas para a extração de alergênicos.</w:t>
      </w:r>
    </w:p>
    <w:p w14:paraId="101FC748"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99.O produto alergênico deve ser armazenado sob condições definidas para se minimizar a deterioração.</w:t>
      </w:r>
    </w:p>
    <w:p w14:paraId="3E457673" w14:textId="628BCFC9"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100.</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As etapas do processo de produção de produtos </w:t>
      </w:r>
      <w:proofErr w:type="spellStart"/>
      <w:r w:rsidRPr="000E5663">
        <w:rPr>
          <w:rFonts w:ascii="Times New Roman" w:hAnsi="Times New Roman"/>
          <w:color w:val="000000"/>
          <w:sz w:val="24"/>
          <w:szCs w:val="24"/>
          <w:lang w:eastAsia="pt-BR"/>
        </w:rPr>
        <w:t>alergêncios</w:t>
      </w:r>
      <w:proofErr w:type="spellEnd"/>
      <w:r w:rsidRPr="000E5663">
        <w:rPr>
          <w:rFonts w:ascii="Times New Roman" w:hAnsi="Times New Roman"/>
          <w:color w:val="000000"/>
          <w:sz w:val="24"/>
          <w:szCs w:val="24"/>
          <w:lang w:eastAsia="pt-BR"/>
        </w:rPr>
        <w:t xml:space="preserve">, incluindo as etapas de </w:t>
      </w:r>
      <w:proofErr w:type="spellStart"/>
      <w:r w:rsidRPr="000E5663">
        <w:rPr>
          <w:rFonts w:ascii="Times New Roman" w:hAnsi="Times New Roman"/>
          <w:color w:val="000000"/>
          <w:sz w:val="24"/>
          <w:szCs w:val="24"/>
          <w:lang w:eastAsia="pt-BR"/>
        </w:rPr>
        <w:t>pré</w:t>
      </w:r>
      <w:proofErr w:type="spellEnd"/>
      <w:r w:rsidRPr="000E5663">
        <w:rPr>
          <w:rFonts w:ascii="Times New Roman" w:hAnsi="Times New Roman"/>
          <w:color w:val="000000"/>
          <w:sz w:val="24"/>
          <w:szCs w:val="24"/>
          <w:lang w:eastAsia="pt-BR"/>
        </w:rPr>
        <w:t>-tratamento, extração, filtração, diálise, concentração ou liofilização, devem ser descritas em detalhes e validadas.</w:t>
      </w:r>
    </w:p>
    <w:p w14:paraId="7AFCE97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101. Devem ser descritos os processos de modificação para fabricar extratos alergênicos modificados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alergóide</w:t>
      </w:r>
      <w:proofErr w:type="spellEnd"/>
      <w:r w:rsidRPr="000E5663">
        <w:rPr>
          <w:rFonts w:ascii="Times New Roman" w:hAnsi="Times New Roman"/>
          <w:color w:val="000000"/>
          <w:sz w:val="24"/>
          <w:szCs w:val="24"/>
          <w:lang w:eastAsia="pt-BR"/>
        </w:rPr>
        <w:t xml:space="preserve"> e conjugados).</w:t>
      </w:r>
    </w:p>
    <w:p w14:paraId="47FCE8C7"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Parágrafo único. Intermediários do processo de fabricação devem ser identificados e controlados. </w:t>
      </w:r>
    </w:p>
    <w:p w14:paraId="04790834" w14:textId="669C414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102.</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As misturas de extratos alergênicos devem ser preparadas a partir de extratos individuais de materiais de fonte única.</w:t>
      </w:r>
    </w:p>
    <w:p w14:paraId="6925AAC6" w14:textId="5CD03489"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Cada extrato individual deve ser considerado como uma substância ativa.</w:t>
      </w:r>
    </w:p>
    <w:p w14:paraId="33916A8C"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III</w:t>
      </w:r>
    </w:p>
    <w:p w14:paraId="0B505070"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 xml:space="preserve">Dos soros </w:t>
      </w:r>
      <w:proofErr w:type="spellStart"/>
      <w:r w:rsidRPr="004F796C">
        <w:rPr>
          <w:rFonts w:ascii="Times New Roman" w:hAnsi="Times New Roman"/>
          <w:b/>
          <w:color w:val="000000"/>
          <w:sz w:val="24"/>
          <w:szCs w:val="24"/>
          <w:lang w:eastAsia="pt-BR"/>
        </w:rPr>
        <w:t>hiperimunes</w:t>
      </w:r>
      <w:proofErr w:type="spellEnd"/>
    </w:p>
    <w:p w14:paraId="67BD3EF9" w14:textId="50B4933C"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103.</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Deve-se tomar cuidado especial no controle de antígenos de origem biológica para assegurar sua qualidade, consistência e ausência de agentes adventícios.</w:t>
      </w:r>
    </w:p>
    <w:p w14:paraId="44E9C6B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 xml:space="preserve">Art. 104.A preparação de materiais utilizados para imunizar os animais (por exemplo, antígenos, carreadores de </w:t>
      </w:r>
      <w:proofErr w:type="spellStart"/>
      <w:r w:rsidRPr="000E5663">
        <w:rPr>
          <w:rFonts w:ascii="Times New Roman" w:hAnsi="Times New Roman"/>
          <w:color w:val="000000"/>
          <w:sz w:val="24"/>
          <w:szCs w:val="24"/>
          <w:lang w:eastAsia="pt-BR"/>
        </w:rPr>
        <w:t>haptenos</w:t>
      </w:r>
      <w:proofErr w:type="spellEnd"/>
      <w:r w:rsidRPr="000E5663">
        <w:rPr>
          <w:rFonts w:ascii="Times New Roman" w:hAnsi="Times New Roman"/>
          <w:color w:val="000000"/>
          <w:sz w:val="24"/>
          <w:szCs w:val="24"/>
          <w:lang w:eastAsia="pt-BR"/>
        </w:rPr>
        <w:t>, adjuvantes, agentes estabilizantes), e o armazenamento de tal material imediatamente antes da imunização deve estar de acordo com procedimentos escritos.</w:t>
      </w:r>
    </w:p>
    <w:p w14:paraId="5780E881" w14:textId="0B750314"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105.</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Os programas de vacinação, sangria de teste e sangramento de coleta devem estar de acordo com aqueles aprovados no registro.</w:t>
      </w:r>
    </w:p>
    <w:p w14:paraId="414D26D4" w14:textId="66282F9F"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106.</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As condições de fabricação para a preparação de </w:t>
      </w:r>
      <w:proofErr w:type="spellStart"/>
      <w:r w:rsidRPr="000E5663">
        <w:rPr>
          <w:rFonts w:ascii="Times New Roman" w:hAnsi="Times New Roman"/>
          <w:color w:val="000000"/>
          <w:sz w:val="24"/>
          <w:szCs w:val="24"/>
          <w:lang w:eastAsia="pt-BR"/>
        </w:rPr>
        <w:t>subfragmentos</w:t>
      </w:r>
      <w:proofErr w:type="spellEnd"/>
      <w:r w:rsidRPr="000E5663">
        <w:rPr>
          <w:rFonts w:ascii="Times New Roman" w:hAnsi="Times New Roman"/>
          <w:color w:val="000000"/>
          <w:sz w:val="24"/>
          <w:szCs w:val="24"/>
          <w:lang w:eastAsia="pt-BR"/>
        </w:rPr>
        <w:t xml:space="preserve"> de anticorpos e quaisquer modificações adicionais devem estar de acordo com parâmetros validados e aprovados.</w:t>
      </w:r>
    </w:p>
    <w:p w14:paraId="2A1ECA95" w14:textId="5C644E99"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Quando tais enzimas forem constituídas por vários componentes, a sua consistência deve ser assegurada.</w:t>
      </w:r>
    </w:p>
    <w:p w14:paraId="56FB9E9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IV</w:t>
      </w:r>
    </w:p>
    <w:p w14:paraId="57433D89"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vacinas</w:t>
      </w:r>
    </w:p>
    <w:p w14:paraId="2A436E21" w14:textId="103A12B4"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107.</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Sempre que forem utilizados ovos, deve ser assegurado o estado de saúde de todos os animais de origem utilizados na produção de ovos (independentemente de animais livres de organismos patogênicos específicos ou saudáveis).</w:t>
      </w:r>
    </w:p>
    <w:p w14:paraId="6573052E" w14:textId="68B0E0EB"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108.</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 integridade dos recipientes usados para armazenar produtos intermediários e os tempos de espera devem ser validados.</w:t>
      </w:r>
    </w:p>
    <w:p w14:paraId="2FC7FD36" w14:textId="0B58BC5B"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109.</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Os recipientes contendo produtos inativados não devem ser abertos ou amostrados em áreas que contenham agentes biológicos vivos.</w:t>
      </w:r>
    </w:p>
    <w:p w14:paraId="2F28EFD4" w14:textId="0B24FC7F"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110.</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 sequência de adição de ingredientes ativos, adjuvantes e excipientes durante a formulação de um produto intermediário ou final deve estar em conformidade as especificações.</w:t>
      </w:r>
    </w:p>
    <w:p w14:paraId="55966AAE" w14:textId="406E821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111.</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Quando organismos com um nível de segurança biológica superior (por exemplo, cepas de vacina pandêmica) necessitarem ser usados na fabricação ou em testes, devem ser estabelecidas providências de contenção adequadas.</w:t>
      </w:r>
    </w:p>
    <w:p w14:paraId="7BC4103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A aprovação das providências de que trata o caput deve ser obtida da(s) autoridade(s) nacional(ais) responsável(</w:t>
      </w:r>
      <w:proofErr w:type="spellStart"/>
      <w:r w:rsidRPr="000E5663">
        <w:rPr>
          <w:rFonts w:ascii="Times New Roman" w:hAnsi="Times New Roman"/>
          <w:color w:val="000000"/>
          <w:sz w:val="24"/>
          <w:szCs w:val="24"/>
          <w:lang w:eastAsia="pt-BR"/>
        </w:rPr>
        <w:t>is</w:t>
      </w:r>
      <w:proofErr w:type="spellEnd"/>
      <w:r w:rsidRPr="000E5663">
        <w:rPr>
          <w:rFonts w:ascii="Times New Roman" w:hAnsi="Times New Roman"/>
          <w:color w:val="000000"/>
          <w:sz w:val="24"/>
          <w:szCs w:val="24"/>
          <w:lang w:eastAsia="pt-BR"/>
        </w:rPr>
        <w:t>) e os documentos de aprovação devem ser disponibilizados para verificação.</w:t>
      </w:r>
    </w:p>
    <w:p w14:paraId="5E733B97"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w:t>
      </w:r>
    </w:p>
    <w:p w14:paraId="4547F523"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produtos recombinantes</w:t>
      </w:r>
    </w:p>
    <w:p w14:paraId="08B71A76" w14:textId="7ADCBE62"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112.</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A condição do processo durante o crescimento celular, a expressão e a purificação da proteína devem ser mantidas dentro de parâmetros validados para assegurar um produto consistente, com uma faixa definida de impurezas dentro da </w:t>
      </w:r>
      <w:proofErr w:type="spellStart"/>
      <w:r w:rsidRPr="000E5663">
        <w:rPr>
          <w:rFonts w:ascii="Times New Roman" w:hAnsi="Times New Roman"/>
          <w:color w:val="000000"/>
          <w:sz w:val="24"/>
          <w:szCs w:val="24"/>
          <w:lang w:eastAsia="pt-BR"/>
        </w:rPr>
        <w:t>capabilidade</w:t>
      </w:r>
      <w:proofErr w:type="spellEnd"/>
      <w:r w:rsidRPr="000E5663">
        <w:rPr>
          <w:rFonts w:ascii="Times New Roman" w:hAnsi="Times New Roman"/>
          <w:color w:val="000000"/>
          <w:sz w:val="24"/>
          <w:szCs w:val="24"/>
          <w:lang w:eastAsia="pt-BR"/>
        </w:rPr>
        <w:t xml:space="preserve"> do processo de reduzi-las a níveis aceitáveis.</w:t>
      </w:r>
    </w:p>
    <w:p w14:paraId="50690EF6"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§1ºO tipo de célula utilizada na produção pode exigir incremento das medidas para garantir ausência de vírus.</w:t>
      </w:r>
    </w:p>
    <w:p w14:paraId="0B71CEC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§2ºNo caso de produção envolvendo múltiplas colheitas, o período de cultivo contínuo deve estar dentro dos limites especificados.</w:t>
      </w:r>
    </w:p>
    <w:p w14:paraId="29ECB194" w14:textId="4072811A"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113.</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Os processos de purificação para se remover proteínas indesejadas das células hospedeiras, ácidos nucleicos, carboidratos, vírus e outras impurezas devem estar validados e garantir que estas impurezas estejam dentro dos limites.</w:t>
      </w:r>
    </w:p>
    <w:p w14:paraId="3D88D37F"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w:t>
      </w:r>
    </w:p>
    <w:p w14:paraId="2DF9D09D"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anticorpos monoclonais</w:t>
      </w:r>
    </w:p>
    <w:p w14:paraId="64D76F9D" w14:textId="4F0495A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114.</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Os anticorpos monoclonais podem ser fabricados a partir de </w:t>
      </w:r>
      <w:proofErr w:type="spellStart"/>
      <w:r w:rsidRPr="000E5663">
        <w:rPr>
          <w:rFonts w:ascii="Times New Roman" w:hAnsi="Times New Roman"/>
          <w:color w:val="000000"/>
          <w:sz w:val="24"/>
          <w:szCs w:val="24"/>
          <w:lang w:eastAsia="pt-BR"/>
        </w:rPr>
        <w:t>hibridomas</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murinos</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hibridomas</w:t>
      </w:r>
      <w:proofErr w:type="spellEnd"/>
      <w:r w:rsidRPr="000E5663">
        <w:rPr>
          <w:rFonts w:ascii="Times New Roman" w:hAnsi="Times New Roman"/>
          <w:color w:val="000000"/>
          <w:sz w:val="24"/>
          <w:szCs w:val="24"/>
          <w:lang w:eastAsia="pt-BR"/>
        </w:rPr>
        <w:t xml:space="preserve"> humanos ou por tecnologia de DNA recombinante.</w:t>
      </w:r>
    </w:p>
    <w:p w14:paraId="0352C159" w14:textId="25D25096"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115.</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Devem ser garantidas medidas de controle apropriadas às diferentes células-fonte (incluindo as células alimentadoras, se utilizadas) e aos materiais usados ​​para estabelecer o </w:t>
      </w:r>
      <w:proofErr w:type="spellStart"/>
      <w:r w:rsidRPr="000E5663">
        <w:rPr>
          <w:rFonts w:ascii="Times New Roman" w:hAnsi="Times New Roman"/>
          <w:color w:val="000000"/>
          <w:sz w:val="24"/>
          <w:szCs w:val="24"/>
          <w:lang w:eastAsia="pt-BR"/>
        </w:rPr>
        <w:t>hibridoma</w:t>
      </w:r>
      <w:proofErr w:type="spellEnd"/>
      <w:r w:rsidRPr="000E5663">
        <w:rPr>
          <w:rFonts w:ascii="Times New Roman" w:hAnsi="Times New Roman"/>
          <w:color w:val="000000"/>
          <w:sz w:val="24"/>
          <w:szCs w:val="24"/>
          <w:lang w:eastAsia="pt-BR"/>
        </w:rPr>
        <w:t>/linhagem celular de forma a assegurar a segurança e a qualidade do produto.</w:t>
      </w:r>
    </w:p>
    <w:p w14:paraId="2B99A362"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§1ºDeve-se verificar se as medidas de controle estão dentro dos limites aprovados. Deve ser dada ênfase especial quanto à ausência de vírus.</w:t>
      </w:r>
    </w:p>
    <w:p w14:paraId="1F5CDA43"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§2ºDados provenientes de produtos gerados pela mesma plataforma tecnológica de fabricação podem ser aceitáveis para demonstrar a adequação das medidas de controle.</w:t>
      </w:r>
    </w:p>
    <w:p w14:paraId="282797E8" w14:textId="58761224"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116.</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Devem ser monitorados os critérios no final de um ciclo de produção e para o término antecipado do ciclo de produção, para que se certifique que estejam dentro dos limites aprovados.</w:t>
      </w:r>
    </w:p>
    <w:p w14:paraId="1E3D1119" w14:textId="36FF4EA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117.</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As condições de fabricação para a preparação de </w:t>
      </w:r>
      <w:proofErr w:type="spellStart"/>
      <w:r w:rsidRPr="000E5663">
        <w:rPr>
          <w:rFonts w:ascii="Times New Roman" w:hAnsi="Times New Roman"/>
          <w:color w:val="000000"/>
          <w:sz w:val="24"/>
          <w:szCs w:val="24"/>
          <w:lang w:eastAsia="pt-BR"/>
        </w:rPr>
        <w:t>subfragmentos</w:t>
      </w:r>
      <w:proofErr w:type="spellEnd"/>
      <w:r w:rsidRPr="000E5663">
        <w:rPr>
          <w:rFonts w:ascii="Times New Roman" w:hAnsi="Times New Roman"/>
          <w:color w:val="000000"/>
          <w:sz w:val="24"/>
          <w:szCs w:val="24"/>
          <w:lang w:eastAsia="pt-BR"/>
        </w:rPr>
        <w:t xml:space="preserve"> de anticorpos (</w:t>
      </w:r>
      <w:proofErr w:type="spellStart"/>
      <w:r w:rsidRPr="000E5663">
        <w:rPr>
          <w:rFonts w:ascii="Times New Roman" w:hAnsi="Times New Roman"/>
          <w:color w:val="000000"/>
          <w:sz w:val="24"/>
          <w:szCs w:val="24"/>
          <w:lang w:eastAsia="pt-BR"/>
        </w:rPr>
        <w:t>ex</w:t>
      </w:r>
      <w:proofErr w:type="spellEnd"/>
      <w:r w:rsidRPr="000E5663">
        <w:rPr>
          <w:rFonts w:ascii="Times New Roman" w:hAnsi="Times New Roman"/>
          <w:color w:val="000000"/>
          <w:sz w:val="24"/>
          <w:szCs w:val="24"/>
          <w:lang w:eastAsia="pt-BR"/>
        </w:rPr>
        <w:t xml:space="preserve">: </w:t>
      </w:r>
      <w:proofErr w:type="spellStart"/>
      <w:r w:rsidRPr="000E5663">
        <w:rPr>
          <w:rFonts w:ascii="Times New Roman" w:hAnsi="Times New Roman"/>
          <w:color w:val="000000"/>
          <w:sz w:val="24"/>
          <w:szCs w:val="24"/>
          <w:lang w:eastAsia="pt-BR"/>
        </w:rPr>
        <w:t>Fab</w:t>
      </w:r>
      <w:proofErr w:type="spellEnd"/>
      <w:r w:rsidRPr="000E5663">
        <w:rPr>
          <w:rFonts w:ascii="Times New Roman" w:hAnsi="Times New Roman"/>
          <w:color w:val="000000"/>
          <w:sz w:val="24"/>
          <w:szCs w:val="24"/>
          <w:lang w:eastAsia="pt-BR"/>
        </w:rPr>
        <w:t>, F (</w:t>
      </w:r>
      <w:proofErr w:type="spellStart"/>
      <w:r w:rsidRPr="000E5663">
        <w:rPr>
          <w:rFonts w:ascii="Times New Roman" w:hAnsi="Times New Roman"/>
          <w:color w:val="000000"/>
          <w:sz w:val="24"/>
          <w:szCs w:val="24"/>
          <w:lang w:eastAsia="pt-BR"/>
        </w:rPr>
        <w:t>ab</w:t>
      </w:r>
      <w:proofErr w:type="spellEnd"/>
      <w:r w:rsidRPr="000E5663">
        <w:rPr>
          <w:rFonts w:ascii="Times New Roman" w:hAnsi="Times New Roman"/>
          <w:color w:val="000000"/>
          <w:sz w:val="24"/>
          <w:szCs w:val="24"/>
          <w:lang w:eastAsia="pt-BR"/>
        </w:rPr>
        <w:t xml:space="preserve">’)2, </w:t>
      </w:r>
      <w:proofErr w:type="spellStart"/>
      <w:r w:rsidRPr="000E5663">
        <w:rPr>
          <w:rFonts w:ascii="Times New Roman" w:hAnsi="Times New Roman"/>
          <w:color w:val="000000"/>
          <w:sz w:val="24"/>
          <w:szCs w:val="24"/>
          <w:lang w:eastAsia="pt-BR"/>
        </w:rPr>
        <w:t>scFv</w:t>
      </w:r>
      <w:proofErr w:type="spellEnd"/>
      <w:r w:rsidRPr="000E5663">
        <w:rPr>
          <w:rFonts w:ascii="Times New Roman" w:hAnsi="Times New Roman"/>
          <w:color w:val="000000"/>
          <w:sz w:val="24"/>
          <w:szCs w:val="24"/>
          <w:lang w:eastAsia="pt-BR"/>
        </w:rPr>
        <w:t>) e quaisquer outras modificações (por exemplo, a marcação radioativa, conjugação, ligação química) devem estar de acordo com parâmetros validados.</w:t>
      </w:r>
    </w:p>
    <w:p w14:paraId="73028A32" w14:textId="3DCF5085"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VII</w:t>
      </w:r>
    </w:p>
    <w:p w14:paraId="2EA2487E"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Dos produtos derivados de animais transgênicos</w:t>
      </w:r>
    </w:p>
    <w:p w14:paraId="2C6CAB0E" w14:textId="654F1620"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118.</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 consistência das matérias-primas de uma fonte transgênica provavelmente será mais problemática do que normalmente é o caso de fontes biotecnológicas não transgênicas.</w:t>
      </w:r>
    </w:p>
    <w:p w14:paraId="6621C589" w14:textId="689DCF6A"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Considerando o disposto no caput, existe um requisito maior para demonstrar a consistência de lote-a-lote do produto em todos os aspectos.</w:t>
      </w:r>
    </w:p>
    <w:p w14:paraId="201150B2" w14:textId="54AD7BA2"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119.</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Uma variedade de espécies pode ser utilizada para se produzir medicamentos biológicos, que podem ser expressos em fluidos corporais (por exemplo, leite) para a coleta e purificação.</w:t>
      </w:r>
    </w:p>
    <w:p w14:paraId="7B914F7F" w14:textId="516DF3B1"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Os animais devem ser identificados de forma clara e única, e devem ser implementadas medidas de backup no caso de perda do marcador primário.</w:t>
      </w:r>
    </w:p>
    <w:p w14:paraId="1BA1B0DA" w14:textId="3D1AF68E"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120.</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 xml:space="preserve">As providências para alojamento e cuidado dos animais devem ser definidas de forma a minimizar a exposição dos animais a agentes patogênicos e </w:t>
      </w:r>
      <w:proofErr w:type="spellStart"/>
      <w:r w:rsidRPr="000E5663">
        <w:rPr>
          <w:rFonts w:ascii="Times New Roman" w:hAnsi="Times New Roman"/>
          <w:color w:val="000000"/>
          <w:sz w:val="24"/>
          <w:szCs w:val="24"/>
          <w:lang w:eastAsia="pt-BR"/>
        </w:rPr>
        <w:t>zoonóticos</w:t>
      </w:r>
      <w:proofErr w:type="spellEnd"/>
      <w:r w:rsidRPr="000E5663">
        <w:rPr>
          <w:rFonts w:ascii="Times New Roman" w:hAnsi="Times New Roman"/>
          <w:color w:val="000000"/>
          <w:sz w:val="24"/>
          <w:szCs w:val="24"/>
          <w:lang w:eastAsia="pt-BR"/>
        </w:rPr>
        <w:t>.</w:t>
      </w:r>
    </w:p>
    <w:p w14:paraId="087E39CE"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§1ºDevem ser definidas medidas adequadas para proteção do ambiente externo.</w:t>
      </w:r>
    </w:p>
    <w:p w14:paraId="12972FC4"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§2ºDeve ser definido um programa de monitoramento da saúde com todos os resultados documentados, sendo que qualquer incidente deve ser investigado, devendo também seu impacto na manutenção do animal e nos lotes anteriores do produto ser avaliado.</w:t>
      </w:r>
    </w:p>
    <w:p w14:paraId="0142D8E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§3ºDevem ser tomados cuidados para assegurar que quaisquer produtos terapêuticos usados ​​para tratar os animais não contaminem o produto.</w:t>
      </w:r>
    </w:p>
    <w:p w14:paraId="5690E0AB" w14:textId="73D35A0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121.</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 genealogia dos animais parentais em relação aos animais de produção deve ser documentada.</w:t>
      </w:r>
    </w:p>
    <w:p w14:paraId="5012A2DF"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Como uma linhagem transgênica será derivada de um único animal fundador genético, não devem ser misturados materiais de diferentes linhagens transgênicas.</w:t>
      </w:r>
    </w:p>
    <w:p w14:paraId="3297022C" w14:textId="23EB688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122.</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As condições sob as quais o produto é coletado devem estar de acordo com as condições do registro sanitário.</w:t>
      </w:r>
    </w:p>
    <w:p w14:paraId="14CD5D7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O cronograma de coleta e as condições em que os animais podem ser removidos da produção devem ser estabelecidos de acordo com procedimentos aprovados e limites de aceitação definidos.</w:t>
      </w:r>
    </w:p>
    <w:p w14:paraId="78678CEE" w14:textId="69F15AD3"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Seção VIII</w:t>
      </w:r>
    </w:p>
    <w:p w14:paraId="3EC589E3" w14:textId="77777777" w:rsidR="000E5663" w:rsidRPr="004F796C" w:rsidRDefault="000E5663" w:rsidP="004F796C">
      <w:pPr>
        <w:spacing w:after="200" w:line="240" w:lineRule="auto"/>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Produtos derivados de plantas transgênicas</w:t>
      </w:r>
    </w:p>
    <w:p w14:paraId="1289DB25" w14:textId="6859E1F4"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123.</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Medidas adicionais, além daquelas estabelecidas no Capítulo III, podem ser necessárias para evitar a contaminação de bancos transgênicos mestre e de trabalho por materiais vegetais estranhos e agentes adventícios relevantes.</w:t>
      </w:r>
    </w:p>
    <w:p w14:paraId="50007650"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Deve ser monitorada a estabilidade do gene dentro do número de gerações definido.</w:t>
      </w:r>
    </w:p>
    <w:p w14:paraId="3D0C12A6" w14:textId="00628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124.</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As plantas devem ser clara e individualmente identificadas, sendo que a presença de características-chave da planta, incluindo o estado de saúde, em toda a cultura, deve ser verificada em intervalos definidos durante o período de cultivo, para assegurar a consistência do rendimento entre as culturas.</w:t>
      </w:r>
    </w:p>
    <w:p w14:paraId="04E259E8" w14:textId="3F1D9375"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125.</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Sempre que possível, devem ser definidas medidas de segurança para a proteção das culturas, de modo a minimizar a exposição à contaminação por agentes microbiológicos e a contaminação cruzada com outras plantas.</w:t>
      </w:r>
    </w:p>
    <w:p w14:paraId="608105A4" w14:textId="075DF2EE"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126.</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Devem ser adotadas medidas para impedir que materiais como pesticidas e fertilizantes contaminem o produto.</w:t>
      </w:r>
    </w:p>
    <w:p w14:paraId="19BDB9C4" w14:textId="5D1D06ED"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127.</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Deve ser estabelecido um programa de monitoramento e todos os resultados devem ser documentados, bem como qualquer incidente deve ser investigado, avaliando seu impacto na continuidade da cultura no programa de produção.</w:t>
      </w:r>
    </w:p>
    <w:p w14:paraId="3A7F58EB" w14:textId="2E327791"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128.</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As condições em que as plantas podem ser removidas da produção devem ser definidas em procedimento.</w:t>
      </w:r>
    </w:p>
    <w:p w14:paraId="2AB3B07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§1º Devem ser definidos os limites de aceitação para materiais (por exemplo, proteínas hospedeiras) que possam interferir no processo de purificação.</w:t>
      </w:r>
    </w:p>
    <w:p w14:paraId="4A1B4249"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§2º Deve-se verificar se os resultados estão dentro dos limites aprovados.</w:t>
      </w:r>
    </w:p>
    <w:p w14:paraId="593EDCF1" w14:textId="65FDF0D6"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129.</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Devem ser documentadas as condições ambientais (como temperatura, chuva) que podem afetar os atributos de qualidade e o rendimento da proteína recombinante, desde o momento do plantio, passando pelo cultivo, até a colheita e armazenamento intermediário dos materiais colhidos.</w:t>
      </w:r>
    </w:p>
    <w:p w14:paraId="28E87097" w14:textId="4449B06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Parágrafo único. Princípios de documentos como Guias de Boas Práticas Agrícolas e de Coleta para Matérias-Primas a partir de ervas devem ser levados em consideração.</w:t>
      </w:r>
      <w:r w:rsidR="004F796C">
        <w:rPr>
          <w:rFonts w:ascii="Times New Roman" w:hAnsi="Times New Roman"/>
          <w:color w:val="000000"/>
          <w:sz w:val="24"/>
          <w:szCs w:val="24"/>
          <w:lang w:eastAsia="pt-BR"/>
        </w:rPr>
        <w:t xml:space="preserve"> </w:t>
      </w:r>
    </w:p>
    <w:p w14:paraId="21899A6D" w14:textId="447DCB2E" w:rsidR="000E5663" w:rsidRPr="004F796C" w:rsidRDefault="000E5663" w:rsidP="004F796C">
      <w:pPr>
        <w:spacing w:after="200" w:line="240" w:lineRule="auto"/>
        <w:ind w:firstLine="567"/>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CAPÍTULO V</w:t>
      </w:r>
    </w:p>
    <w:p w14:paraId="7869D8C6" w14:textId="77777777" w:rsidR="000E5663" w:rsidRPr="004F796C" w:rsidRDefault="000E5663" w:rsidP="004F796C">
      <w:pPr>
        <w:spacing w:after="200" w:line="240" w:lineRule="auto"/>
        <w:ind w:firstLine="567"/>
        <w:jc w:val="center"/>
        <w:rPr>
          <w:rFonts w:ascii="Times New Roman" w:hAnsi="Times New Roman"/>
          <w:b/>
          <w:color w:val="000000"/>
          <w:sz w:val="24"/>
          <w:szCs w:val="24"/>
          <w:lang w:eastAsia="pt-BR"/>
        </w:rPr>
      </w:pPr>
      <w:r w:rsidRPr="004F796C">
        <w:rPr>
          <w:rFonts w:ascii="Times New Roman" w:hAnsi="Times New Roman"/>
          <w:b/>
          <w:color w:val="000000"/>
          <w:sz w:val="24"/>
          <w:szCs w:val="24"/>
          <w:lang w:eastAsia="pt-BR"/>
        </w:rPr>
        <w:t>DAS DISPOSIÇOES FINAIS</w:t>
      </w:r>
    </w:p>
    <w:p w14:paraId="3965E321" w14:textId="77777777"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130.O descumprimento das disposições contidas nesta Instrução Normativa constitui infração sanitária, nos termos da Lei nº. 6.437, de 20 de agosto de 1977, sem prejuízo das responsabilidades civil, administrativa e penal cabíveis.</w:t>
      </w:r>
    </w:p>
    <w:p w14:paraId="7B7E3C7A" w14:textId="1D4E41BC" w:rsidR="000E5663" w:rsidRDefault="000E5663" w:rsidP="000E5663">
      <w:pPr>
        <w:spacing w:after="200" w:line="240" w:lineRule="auto"/>
        <w:ind w:firstLine="567"/>
        <w:jc w:val="both"/>
        <w:rPr>
          <w:rFonts w:ascii="Times New Roman" w:hAnsi="Times New Roman"/>
          <w:color w:val="000000"/>
          <w:sz w:val="24"/>
          <w:szCs w:val="24"/>
          <w:lang w:eastAsia="pt-BR"/>
        </w:rPr>
      </w:pPr>
      <w:r w:rsidRPr="000E5663">
        <w:rPr>
          <w:rFonts w:ascii="Times New Roman" w:hAnsi="Times New Roman"/>
          <w:color w:val="000000"/>
          <w:sz w:val="24"/>
          <w:szCs w:val="24"/>
          <w:lang w:eastAsia="pt-BR"/>
        </w:rPr>
        <w:t>Art. 131.</w:t>
      </w:r>
      <w:r w:rsidR="004F796C">
        <w:rPr>
          <w:rFonts w:ascii="Times New Roman" w:hAnsi="Times New Roman"/>
          <w:color w:val="000000"/>
          <w:sz w:val="24"/>
          <w:szCs w:val="24"/>
          <w:lang w:eastAsia="pt-BR"/>
        </w:rPr>
        <w:t xml:space="preserve"> </w:t>
      </w:r>
      <w:r w:rsidRPr="000E5663">
        <w:rPr>
          <w:rFonts w:ascii="Times New Roman" w:hAnsi="Times New Roman"/>
          <w:color w:val="000000"/>
          <w:sz w:val="24"/>
          <w:szCs w:val="24"/>
          <w:lang w:eastAsia="pt-BR"/>
        </w:rPr>
        <w:t>Esta Instrução Normativa entra em vigor 45 (quarenta e cinco) dias após a data de sua publicação.</w:t>
      </w:r>
    </w:p>
    <w:p w14:paraId="5E3C9CD7" w14:textId="77777777" w:rsidR="004F796C" w:rsidRDefault="004F796C" w:rsidP="000E5663">
      <w:pPr>
        <w:spacing w:after="200" w:line="240" w:lineRule="auto"/>
        <w:ind w:firstLine="567"/>
        <w:jc w:val="both"/>
        <w:rPr>
          <w:rFonts w:ascii="Times New Roman" w:hAnsi="Times New Roman"/>
          <w:color w:val="000000"/>
          <w:sz w:val="24"/>
          <w:szCs w:val="24"/>
          <w:lang w:eastAsia="pt-BR"/>
        </w:rPr>
      </w:pPr>
    </w:p>
    <w:p w14:paraId="0E893505" w14:textId="2E86913A" w:rsidR="000E5663" w:rsidRDefault="000E5663" w:rsidP="004F796C">
      <w:pPr>
        <w:spacing w:after="200" w:line="240" w:lineRule="auto"/>
        <w:jc w:val="center"/>
        <w:rPr>
          <w:rFonts w:ascii="Times New Roman" w:hAnsi="Times New Roman"/>
          <w:color w:val="000000"/>
          <w:sz w:val="24"/>
          <w:szCs w:val="24"/>
          <w:lang w:eastAsia="pt-BR"/>
        </w:rPr>
      </w:pPr>
      <w:r w:rsidRPr="000E5663">
        <w:rPr>
          <w:rFonts w:ascii="Times New Roman" w:hAnsi="Times New Roman"/>
          <w:color w:val="000000"/>
          <w:sz w:val="24"/>
          <w:szCs w:val="24"/>
          <w:lang w:eastAsia="pt-BR"/>
        </w:rPr>
        <w:t>WILLIAM DIB</w:t>
      </w:r>
    </w:p>
    <w:p w14:paraId="1158CD25" w14:textId="7F8438EF" w:rsidR="000E5663" w:rsidRPr="000E5663" w:rsidRDefault="000E5663" w:rsidP="004F796C">
      <w:pPr>
        <w:spacing w:after="200" w:line="240" w:lineRule="auto"/>
        <w:jc w:val="center"/>
        <w:rPr>
          <w:rFonts w:ascii="Times New Roman" w:hAnsi="Times New Roman"/>
          <w:color w:val="000000"/>
          <w:sz w:val="24"/>
          <w:szCs w:val="24"/>
          <w:lang w:eastAsia="pt-BR"/>
        </w:rPr>
      </w:pPr>
      <w:r w:rsidRPr="000E5663">
        <w:rPr>
          <w:rFonts w:ascii="Times New Roman" w:hAnsi="Times New Roman"/>
          <w:color w:val="000000"/>
          <w:sz w:val="24"/>
          <w:szCs w:val="24"/>
          <w:lang w:eastAsia="pt-BR"/>
        </w:rPr>
        <w:t>Diretor-Presidente</w:t>
      </w:r>
    </w:p>
    <w:p w14:paraId="4EE3BB8A" w14:textId="77777777" w:rsidR="004F796C" w:rsidRDefault="004F796C">
      <w:pPr>
        <w:rPr>
          <w:rFonts w:ascii="Times New Roman" w:hAnsi="Times New Roman"/>
          <w:b/>
          <w:bCs/>
          <w:color w:val="000000"/>
          <w:sz w:val="24"/>
          <w:szCs w:val="24"/>
          <w:lang w:eastAsia="pt-BR"/>
        </w:rPr>
      </w:pPr>
      <w:r>
        <w:rPr>
          <w:rFonts w:ascii="Times New Roman" w:hAnsi="Times New Roman"/>
          <w:b/>
          <w:bCs/>
          <w:color w:val="000000"/>
          <w:sz w:val="24"/>
          <w:szCs w:val="24"/>
          <w:lang w:eastAsia="pt-BR"/>
        </w:rPr>
        <w:br w:type="page"/>
      </w:r>
      <w:bookmarkStart w:id="0" w:name="_GoBack"/>
      <w:bookmarkEnd w:id="0"/>
    </w:p>
    <w:p w14:paraId="5B336ECA" w14:textId="5659D240" w:rsidR="000E5663" w:rsidRDefault="000E5663" w:rsidP="000E5663">
      <w:pPr>
        <w:spacing w:after="200" w:line="240" w:lineRule="auto"/>
        <w:jc w:val="center"/>
        <w:rPr>
          <w:rFonts w:ascii="Times New Roman" w:hAnsi="Times New Roman"/>
          <w:color w:val="000000"/>
          <w:sz w:val="24"/>
          <w:szCs w:val="24"/>
          <w:lang w:eastAsia="pt-BR"/>
        </w:rPr>
      </w:pPr>
      <w:r w:rsidRPr="000E5663">
        <w:rPr>
          <w:rFonts w:ascii="Times New Roman" w:hAnsi="Times New Roman"/>
          <w:b/>
          <w:bCs/>
          <w:color w:val="000000"/>
          <w:sz w:val="24"/>
          <w:szCs w:val="24"/>
          <w:lang w:eastAsia="pt-BR"/>
        </w:rPr>
        <w:t>ANEXO</w:t>
      </w:r>
    </w:p>
    <w:p w14:paraId="349063E1" w14:textId="4F4D1535" w:rsidR="000E5663" w:rsidRPr="000E5663" w:rsidRDefault="000E5663" w:rsidP="000E5663">
      <w:pPr>
        <w:spacing w:after="200" w:line="240" w:lineRule="auto"/>
        <w:jc w:val="both"/>
        <w:rPr>
          <w:rFonts w:ascii="Times New Roman" w:hAnsi="Times New Roman"/>
          <w:color w:val="000000"/>
          <w:sz w:val="24"/>
          <w:szCs w:val="24"/>
          <w:lang w:eastAsia="pt-BR"/>
        </w:rPr>
      </w:pPr>
      <w:r w:rsidRPr="000E5663">
        <w:rPr>
          <w:rFonts w:ascii="Times New Roman" w:hAnsi="Times New Roman"/>
          <w:b/>
          <w:bCs/>
          <w:color w:val="000000"/>
          <w:sz w:val="24"/>
          <w:szCs w:val="24"/>
          <w:lang w:eastAsia="pt-BR"/>
        </w:rPr>
        <w:t xml:space="preserve">Guia ilustrativo para atividades de fabricação dentro do escopo da IN XX, </w:t>
      </w:r>
      <w:proofErr w:type="spellStart"/>
      <w:r w:rsidRPr="000E5663">
        <w:rPr>
          <w:rFonts w:ascii="Times New Roman" w:hAnsi="Times New Roman"/>
          <w:b/>
          <w:bCs/>
          <w:color w:val="000000"/>
          <w:sz w:val="24"/>
          <w:szCs w:val="24"/>
          <w:lang w:eastAsia="pt-BR"/>
        </w:rPr>
        <w:t>xxxx</w:t>
      </w:r>
      <w:proofErr w:type="spellEnd"/>
      <w:r w:rsidRPr="000E5663">
        <w:rPr>
          <w:rFonts w:ascii="Times New Roman" w:hAnsi="Times New Roman"/>
          <w:b/>
          <w:bCs/>
          <w:color w:val="000000"/>
          <w:sz w:val="24"/>
          <w:szCs w:val="24"/>
          <w:lang w:eastAsia="pt-BR"/>
        </w:rPr>
        <w:t xml:space="preserve"> de agosto, de 2019.</w:t>
      </w:r>
    </w:p>
    <w:p w14:paraId="0C8AD1A6" w14:textId="77777777" w:rsidR="000E5663" w:rsidRDefault="000E5663" w:rsidP="004F796C">
      <w:pPr>
        <w:spacing w:after="200" w:line="240" w:lineRule="auto"/>
        <w:jc w:val="center"/>
        <w:rPr>
          <w:rFonts w:ascii="Times New Roman" w:hAnsi="Times New Roman"/>
          <w:color w:val="000000"/>
          <w:sz w:val="24"/>
          <w:szCs w:val="24"/>
          <w:lang w:eastAsia="pt-BR"/>
        </w:rPr>
      </w:pPr>
      <w:r w:rsidRPr="000E5663">
        <w:rPr>
          <w:rFonts w:ascii="Times New Roman" w:hAnsi="Times New Roman"/>
          <w:noProof/>
          <w:color w:val="000000"/>
          <w:sz w:val="24"/>
          <w:szCs w:val="24"/>
          <w:lang w:eastAsia="pt-BR"/>
        </w:rPr>
        <w:drawing>
          <wp:inline distT="0" distB="0" distL="0" distR="0" wp14:anchorId="7CD053A0" wp14:editId="2DF04122">
            <wp:extent cx="3681095" cy="4643120"/>
            <wp:effectExtent l="0" t="0" r="0" b="5080"/>
            <wp:docPr id="2" name="Imagem 2" descr="C:\Users\raianne.coutinho\AppData\Local\Microsoft\Windows\INetCache\Content.MSO\F8426F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anne.coutinho\AppData\Local\Microsoft\Windows\INetCache\Content.MSO\F8426F1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095" cy="4643120"/>
                    </a:xfrm>
                    <a:prstGeom prst="rect">
                      <a:avLst/>
                    </a:prstGeom>
                    <a:noFill/>
                    <a:ln>
                      <a:noFill/>
                    </a:ln>
                  </pic:spPr>
                </pic:pic>
              </a:graphicData>
            </a:graphic>
          </wp:inline>
        </w:drawing>
      </w:r>
    </w:p>
    <w:p w14:paraId="3F460603" w14:textId="2D4A0ABD" w:rsidR="00BF7E56" w:rsidRPr="00BB1ABE" w:rsidRDefault="00BF7E56" w:rsidP="000E5663">
      <w:pPr>
        <w:spacing w:after="200" w:line="240" w:lineRule="auto"/>
        <w:ind w:firstLine="567"/>
        <w:jc w:val="both"/>
        <w:rPr>
          <w:rFonts w:ascii="Times New Roman" w:hAnsi="Times New Roman"/>
          <w:color w:val="000000"/>
          <w:sz w:val="24"/>
          <w:szCs w:val="24"/>
          <w:lang w:eastAsia="pt-BR"/>
        </w:rPr>
      </w:pPr>
    </w:p>
    <w:sectPr w:rsidR="00BF7E56" w:rsidRPr="00BB1ABE" w:rsidSect="00BF7E5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847BA" w14:textId="77777777" w:rsidR="003C467C" w:rsidRDefault="003C467C" w:rsidP="00487041">
      <w:pPr>
        <w:spacing w:after="0" w:line="240" w:lineRule="auto"/>
      </w:pPr>
      <w:r>
        <w:separator/>
      </w:r>
    </w:p>
  </w:endnote>
  <w:endnote w:type="continuationSeparator" w:id="0">
    <w:p w14:paraId="01417CB4" w14:textId="77777777" w:rsidR="003C467C" w:rsidRDefault="003C467C" w:rsidP="00487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6FB9" w14:textId="728F4CC2" w:rsidR="005D6213" w:rsidRPr="004F796C" w:rsidRDefault="004F796C" w:rsidP="004F796C">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1F030" w14:textId="77777777" w:rsidR="003C467C" w:rsidRDefault="003C467C" w:rsidP="00487041">
      <w:pPr>
        <w:spacing w:after="0" w:line="240" w:lineRule="auto"/>
      </w:pPr>
      <w:r>
        <w:separator/>
      </w:r>
    </w:p>
  </w:footnote>
  <w:footnote w:type="continuationSeparator" w:id="0">
    <w:p w14:paraId="607A872E" w14:textId="77777777" w:rsidR="003C467C" w:rsidRDefault="003C467C" w:rsidP="00487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BD282" w14:textId="77777777" w:rsidR="005D6213" w:rsidRPr="0018049F" w:rsidRDefault="005D6213" w:rsidP="005D6213">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7D48BF52" wp14:editId="6AE0B0CF">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6937B17F" w14:textId="77777777" w:rsidR="005D6213" w:rsidRPr="0018049F" w:rsidRDefault="005D6213" w:rsidP="005D6213">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18A14109" w14:textId="77777777" w:rsidR="005D6213" w:rsidRDefault="005D6213" w:rsidP="005D6213">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47B78C5E" w14:textId="77777777" w:rsidR="005D6213" w:rsidRDefault="005D62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2C5"/>
    <w:multiLevelType w:val="multilevel"/>
    <w:tmpl w:val="50CC0C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8BD05DF"/>
    <w:multiLevelType w:val="multilevel"/>
    <w:tmpl w:val="FB08EF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B8"/>
    <w:rsid w:val="000E5663"/>
    <w:rsid w:val="00105C8E"/>
    <w:rsid w:val="001E4A1F"/>
    <w:rsid w:val="0020792A"/>
    <w:rsid w:val="00382EB8"/>
    <w:rsid w:val="003C467C"/>
    <w:rsid w:val="004347BE"/>
    <w:rsid w:val="00447971"/>
    <w:rsid w:val="00487041"/>
    <w:rsid w:val="004F796C"/>
    <w:rsid w:val="005B09B2"/>
    <w:rsid w:val="005D6213"/>
    <w:rsid w:val="006C07ED"/>
    <w:rsid w:val="006D64E8"/>
    <w:rsid w:val="00770A03"/>
    <w:rsid w:val="008623D7"/>
    <w:rsid w:val="00AC0BB0"/>
    <w:rsid w:val="00B35398"/>
    <w:rsid w:val="00BB1ABE"/>
    <w:rsid w:val="00BF7E56"/>
    <w:rsid w:val="00C053FB"/>
    <w:rsid w:val="00C302DF"/>
    <w:rsid w:val="00C8735A"/>
    <w:rsid w:val="00D243D3"/>
    <w:rsid w:val="00F67C65"/>
    <w:rsid w:val="00FA5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EA5C3F3"/>
  <w14:defaultImageDpi w14:val="0"/>
  <w15:docId w15:val="{366E4D02-A151-48D7-80BC-7F3C295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elatextocentralizado">
    <w:name w:val="tabela_texto_centralizado"/>
    <w:basedOn w:val="Normal"/>
    <w:rsid w:val="00382EB8"/>
    <w:pPr>
      <w:spacing w:after="0" w:line="240" w:lineRule="auto"/>
      <w:ind w:left="60" w:right="60"/>
      <w:jc w:val="center"/>
    </w:pPr>
    <w:rPr>
      <w:rFonts w:ascii="Calibri" w:hAnsi="Calibri" w:cs="Calibri"/>
      <w:lang w:eastAsia="pt-BR"/>
    </w:rPr>
  </w:style>
  <w:style w:type="paragraph" w:customStyle="1" w:styleId="textocentralizado">
    <w:name w:val="texto_centralizado"/>
    <w:basedOn w:val="Normal"/>
    <w:rsid w:val="00382EB8"/>
    <w:pPr>
      <w:spacing w:before="120" w:after="120" w:line="240" w:lineRule="auto"/>
      <w:ind w:left="120" w:right="120"/>
      <w:jc w:val="center"/>
    </w:pPr>
    <w:rPr>
      <w:rFonts w:ascii="Calibri" w:hAnsi="Calibri" w:cs="Calibri"/>
      <w:sz w:val="24"/>
      <w:szCs w:val="24"/>
      <w:lang w:eastAsia="pt-BR"/>
    </w:rPr>
  </w:style>
  <w:style w:type="paragraph" w:customStyle="1" w:styleId="textocentralizadoespacamentosimples">
    <w:name w:val="texto_centralizado_espacamento_simples"/>
    <w:basedOn w:val="Normal"/>
    <w:rsid w:val="00382EB8"/>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382EB8"/>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centralizadomaiusculasnegrito">
    <w:name w:val="texto_centralizado_maiusculas_negrito"/>
    <w:basedOn w:val="Normal"/>
    <w:rsid w:val="00382EB8"/>
    <w:pPr>
      <w:spacing w:before="100" w:beforeAutospacing="1" w:after="100" w:afterAutospacing="1" w:line="240" w:lineRule="auto"/>
      <w:jc w:val="center"/>
    </w:pPr>
    <w:rPr>
      <w:rFonts w:ascii="Calibri" w:hAnsi="Calibri" w:cs="Calibri"/>
      <w:b/>
      <w:bCs/>
      <w:caps/>
      <w:sz w:val="26"/>
      <w:szCs w:val="26"/>
      <w:lang w:eastAsia="pt-BR"/>
    </w:rPr>
  </w:style>
  <w:style w:type="paragraph" w:customStyle="1" w:styleId="textojustificadoespacamentosimples">
    <w:name w:val="texto_justificado_espacamento_simples"/>
    <w:basedOn w:val="Normal"/>
    <w:rsid w:val="00382EB8"/>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382EB8"/>
    <w:pPr>
      <w:spacing w:before="120" w:after="120" w:line="240" w:lineRule="auto"/>
      <w:ind w:left="120" w:right="120" w:firstLine="1418"/>
      <w:jc w:val="both"/>
    </w:pPr>
    <w:rPr>
      <w:rFonts w:ascii="Calibri" w:hAnsi="Calibri" w:cs="Calibri"/>
      <w:sz w:val="24"/>
      <w:szCs w:val="24"/>
      <w:lang w:eastAsia="pt-BR"/>
    </w:rPr>
  </w:style>
  <w:style w:type="paragraph" w:customStyle="1" w:styleId="textojustificadorecuoprimeiralinhaespsimples">
    <w:name w:val="texto_justificado_recuo_primeira_linha_esp_simples"/>
    <w:basedOn w:val="Normal"/>
    <w:rsid w:val="00382EB8"/>
    <w:pPr>
      <w:spacing w:after="0" w:line="240" w:lineRule="auto"/>
      <w:ind w:left="120" w:firstLine="1418"/>
      <w:jc w:val="both"/>
    </w:pPr>
    <w:rPr>
      <w:rFonts w:ascii="Calibri" w:hAnsi="Calibri" w:cs="Calibri"/>
      <w:sz w:val="24"/>
      <w:szCs w:val="24"/>
      <w:lang w:eastAsia="pt-BR"/>
    </w:rPr>
  </w:style>
  <w:style w:type="character" w:styleId="Forte">
    <w:name w:val="Strong"/>
    <w:basedOn w:val="Fontepargpadro"/>
    <w:uiPriority w:val="22"/>
    <w:qFormat/>
    <w:rsid w:val="00382EB8"/>
    <w:rPr>
      <w:rFonts w:cs="Times New Roman"/>
      <w:b/>
      <w:bCs/>
    </w:rPr>
  </w:style>
  <w:style w:type="character" w:styleId="nfase">
    <w:name w:val="Emphasis"/>
    <w:basedOn w:val="Fontepargpadro"/>
    <w:uiPriority w:val="20"/>
    <w:qFormat/>
    <w:rsid w:val="00382EB8"/>
    <w:rPr>
      <w:rFonts w:cs="Times New Roman"/>
      <w:i/>
      <w:iCs/>
    </w:rPr>
  </w:style>
  <w:style w:type="paragraph" w:styleId="NormalWeb">
    <w:name w:val="Normal (Web)"/>
    <w:basedOn w:val="Normal"/>
    <w:uiPriority w:val="99"/>
    <w:semiHidden/>
    <w:unhideWhenUsed/>
    <w:rsid w:val="00382EB8"/>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4870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041"/>
    <w:rPr>
      <w:rFonts w:cs="Times New Roman"/>
    </w:rPr>
  </w:style>
  <w:style w:type="paragraph" w:styleId="Rodap">
    <w:name w:val="footer"/>
    <w:basedOn w:val="Normal"/>
    <w:link w:val="RodapChar"/>
    <w:uiPriority w:val="99"/>
    <w:unhideWhenUsed/>
    <w:rsid w:val="00487041"/>
    <w:pPr>
      <w:tabs>
        <w:tab w:val="center" w:pos="4252"/>
        <w:tab w:val="right" w:pos="8504"/>
      </w:tabs>
      <w:spacing w:after="0" w:line="240" w:lineRule="auto"/>
    </w:pPr>
  </w:style>
  <w:style w:type="character" w:customStyle="1" w:styleId="RodapChar">
    <w:name w:val="Rodapé Char"/>
    <w:basedOn w:val="Fontepargpadro"/>
    <w:link w:val="Rodap"/>
    <w:uiPriority w:val="99"/>
    <w:rsid w:val="00487041"/>
    <w:rPr>
      <w:rFonts w:cs="Times New Roman"/>
    </w:rPr>
  </w:style>
  <w:style w:type="paragraph" w:styleId="PargrafodaLista">
    <w:name w:val="List Paragraph"/>
    <w:basedOn w:val="Normal"/>
    <w:uiPriority w:val="34"/>
    <w:qFormat/>
    <w:rsid w:val="00487041"/>
    <w:pPr>
      <w:spacing w:after="200" w:line="288" w:lineRule="auto"/>
      <w:ind w:left="720"/>
      <w:contextualSpacing/>
    </w:pPr>
    <w:rPr>
      <w:rFonts w:eastAsiaTheme="minorEastAsia" w:cstheme="minorBidi"/>
      <w:sz w:val="21"/>
      <w:szCs w:val="21"/>
    </w:rPr>
  </w:style>
  <w:style w:type="paragraph" w:styleId="Textodebalo">
    <w:name w:val="Balloon Text"/>
    <w:basedOn w:val="Normal"/>
    <w:link w:val="TextodebaloChar"/>
    <w:uiPriority w:val="99"/>
    <w:semiHidden/>
    <w:unhideWhenUsed/>
    <w:rsid w:val="00D243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4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9909">
      <w:bodyDiv w:val="1"/>
      <w:marLeft w:val="0"/>
      <w:marRight w:val="0"/>
      <w:marTop w:val="0"/>
      <w:marBottom w:val="0"/>
      <w:divBdr>
        <w:top w:val="none" w:sz="0" w:space="0" w:color="auto"/>
        <w:left w:val="none" w:sz="0" w:space="0" w:color="auto"/>
        <w:bottom w:val="none" w:sz="0" w:space="0" w:color="auto"/>
        <w:right w:val="none" w:sz="0" w:space="0" w:color="auto"/>
      </w:divBdr>
      <w:divsChild>
        <w:div w:id="2078895500">
          <w:marLeft w:val="0"/>
          <w:marRight w:val="0"/>
          <w:marTop w:val="0"/>
          <w:marBottom w:val="0"/>
          <w:divBdr>
            <w:top w:val="none" w:sz="0" w:space="0" w:color="auto"/>
            <w:left w:val="none" w:sz="0" w:space="0" w:color="auto"/>
            <w:bottom w:val="none" w:sz="0" w:space="0" w:color="auto"/>
            <w:right w:val="none" w:sz="0" w:space="0" w:color="auto"/>
          </w:divBdr>
        </w:div>
        <w:div w:id="1398285461">
          <w:marLeft w:val="0"/>
          <w:marRight w:val="0"/>
          <w:marTop w:val="0"/>
          <w:marBottom w:val="0"/>
          <w:divBdr>
            <w:top w:val="none" w:sz="0" w:space="0" w:color="auto"/>
            <w:left w:val="none" w:sz="0" w:space="0" w:color="auto"/>
            <w:bottom w:val="none" w:sz="0" w:space="0" w:color="auto"/>
            <w:right w:val="none" w:sz="0" w:space="0" w:color="auto"/>
          </w:divBdr>
        </w:div>
        <w:div w:id="351878197">
          <w:marLeft w:val="0"/>
          <w:marRight w:val="0"/>
          <w:marTop w:val="0"/>
          <w:marBottom w:val="0"/>
          <w:divBdr>
            <w:top w:val="none" w:sz="0" w:space="0" w:color="auto"/>
            <w:left w:val="none" w:sz="0" w:space="0" w:color="auto"/>
            <w:bottom w:val="none" w:sz="0" w:space="0" w:color="auto"/>
            <w:right w:val="none" w:sz="0" w:space="0" w:color="auto"/>
          </w:divBdr>
        </w:div>
        <w:div w:id="751126213">
          <w:marLeft w:val="0"/>
          <w:marRight w:val="0"/>
          <w:marTop w:val="0"/>
          <w:marBottom w:val="0"/>
          <w:divBdr>
            <w:top w:val="none" w:sz="0" w:space="0" w:color="auto"/>
            <w:left w:val="none" w:sz="0" w:space="0" w:color="auto"/>
            <w:bottom w:val="none" w:sz="0" w:space="0" w:color="auto"/>
            <w:right w:val="none" w:sz="0" w:space="0" w:color="auto"/>
          </w:divBdr>
        </w:div>
      </w:divsChild>
    </w:div>
    <w:div w:id="1404912592">
      <w:bodyDiv w:val="1"/>
      <w:marLeft w:val="0"/>
      <w:marRight w:val="0"/>
      <w:marTop w:val="0"/>
      <w:marBottom w:val="0"/>
      <w:divBdr>
        <w:top w:val="none" w:sz="0" w:space="0" w:color="auto"/>
        <w:left w:val="none" w:sz="0" w:space="0" w:color="auto"/>
        <w:bottom w:val="none" w:sz="0" w:space="0" w:color="auto"/>
        <w:right w:val="none" w:sz="0" w:space="0" w:color="auto"/>
      </w:divBdr>
    </w:div>
    <w:div w:id="1466465401">
      <w:bodyDiv w:val="1"/>
      <w:marLeft w:val="0"/>
      <w:marRight w:val="0"/>
      <w:marTop w:val="0"/>
      <w:marBottom w:val="0"/>
      <w:divBdr>
        <w:top w:val="none" w:sz="0" w:space="0" w:color="auto"/>
        <w:left w:val="none" w:sz="0" w:space="0" w:color="auto"/>
        <w:bottom w:val="none" w:sz="0" w:space="0" w:color="auto"/>
        <w:right w:val="none" w:sz="0" w:space="0" w:color="auto"/>
      </w:divBdr>
    </w:div>
    <w:div w:id="2025017325">
      <w:bodyDiv w:val="1"/>
      <w:marLeft w:val="0"/>
      <w:marRight w:val="0"/>
      <w:marTop w:val="0"/>
      <w:marBottom w:val="0"/>
      <w:divBdr>
        <w:top w:val="none" w:sz="0" w:space="0" w:color="auto"/>
        <w:left w:val="none" w:sz="0" w:space="0" w:color="auto"/>
        <w:bottom w:val="none" w:sz="0" w:space="0" w:color="auto"/>
        <w:right w:val="none" w:sz="0" w:space="0" w:color="auto"/>
      </w:divBdr>
    </w:div>
    <w:div w:id="2106685654">
      <w:bodyDiv w:val="1"/>
      <w:marLeft w:val="0"/>
      <w:marRight w:val="0"/>
      <w:marTop w:val="0"/>
      <w:marBottom w:val="0"/>
      <w:divBdr>
        <w:top w:val="none" w:sz="0" w:space="0" w:color="auto"/>
        <w:left w:val="none" w:sz="0" w:space="0" w:color="auto"/>
        <w:bottom w:val="none" w:sz="0" w:space="0" w:color="auto"/>
        <w:right w:val="none" w:sz="0" w:space="0" w:color="auto"/>
      </w:divBdr>
    </w:div>
    <w:div w:id="21375244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89795-4725-4CF3-ADA8-04DB61E0138E}">
  <ds:schemaRefs>
    <ds:schemaRef ds:uri="http://purl.org/dc/terms/"/>
    <ds:schemaRef ds:uri="http://schemas.openxmlformats.org/package/2006/metadata/core-properties"/>
    <ds:schemaRef ds:uri="1b481078-05fd-4425-adfc-5f858dcaa140"/>
    <ds:schemaRef ds:uri="http://schemas.microsoft.com/office/2006/documentManagement/types"/>
    <ds:schemaRef ds:uri="http://schemas.microsoft.com/office/infopath/2007/PartnerControls"/>
    <ds:schemaRef ds:uri="http://purl.org/dc/elements/1.1/"/>
    <ds:schemaRef ds:uri="http://schemas.microsoft.com/office/2006/metadata/properties"/>
    <ds:schemaRef ds:uri="3358cef2-5e33-4382-9f34-ebdf29ebf261"/>
    <ds:schemaRef ds:uri="http://www.w3.org/XML/1998/namespace"/>
    <ds:schemaRef ds:uri="http://purl.org/dc/dcmitype/"/>
  </ds:schemaRefs>
</ds:datastoreItem>
</file>

<file path=customXml/itemProps2.xml><?xml version="1.0" encoding="utf-8"?>
<ds:datastoreItem xmlns:ds="http://schemas.openxmlformats.org/officeDocument/2006/customXml" ds:itemID="{8D784E8C-D06C-4D8A-96B5-94991828ACE8}">
  <ds:schemaRefs>
    <ds:schemaRef ds:uri="http://schemas.microsoft.com/sharepoint/v3/contenttype/forms"/>
  </ds:schemaRefs>
</ds:datastoreItem>
</file>

<file path=customXml/itemProps3.xml><?xml version="1.0" encoding="utf-8"?>
<ds:datastoreItem xmlns:ds="http://schemas.openxmlformats.org/officeDocument/2006/customXml" ds:itemID="{09463A86-F1D4-4C61-A818-B07215797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9088</Words>
  <Characters>53806</Characters>
  <Application>Microsoft Office Word</Application>
  <DocSecurity>0</DocSecurity>
  <Lines>448</Lines>
  <Paragraphs>125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7</cp:revision>
  <cp:lastPrinted>2019-08-22T12:44:00Z</cp:lastPrinted>
  <dcterms:created xsi:type="dcterms:W3CDTF">2019-08-22T12:45:00Z</dcterms:created>
  <dcterms:modified xsi:type="dcterms:W3CDTF">2019-08-22T12:50:00Z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