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C1" w:rsidRPr="005E4C02" w:rsidRDefault="00D832C1" w:rsidP="008419AB">
      <w:pPr>
        <w:pStyle w:val="Cabealho"/>
        <w:jc w:val="center"/>
        <w:rPr>
          <w:rFonts w:ascii="Times New Roman" w:hAnsi="Times New Roman" w:cs="Times New Roman"/>
          <w:sz w:val="24"/>
          <w:szCs w:val="24"/>
        </w:rPr>
      </w:pPr>
    </w:p>
    <w:p w:rsidR="00D621E1" w:rsidRPr="005E4C02" w:rsidRDefault="008D48C5" w:rsidP="008D48C5">
      <w:pPr>
        <w:jc w:val="center"/>
        <w:rPr>
          <w:rFonts w:ascii="Times New Roman" w:hAnsi="Times New Roman" w:cs="Times New Roman"/>
          <w:b/>
          <w:sz w:val="24"/>
          <w:szCs w:val="24"/>
        </w:rPr>
      </w:pPr>
      <w:r w:rsidRPr="005E4C02">
        <w:rPr>
          <w:rFonts w:ascii="Times New Roman" w:hAnsi="Times New Roman" w:cs="Times New Roman"/>
          <w:b/>
          <w:sz w:val="24"/>
          <w:szCs w:val="24"/>
        </w:rPr>
        <w:t>INSTRUÇÃO NORMATIVA</w:t>
      </w:r>
      <w:r w:rsidR="005E4C02">
        <w:rPr>
          <w:rFonts w:ascii="Times New Roman" w:hAnsi="Times New Roman" w:cs="Times New Roman"/>
          <w:b/>
          <w:sz w:val="24"/>
          <w:szCs w:val="24"/>
        </w:rPr>
        <w:t xml:space="preserve"> </w:t>
      </w:r>
      <w:r w:rsidRPr="005E4C02">
        <w:rPr>
          <w:rFonts w:ascii="Times New Roman" w:hAnsi="Times New Roman" w:cs="Times New Roman"/>
          <w:b/>
          <w:sz w:val="24"/>
          <w:szCs w:val="24"/>
        </w:rPr>
        <w:t>Nº 09, DE 26 DE DEZEMBRO DE 2013</w:t>
      </w:r>
    </w:p>
    <w:p w:rsidR="008D48C5" w:rsidRPr="005E4C02" w:rsidRDefault="008D48C5" w:rsidP="008D48C5">
      <w:pPr>
        <w:jc w:val="center"/>
        <w:rPr>
          <w:rFonts w:ascii="Times New Roman" w:hAnsi="Times New Roman" w:cs="Times New Roman"/>
          <w:b/>
          <w:color w:val="0000FF"/>
          <w:sz w:val="24"/>
          <w:szCs w:val="24"/>
        </w:rPr>
      </w:pPr>
      <w:r w:rsidRPr="005E4C02">
        <w:rPr>
          <w:rFonts w:ascii="Times New Roman" w:hAnsi="Times New Roman" w:cs="Times New Roman"/>
          <w:b/>
          <w:color w:val="0000FF"/>
          <w:sz w:val="24"/>
          <w:szCs w:val="24"/>
        </w:rPr>
        <w:t>(Publicada em DOU nº</w:t>
      </w:r>
      <w:r w:rsidR="005E4C02">
        <w:rPr>
          <w:rFonts w:ascii="Times New Roman" w:hAnsi="Times New Roman" w:cs="Times New Roman"/>
          <w:b/>
          <w:color w:val="0000FF"/>
          <w:sz w:val="24"/>
          <w:szCs w:val="24"/>
        </w:rPr>
        <w:t xml:space="preserve"> </w:t>
      </w:r>
      <w:r w:rsidRPr="005E4C02">
        <w:rPr>
          <w:rFonts w:ascii="Times New Roman" w:hAnsi="Times New Roman" w:cs="Times New Roman"/>
          <w:b/>
          <w:color w:val="0000FF"/>
          <w:sz w:val="24"/>
          <w:szCs w:val="24"/>
        </w:rPr>
        <w:t>252, de 30 de dezembro de 2013)</w:t>
      </w:r>
    </w:p>
    <w:p w:rsidR="00D62CBA" w:rsidRDefault="00D62CBA" w:rsidP="008D48C5">
      <w:pPr>
        <w:jc w:val="center"/>
        <w:rPr>
          <w:rFonts w:ascii="Times New Roman" w:hAnsi="Times New Roman" w:cs="Times New Roman"/>
          <w:b/>
          <w:color w:val="0000FF"/>
          <w:sz w:val="24"/>
          <w:szCs w:val="24"/>
        </w:rPr>
      </w:pPr>
      <w:r w:rsidRPr="00E40109">
        <w:rPr>
          <w:rFonts w:ascii="Times New Roman" w:hAnsi="Times New Roman" w:cs="Times New Roman"/>
          <w:b/>
          <w:color w:val="0000FF"/>
          <w:sz w:val="24"/>
          <w:szCs w:val="24"/>
        </w:rPr>
        <w:t>(Re</w:t>
      </w:r>
      <w:r w:rsidR="00E40109">
        <w:rPr>
          <w:rFonts w:ascii="Times New Roman" w:hAnsi="Times New Roman" w:cs="Times New Roman"/>
          <w:b/>
          <w:color w:val="0000FF"/>
          <w:sz w:val="24"/>
          <w:szCs w:val="24"/>
        </w:rPr>
        <w:t xml:space="preserve">vogada pela Instrução Normativa </w:t>
      </w:r>
      <w:r w:rsidRPr="00E40109">
        <w:rPr>
          <w:rFonts w:ascii="Times New Roman" w:hAnsi="Times New Roman" w:cs="Times New Roman"/>
          <w:b/>
          <w:color w:val="0000FF"/>
          <w:sz w:val="24"/>
          <w:szCs w:val="24"/>
        </w:rPr>
        <w:t>nº 11, de 16 de dezembro de 2014)</w:t>
      </w:r>
    </w:p>
    <w:p w:rsidR="005D1F76" w:rsidRPr="005D1F76" w:rsidRDefault="005D1F76" w:rsidP="005D1F76">
      <w:pPr>
        <w:spacing w:before="300" w:after="300" w:line="240" w:lineRule="auto"/>
        <w:ind w:firstLine="573"/>
        <w:jc w:val="both"/>
        <w:rPr>
          <w:rFonts w:ascii="Times New Roman" w:hAnsi="Times New Roman" w:cs="Times New Roman"/>
          <w:strike/>
          <w:sz w:val="24"/>
          <w:szCs w:val="24"/>
        </w:rPr>
      </w:pPr>
      <w:bookmarkStart w:id="0" w:name="_GoBack"/>
      <w:r w:rsidRPr="005D1F76">
        <w:rPr>
          <w:rFonts w:ascii="Times New Roman" w:hAnsi="Times New Roman" w:cs="Times New Roman"/>
          <w:strike/>
          <w:sz w:val="24"/>
          <w:szCs w:val="24"/>
        </w:rPr>
        <w:t xml:space="preserve">A </w:t>
      </w:r>
      <w:r w:rsidRPr="005D1F76">
        <w:rPr>
          <w:rFonts w:ascii="Times New Roman" w:hAnsi="Times New Roman" w:cs="Times New Roman"/>
          <w:b/>
          <w:strike/>
          <w:sz w:val="24"/>
          <w:szCs w:val="24"/>
        </w:rPr>
        <w:t>Diretoria Colegiada da Agência Nacional de Vigilância Sanitária</w:t>
      </w:r>
      <w:r w:rsidRPr="005D1F76">
        <w:rPr>
          <w:rFonts w:ascii="Times New Roman" w:hAnsi="Times New Roman" w:cs="Times New Roman"/>
          <w:strike/>
          <w:sz w:val="24"/>
          <w:szCs w:val="24"/>
        </w:rPr>
        <w:t>, no uso das</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atribuições que lhe conferem os incisos III e IV,</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do art. 15 da Lei n.º 9.782, de 26 de janeiro de 1999, tendo em vista</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o disposto nos §§ 1º e 3º do art. 54 do Regimento</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Interno aprovado</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nos termos do Anexo I da Portaria nº 354 da ANVISA, de 11 de</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agosto de 2006, republicada no DOU de 21 de agosto de 2006, e suas</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atualizações, nos incisos III, do art. 2º, III e IV, do art. 7º da Lei n.º</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9.782, de 1999, e o Programa de Melhoria do Processo de Regulamentação</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da Agência, instituído por meio da Portaria nº 422, de</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16 de abril de 2008, em Reunião Extraordinária realizada em 26 de</w:t>
      </w:r>
      <w:r>
        <w:rPr>
          <w:rFonts w:ascii="Times New Roman" w:hAnsi="Times New Roman" w:cs="Times New Roman"/>
          <w:strike/>
          <w:sz w:val="24"/>
          <w:szCs w:val="24"/>
        </w:rPr>
        <w:t xml:space="preserve"> </w:t>
      </w:r>
      <w:r w:rsidRPr="005D1F76">
        <w:rPr>
          <w:rFonts w:ascii="Times New Roman" w:hAnsi="Times New Roman" w:cs="Times New Roman"/>
          <w:strike/>
          <w:sz w:val="24"/>
          <w:szCs w:val="24"/>
        </w:rPr>
        <w:t>dezembro de 2013, resolve:</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1º Aprovar a lista de Normas Técnicas, conforme Anexo, cujos parâmetros devem ser observados para a certificação de conformidade, no âmbito do Sistema Brasileiro de Avaliação da Conformidade (SBAC), dos equipamentos </w:t>
      </w:r>
      <w:proofErr w:type="gramStart"/>
      <w:r w:rsidRPr="005E4C02">
        <w:rPr>
          <w:rFonts w:ascii="Times New Roman" w:hAnsi="Times New Roman" w:cs="Times New Roman"/>
          <w:strike/>
          <w:sz w:val="24"/>
          <w:szCs w:val="24"/>
        </w:rPr>
        <w:t>sob regime</w:t>
      </w:r>
      <w:proofErr w:type="gramEnd"/>
      <w:r w:rsidRPr="005E4C02">
        <w:rPr>
          <w:rFonts w:ascii="Times New Roman" w:hAnsi="Times New Roman" w:cs="Times New Roman"/>
          <w:strike/>
          <w:sz w:val="24"/>
          <w:szCs w:val="24"/>
        </w:rPr>
        <w:t xml:space="preserve"> de Vigilância Sanitária, nos termos da Resolução RDC ANVISA nº 27, de 21 de junho de 2011.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Parágrafo único Os critérios para inclusão das normas brasileiras na lista indicada no caput deste artigo serão estabelecidos mediante decisão da ANVISA, tomando-se como base os requisitos de risco do equipamento sob regime de Vigilância Sanitária.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2º Na hipótese de a norma técnica constar do Anexo, mas a realização da certificação não ser possível em decorrência da inexistência de laboratório de ensaio para realização dos ensaios, conforme estabelecido pelas regras do SBAC para seleção de laboratórios, o Organismo de Certificação de Produtos (OCP) deverá emitir declaração atestando a impossibilidade de realização da certificação, naquele momento, em decorrência de inexistência de laboratório.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3º Caso a empresa solicitante do registro ou cadastro receba exigência para inclusão de norma em certificado de conformidade emitido e apresentado na ocasião da solicitação do pleito de registro ou cadastro, porém julgue que a norma em questão não se aplica ao seu equipamento, deverá apresentar documento com justificativa técnica da não aplicabilidade da norma solicitada.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Parágrafo único. A justificativa de que trata o caput deste artigo deverá ter embasamento técnico no campo de aplicação da norma e nos requisitos da norma, podendo, a critério da empresa, se fazer uso de um OCP para emissão da justificativa.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 xml:space="preserve">Art. 4º Para as normas técnicas indicadas no Anexo desta Instrução Normativa e aquelas referenciadas nas respectivas normas, que sejam canceladas ou alteradas, as seguintes ações deverão ser tomadas: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I - no caso de o cancelamento ou alteração ocorrer em decorrência da publicação de uma versão atualizada da mesma norma, deverá ser adotada a norma que a substituiu, mesmo que de procedência internacional, devendo a sua equivalente nacional, estabelecida pela Associação Brasileira de Normas Técnicas (ABNT), ser adotada após a sua publicação e entrada em vigor.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II - no caso de o cancelamento ocorrer sem uma substituição direta, deverão ser adotadas, na medida do possível, outras normas técnicas existentes, no âmbito da ABNT,</w:t>
      </w:r>
      <w:r w:rsidR="00216D24">
        <w:rPr>
          <w:rFonts w:ascii="Times New Roman" w:hAnsi="Times New Roman" w:cs="Times New Roman"/>
          <w:strike/>
          <w:sz w:val="24"/>
          <w:szCs w:val="24"/>
        </w:rPr>
        <w:t xml:space="preserve"> </w:t>
      </w:r>
      <w:r w:rsidRPr="005E4C02">
        <w:rPr>
          <w:rFonts w:ascii="Times New Roman" w:hAnsi="Times New Roman" w:cs="Times New Roman"/>
          <w:strike/>
          <w:sz w:val="24"/>
          <w:szCs w:val="24"/>
        </w:rPr>
        <w:t xml:space="preserve">International Electrotechnical Commission (IEC) ou da International Organization for Standardization (ISO) que tenham escopo semelhante.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Parágrafo único. A substituição de que trata o inciso II deverá ser feita de comum acordo entre o Laboratório de Ensaio, o Organismo de Certificação de Produto (OCP) e o fabricante do equipamento, e devidamente justificada e documentada.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5º No caso em que não houver laboratórios acreditados ou capacitados (conforme estabelecido no SBAC) nas novas edições das normas técnicas da série IEC 60601 citadas nesta Instrução Normativa, a certificação de conformidade deve ser atestada com base nas edições anteriores das normas, por um período transitório de 12 (doze) meses a contar da data de publicação desta Instrução Normativa.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6°. Para os equipamentos que se encontram na fase de ensaios/testes em laboratórios até a data de publicação desta Instrução Normativa, serão aceitas as certificações baseadas nas edições válidas, da série IEC 60601, no início do processo de certificação, por um período transitório de 12 (doze) meses a contar da data de publicação desta Instrução Normativa.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7º Esta Instrução Normativa passa a vigorar na data da sua publicação. </w:t>
      </w:r>
    </w:p>
    <w:p w:rsidR="007D21FF"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Art. 8º Fica revogada a Instrução Normativa nº 3, de 21 de junho de 2011. </w:t>
      </w:r>
    </w:p>
    <w:p w:rsidR="00F34D5A" w:rsidRPr="005E4C02" w:rsidRDefault="00F34D5A" w:rsidP="007D21FF">
      <w:pPr>
        <w:spacing w:before="300" w:after="300" w:line="240" w:lineRule="auto"/>
        <w:ind w:firstLine="573"/>
        <w:jc w:val="both"/>
        <w:rPr>
          <w:rFonts w:ascii="Times New Roman" w:hAnsi="Times New Roman" w:cs="Times New Roman"/>
          <w:strike/>
          <w:sz w:val="24"/>
          <w:szCs w:val="24"/>
        </w:rPr>
      </w:pPr>
    </w:p>
    <w:p w:rsidR="007D21FF" w:rsidRDefault="007D21FF" w:rsidP="007D21FF">
      <w:pPr>
        <w:spacing w:before="300" w:after="300" w:line="240" w:lineRule="auto"/>
        <w:jc w:val="center"/>
        <w:rPr>
          <w:rFonts w:ascii="Times New Roman" w:hAnsi="Times New Roman" w:cs="Times New Roman"/>
          <w:b/>
          <w:strike/>
          <w:sz w:val="24"/>
          <w:szCs w:val="24"/>
        </w:rPr>
      </w:pPr>
      <w:r w:rsidRPr="007D3C24">
        <w:rPr>
          <w:rFonts w:ascii="Times New Roman" w:hAnsi="Times New Roman" w:cs="Times New Roman"/>
          <w:b/>
          <w:strike/>
          <w:sz w:val="24"/>
          <w:szCs w:val="24"/>
        </w:rPr>
        <w:t>DIRCEU BRÁS APARECIDO BARBANO</w:t>
      </w:r>
    </w:p>
    <w:p w:rsidR="00F34D5A" w:rsidRDefault="00F34D5A" w:rsidP="007D21FF">
      <w:pPr>
        <w:spacing w:before="300" w:after="300" w:line="240" w:lineRule="auto"/>
        <w:jc w:val="center"/>
        <w:rPr>
          <w:rFonts w:ascii="Times New Roman" w:hAnsi="Times New Roman" w:cs="Times New Roman"/>
          <w:b/>
          <w:strike/>
          <w:sz w:val="24"/>
          <w:szCs w:val="24"/>
        </w:rPr>
      </w:pPr>
    </w:p>
    <w:p w:rsidR="00F34D5A" w:rsidRDefault="00F34D5A" w:rsidP="007D21FF">
      <w:pPr>
        <w:spacing w:before="300" w:after="300" w:line="240" w:lineRule="auto"/>
        <w:jc w:val="center"/>
        <w:rPr>
          <w:rFonts w:ascii="Times New Roman" w:hAnsi="Times New Roman" w:cs="Times New Roman"/>
          <w:b/>
          <w:strike/>
          <w:sz w:val="24"/>
          <w:szCs w:val="24"/>
        </w:rPr>
      </w:pPr>
    </w:p>
    <w:p w:rsidR="00F34D5A" w:rsidRPr="007D3C24" w:rsidRDefault="00F34D5A" w:rsidP="007D21FF">
      <w:pPr>
        <w:spacing w:before="300" w:after="300" w:line="240" w:lineRule="auto"/>
        <w:jc w:val="center"/>
        <w:rPr>
          <w:rFonts w:ascii="Times New Roman" w:hAnsi="Times New Roman" w:cs="Times New Roman"/>
          <w:b/>
          <w:strike/>
          <w:sz w:val="24"/>
          <w:szCs w:val="24"/>
        </w:rPr>
      </w:pPr>
    </w:p>
    <w:p w:rsidR="007D21FF" w:rsidRPr="009F4C4F" w:rsidRDefault="007D21FF" w:rsidP="007D21FF">
      <w:pPr>
        <w:spacing w:before="300" w:after="300" w:line="240" w:lineRule="auto"/>
        <w:jc w:val="center"/>
        <w:rPr>
          <w:rFonts w:ascii="Times New Roman" w:hAnsi="Times New Roman" w:cs="Times New Roman"/>
          <w:b/>
          <w:strike/>
          <w:sz w:val="24"/>
          <w:szCs w:val="24"/>
        </w:rPr>
      </w:pPr>
      <w:r w:rsidRPr="009F4C4F">
        <w:rPr>
          <w:rFonts w:ascii="Times New Roman" w:hAnsi="Times New Roman" w:cs="Times New Roman"/>
          <w:b/>
          <w:strike/>
          <w:sz w:val="24"/>
          <w:szCs w:val="24"/>
        </w:rPr>
        <w:lastRenderedPageBreak/>
        <w:t>ANEXO</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Lista das normas técnicas a serem adotadas na certificação de conformidade, no âmbito do Sistema Brasileiro de Avaliação da Conformidade (SBAC), dos equipamentos sob regime de Vigilância Sanitária: </w:t>
      </w:r>
    </w:p>
    <w:p w:rsidR="007D21FF" w:rsidRPr="005E4C02" w:rsidRDefault="007D21FF" w:rsidP="007D21FF">
      <w:pPr>
        <w:spacing w:before="300" w:after="300" w:line="240" w:lineRule="auto"/>
        <w:ind w:firstLine="573"/>
        <w:jc w:val="both"/>
        <w:rPr>
          <w:rFonts w:ascii="Times New Roman" w:hAnsi="Times New Roman" w:cs="Times New Roman"/>
          <w:strike/>
          <w:sz w:val="24"/>
          <w:szCs w:val="24"/>
        </w:rPr>
      </w:pPr>
      <w:r w:rsidRPr="00DB3A8C">
        <w:rPr>
          <w:rFonts w:ascii="Times New Roman" w:hAnsi="Times New Roman" w:cs="Times New Roman"/>
          <w:strike/>
          <w:sz w:val="24"/>
          <w:szCs w:val="24"/>
        </w:rPr>
        <w:t>1.</w:t>
      </w:r>
      <w:r w:rsidRPr="005E4C02">
        <w:rPr>
          <w:rFonts w:ascii="Times New Roman" w:hAnsi="Times New Roman" w:cs="Times New Roman"/>
          <w:strike/>
          <w:sz w:val="24"/>
          <w:szCs w:val="24"/>
        </w:rPr>
        <w:t xml:space="preserve"> A norma ABNT NBR IEC 60601-</w:t>
      </w:r>
      <w:proofErr w:type="gramStart"/>
      <w:r w:rsidRPr="005E4C02">
        <w:rPr>
          <w:rFonts w:ascii="Times New Roman" w:hAnsi="Times New Roman" w:cs="Times New Roman"/>
          <w:strike/>
          <w:sz w:val="24"/>
          <w:szCs w:val="24"/>
        </w:rPr>
        <w:t>1:2010</w:t>
      </w:r>
      <w:proofErr w:type="gramEnd"/>
      <w:r w:rsidRPr="005E4C02">
        <w:rPr>
          <w:rFonts w:ascii="Times New Roman" w:hAnsi="Times New Roman" w:cs="Times New Roman"/>
          <w:strike/>
          <w:sz w:val="24"/>
          <w:szCs w:val="24"/>
        </w:rPr>
        <w:t xml:space="preserve"> Equipamento eletromédico - Parte 1: Requisitos gerais para segurança básica e desempenho essencial, incluindo, quando existentes, todas as suas emendas, será compulsória a todos os equipamentos sob regime de Vigilância Sanitária que estejam dentro do seu campo de aplicação.  </w:t>
      </w:r>
    </w:p>
    <w:p w:rsidR="007D21FF" w:rsidRPr="005E4C02" w:rsidRDefault="007D21FF" w:rsidP="008D089E">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2. As normas particulares das séries IEC 60601 e ISO/IEC 80601 listadas a seguir, bem como suas emendas, serão compulsórias a todos os equipamentos </w:t>
      </w:r>
      <w:proofErr w:type="gramStart"/>
      <w:r w:rsidRPr="005E4C02">
        <w:rPr>
          <w:rFonts w:ascii="Times New Roman" w:hAnsi="Times New Roman" w:cs="Times New Roman"/>
          <w:strike/>
          <w:sz w:val="24"/>
          <w:szCs w:val="24"/>
        </w:rPr>
        <w:t>sob regime</w:t>
      </w:r>
      <w:proofErr w:type="gramEnd"/>
      <w:r w:rsidRPr="005E4C02">
        <w:rPr>
          <w:rFonts w:ascii="Times New Roman" w:hAnsi="Times New Roman" w:cs="Times New Roman"/>
          <w:strike/>
          <w:sz w:val="24"/>
          <w:szCs w:val="24"/>
        </w:rPr>
        <w:t xml:space="preserve"> de Vigilância Sanitária que estejam dentro dos seus respectivos campos de aplicação: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4850"/>
      </w:tblGrid>
      <w:tr w:rsidR="00F309E9" w:rsidRPr="005E4C02" w:rsidTr="001A5FC6">
        <w:tc>
          <w:tcPr>
            <w:tcW w:w="3794" w:type="dxa"/>
          </w:tcPr>
          <w:p w:rsidR="00F309E9" w:rsidRPr="005E4C02" w:rsidRDefault="00F309E9" w:rsidP="001A5FC6">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ABNT NBR IEC 60601-2-1:2011 </w:t>
            </w:r>
          </w:p>
        </w:tc>
        <w:tc>
          <w:tcPr>
            <w:tcW w:w="4850" w:type="dxa"/>
          </w:tcPr>
          <w:p w:rsidR="00F309E9" w:rsidRDefault="00F309E9" w:rsidP="001A5FC6">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2-1: Requisitos particulares para a segurança básica e o desempenho essencial dos aceleradores de elétrons na faixa de 1 MeV a 50 MeV </w:t>
            </w:r>
          </w:p>
          <w:p w:rsidR="001A5FC6" w:rsidRPr="005E4C02" w:rsidRDefault="001A5FC6" w:rsidP="001A5FC6">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5E5DC6">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IEC 60601-2-2:2009</w:t>
            </w:r>
          </w:p>
        </w:tc>
        <w:tc>
          <w:tcPr>
            <w:tcW w:w="4850" w:type="dxa"/>
          </w:tcPr>
          <w:p w:rsidR="00F309E9" w:rsidRDefault="00F309E9" w:rsidP="005E5DC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2-2: Particular requirements for the basic safety and essential performance of high frequency surgical equipment and high frequency surgical accessories </w:t>
            </w:r>
          </w:p>
          <w:p w:rsidR="005E5DC6" w:rsidRPr="005E4C02" w:rsidRDefault="005E5DC6" w:rsidP="005E5DC6">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5E5DC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60601-2-3:2012</w:t>
            </w:r>
          </w:p>
        </w:tc>
        <w:tc>
          <w:tcPr>
            <w:tcW w:w="4850" w:type="dxa"/>
          </w:tcPr>
          <w:p w:rsidR="00F309E9" w:rsidRDefault="00F309E9" w:rsidP="005E5DC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2-3: Particular requirements for the basic safety and essential performance of short-wave therapy equipment </w:t>
            </w:r>
          </w:p>
          <w:p w:rsidR="005E5DC6" w:rsidRPr="005E4C02" w:rsidRDefault="005E5DC6" w:rsidP="005E5DC6">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5A4AC0">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60601-2-4:2010</w:t>
            </w:r>
          </w:p>
        </w:tc>
        <w:tc>
          <w:tcPr>
            <w:tcW w:w="4850" w:type="dxa"/>
          </w:tcPr>
          <w:p w:rsidR="00F309E9" w:rsidRDefault="00F309E9" w:rsidP="005A4AC0">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2-4: Particular requirements for the basic safety and essential performance of cardiac defibrillators </w:t>
            </w:r>
          </w:p>
          <w:p w:rsidR="005A4AC0" w:rsidRPr="005E4C02" w:rsidRDefault="005A4AC0" w:rsidP="005A4AC0">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2416D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5:2012</w:t>
            </w:r>
            <w:proofErr w:type="gramEnd"/>
          </w:p>
        </w:tc>
        <w:tc>
          <w:tcPr>
            <w:tcW w:w="4850" w:type="dxa"/>
          </w:tcPr>
          <w:p w:rsidR="00F309E9" w:rsidRDefault="00F309E9" w:rsidP="002416D5">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2-5: Requisitos particulares para a segurança básica e desempenho essencial dos equipamentos de fisioterapia por ultrassom </w:t>
            </w:r>
          </w:p>
          <w:p w:rsidR="002416D5" w:rsidRPr="005E4C02" w:rsidRDefault="002416D5" w:rsidP="002416D5">
            <w:pPr>
              <w:jc w:val="both"/>
              <w:rPr>
                <w:rFonts w:ascii="Times New Roman" w:hAnsi="Times New Roman" w:cs="Times New Roman"/>
                <w:strike/>
                <w:sz w:val="24"/>
                <w:szCs w:val="24"/>
              </w:rPr>
            </w:pPr>
          </w:p>
        </w:tc>
      </w:tr>
      <w:tr w:rsidR="00F309E9" w:rsidRPr="00D832C1" w:rsidTr="001A5FC6">
        <w:tc>
          <w:tcPr>
            <w:tcW w:w="3794" w:type="dxa"/>
          </w:tcPr>
          <w:p w:rsidR="00F309E9" w:rsidRPr="00FC4F52" w:rsidRDefault="00F309E9" w:rsidP="00E87310">
            <w:pPr>
              <w:jc w:val="both"/>
              <w:rPr>
                <w:rFonts w:ascii="Times New Roman" w:hAnsi="Times New Roman" w:cs="Times New Roman"/>
                <w:strike/>
                <w:sz w:val="24"/>
                <w:szCs w:val="24"/>
              </w:rPr>
            </w:pPr>
            <w:r w:rsidRPr="00FC4F52">
              <w:rPr>
                <w:rFonts w:ascii="Times New Roman" w:hAnsi="Times New Roman" w:cs="Times New Roman"/>
                <w:strike/>
                <w:sz w:val="24"/>
                <w:szCs w:val="24"/>
                <w:lang w:val="en-US"/>
              </w:rPr>
              <w:t xml:space="preserve">IEC 60601-2-6:2012  </w:t>
            </w:r>
          </w:p>
        </w:tc>
        <w:tc>
          <w:tcPr>
            <w:tcW w:w="4850" w:type="dxa"/>
          </w:tcPr>
          <w:p w:rsidR="00F309E9" w:rsidRDefault="00F309E9" w:rsidP="00E87310">
            <w:pPr>
              <w:jc w:val="both"/>
              <w:rPr>
                <w:rFonts w:ascii="Times New Roman" w:hAnsi="Times New Roman" w:cs="Times New Roman"/>
                <w:strike/>
                <w:sz w:val="24"/>
                <w:szCs w:val="24"/>
                <w:lang w:val="en-US"/>
              </w:rPr>
            </w:pPr>
            <w:r w:rsidRPr="00FC4F52">
              <w:rPr>
                <w:rFonts w:ascii="Times New Roman" w:hAnsi="Times New Roman" w:cs="Times New Roman"/>
                <w:strike/>
                <w:sz w:val="24"/>
                <w:szCs w:val="24"/>
                <w:lang w:val="en-US"/>
              </w:rPr>
              <w:t xml:space="preserve">Medical electrical equipment - Part 2-6: Particular requirements for the basic safety and essential performance of microwave therapy equipment </w:t>
            </w:r>
          </w:p>
          <w:p w:rsidR="00F34D5A" w:rsidRPr="00FC4F52" w:rsidRDefault="00F34D5A" w:rsidP="00E87310">
            <w:pPr>
              <w:jc w:val="both"/>
              <w:rPr>
                <w:rFonts w:ascii="Times New Roman" w:hAnsi="Times New Roman" w:cs="Times New Roman"/>
                <w:strike/>
                <w:sz w:val="24"/>
                <w:szCs w:val="24"/>
                <w:lang w:val="en-US"/>
              </w:rPr>
            </w:pPr>
          </w:p>
          <w:p w:rsidR="00E87310" w:rsidRPr="00FC4F52" w:rsidRDefault="00E87310" w:rsidP="00E87310">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F60EA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lastRenderedPageBreak/>
              <w:t>ABNT NBR IEC 60601-2-</w:t>
            </w:r>
            <w:proofErr w:type="gramStart"/>
            <w:r w:rsidRPr="005E4C02">
              <w:rPr>
                <w:rFonts w:ascii="Times New Roman" w:hAnsi="Times New Roman" w:cs="Times New Roman"/>
                <w:strike/>
                <w:sz w:val="24"/>
                <w:szCs w:val="24"/>
              </w:rPr>
              <w:t>7:2001</w:t>
            </w:r>
            <w:proofErr w:type="gramEnd"/>
          </w:p>
        </w:tc>
        <w:tc>
          <w:tcPr>
            <w:tcW w:w="4850" w:type="dxa"/>
          </w:tcPr>
          <w:p w:rsidR="00F309E9" w:rsidRDefault="00F309E9" w:rsidP="00F60EA8">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2-7: Prescrições particulares para segurança de geradores de alta tensão de geradores de raio X para diagnóstico médico </w:t>
            </w:r>
          </w:p>
          <w:p w:rsidR="00F60EA8" w:rsidRPr="005E4C02" w:rsidRDefault="00F60EA8" w:rsidP="00F60EA8">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381F9B">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IEC 60601-2-10:2012</w:t>
            </w:r>
          </w:p>
        </w:tc>
        <w:tc>
          <w:tcPr>
            <w:tcW w:w="4850" w:type="dxa"/>
          </w:tcPr>
          <w:p w:rsidR="00F309E9" w:rsidRDefault="00F309E9" w:rsidP="00381F9B">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Medical electrical equipment - Part 2-10: Particular requirements for the basic safety and essential performance of nerve and muscle stimulators</w:t>
            </w:r>
          </w:p>
          <w:p w:rsidR="00F60EA8" w:rsidRPr="005E4C02" w:rsidRDefault="00F60EA8" w:rsidP="00381F9B">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ED4183">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 80601-2-12:2011</w:t>
            </w:r>
          </w:p>
        </w:tc>
        <w:tc>
          <w:tcPr>
            <w:tcW w:w="4850" w:type="dxa"/>
          </w:tcPr>
          <w:p w:rsidR="00F309E9" w:rsidRDefault="00F309E9" w:rsidP="00ED4183">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2-12: Particular requirements for basic safety and essential performance of critical care ventilators </w:t>
            </w:r>
          </w:p>
          <w:p w:rsidR="00ED4183" w:rsidRPr="005E4C02" w:rsidRDefault="00ED4183" w:rsidP="00ED4183">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0D155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ISO/IEC 80601-2-13:2011</w:t>
            </w:r>
          </w:p>
        </w:tc>
        <w:tc>
          <w:tcPr>
            <w:tcW w:w="4850" w:type="dxa"/>
          </w:tcPr>
          <w:p w:rsidR="00F309E9" w:rsidRDefault="00F309E9" w:rsidP="000D155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2-13: Particular requirements for basic safety and essential performance of an anaesthetic workstation </w:t>
            </w:r>
          </w:p>
          <w:p w:rsidR="000D1555" w:rsidRPr="005E4C02" w:rsidRDefault="000D1555" w:rsidP="000D1555">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F6635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60601-2-16:2012</w:t>
            </w:r>
          </w:p>
        </w:tc>
        <w:tc>
          <w:tcPr>
            <w:tcW w:w="4850" w:type="dxa"/>
          </w:tcPr>
          <w:p w:rsidR="00F309E9" w:rsidRDefault="00F309E9" w:rsidP="00F6635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2-16: Particular requirements for basic safety and essential performance of haemodialysis, haemodiafiltration and haemofiltration equipment </w:t>
            </w:r>
          </w:p>
          <w:p w:rsidR="000D1555" w:rsidRPr="005E4C02" w:rsidRDefault="000D1555" w:rsidP="00F66355">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7E467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60601-2-18:2009</w:t>
            </w:r>
          </w:p>
        </w:tc>
        <w:tc>
          <w:tcPr>
            <w:tcW w:w="4850" w:type="dxa"/>
          </w:tcPr>
          <w:p w:rsidR="00F309E9" w:rsidRDefault="00F309E9" w:rsidP="007E467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2-18: Particular requirements for the basic safety and essential performance of endoscopic equipment </w:t>
            </w:r>
          </w:p>
          <w:p w:rsidR="007E4672" w:rsidRPr="005E4C02" w:rsidRDefault="007E4672" w:rsidP="007E4672">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27275B">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60601-2-19:2009  </w:t>
            </w:r>
          </w:p>
        </w:tc>
        <w:tc>
          <w:tcPr>
            <w:tcW w:w="4850" w:type="dxa"/>
          </w:tcPr>
          <w:p w:rsidR="00F309E9" w:rsidRDefault="00F309E9" w:rsidP="0027275B">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2-19: Particular requirements for the basic safety and essential performance of infant incubators </w:t>
            </w:r>
          </w:p>
          <w:p w:rsidR="0027275B" w:rsidRPr="005E4C02" w:rsidRDefault="0027275B" w:rsidP="0027275B">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337E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20:2012</w:t>
            </w:r>
            <w:proofErr w:type="gramEnd"/>
          </w:p>
        </w:tc>
        <w:tc>
          <w:tcPr>
            <w:tcW w:w="4850" w:type="dxa"/>
          </w:tcPr>
          <w:p w:rsidR="00F309E9" w:rsidRDefault="00F309E9" w:rsidP="00337E45">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2-20: Requisitos particulares para segurança básica e o desempenho essencial das incubadoras de transporte para recém-nascidos </w:t>
            </w:r>
          </w:p>
          <w:p w:rsidR="00337E45" w:rsidRPr="005E4C02" w:rsidRDefault="00337E45" w:rsidP="00337E45">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876F42">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60601-2-21:2013</w:t>
            </w:r>
          </w:p>
        </w:tc>
        <w:tc>
          <w:tcPr>
            <w:tcW w:w="4850" w:type="dxa"/>
          </w:tcPr>
          <w:p w:rsidR="00F309E9" w:rsidRDefault="00F309E9" w:rsidP="00876F42">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2-21: Requisitos particulares para a segurança básica e o desempenho essencial de aquecedores radiantes para recém-nascidos </w:t>
            </w:r>
          </w:p>
          <w:p w:rsidR="00F34D5A" w:rsidRDefault="00F34D5A" w:rsidP="00876F42">
            <w:pPr>
              <w:jc w:val="both"/>
              <w:rPr>
                <w:rFonts w:ascii="Times New Roman" w:hAnsi="Times New Roman" w:cs="Times New Roman"/>
                <w:strike/>
                <w:sz w:val="24"/>
                <w:szCs w:val="24"/>
              </w:rPr>
            </w:pPr>
          </w:p>
          <w:p w:rsidR="00F34D5A" w:rsidRDefault="00F34D5A" w:rsidP="00876F42">
            <w:pPr>
              <w:jc w:val="both"/>
              <w:rPr>
                <w:rFonts w:ascii="Times New Roman" w:hAnsi="Times New Roman" w:cs="Times New Roman"/>
                <w:strike/>
                <w:sz w:val="24"/>
                <w:szCs w:val="24"/>
              </w:rPr>
            </w:pPr>
          </w:p>
          <w:p w:rsidR="00F34D5A" w:rsidRDefault="00F34D5A" w:rsidP="00876F42">
            <w:pPr>
              <w:jc w:val="both"/>
              <w:rPr>
                <w:rFonts w:ascii="Times New Roman" w:hAnsi="Times New Roman" w:cs="Times New Roman"/>
                <w:strike/>
                <w:sz w:val="24"/>
                <w:szCs w:val="24"/>
              </w:rPr>
            </w:pPr>
          </w:p>
          <w:p w:rsidR="00876F42" w:rsidRPr="005E4C02" w:rsidRDefault="00876F42" w:rsidP="00876F42">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876F42">
            <w:pPr>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ABNT NBR IEC 60601-2-22:2012</w:t>
            </w:r>
          </w:p>
        </w:tc>
        <w:tc>
          <w:tcPr>
            <w:tcW w:w="4850" w:type="dxa"/>
          </w:tcPr>
          <w:p w:rsidR="00F309E9" w:rsidRDefault="00F309E9" w:rsidP="00876F42">
            <w:pPr>
              <w:jc w:val="both"/>
              <w:rPr>
                <w:rFonts w:ascii="Times New Roman" w:hAnsi="Times New Roman" w:cs="Times New Roman"/>
                <w:strike/>
                <w:sz w:val="24"/>
                <w:szCs w:val="24"/>
              </w:rPr>
            </w:pPr>
            <w:r w:rsidRPr="005E4C02">
              <w:rPr>
                <w:rFonts w:ascii="Times New Roman" w:hAnsi="Times New Roman" w:cs="Times New Roman"/>
                <w:strike/>
                <w:sz w:val="24"/>
                <w:szCs w:val="24"/>
              </w:rPr>
              <w:t>Equipamento eletromédico - Parte 2-22: Requisitos particulares para segurança básica e desempenho essencial de equipamento a laser para cirurgias, uso cosmético, terapêutico e diagnóstico</w:t>
            </w:r>
          </w:p>
          <w:p w:rsidR="00876F42" w:rsidRPr="005E4C02" w:rsidRDefault="00876F42" w:rsidP="00876F42">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D61C1C">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60601-2-23:2012</w:t>
            </w:r>
          </w:p>
        </w:tc>
        <w:tc>
          <w:tcPr>
            <w:tcW w:w="4850" w:type="dxa"/>
          </w:tcPr>
          <w:p w:rsidR="00F309E9" w:rsidRDefault="00F309E9" w:rsidP="00D61C1C">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2-23: Requisitos particulares para a segurança básica e o desempenho essencial de equipamentos de monitoração da pressão parcial transcutânea </w:t>
            </w:r>
          </w:p>
          <w:p w:rsidR="00D61C1C" w:rsidRPr="005E4C02" w:rsidRDefault="00D61C1C" w:rsidP="00D61C1C">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0D4EC1">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IEC 60601-2-24:2012</w:t>
            </w:r>
          </w:p>
        </w:tc>
        <w:tc>
          <w:tcPr>
            <w:tcW w:w="4850" w:type="dxa"/>
          </w:tcPr>
          <w:p w:rsidR="00F309E9" w:rsidRDefault="00F309E9" w:rsidP="000D4EC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2-24: Particular requirements for the basic safety and essential performance of infusion pumps and controllers </w:t>
            </w:r>
          </w:p>
          <w:p w:rsidR="000D4EC1" w:rsidRPr="005E4C02" w:rsidRDefault="000D4EC1" w:rsidP="000D4EC1">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9871A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60601-2-25:2011</w:t>
            </w:r>
          </w:p>
        </w:tc>
        <w:tc>
          <w:tcPr>
            <w:tcW w:w="4850" w:type="dxa"/>
          </w:tcPr>
          <w:p w:rsidR="00F309E9" w:rsidRDefault="00F309E9" w:rsidP="009871A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2-25: Particular requirements for the basic safety and essential performance of electrocardiographs </w:t>
            </w:r>
          </w:p>
          <w:p w:rsidR="009871A2" w:rsidRPr="005E4C02" w:rsidRDefault="009871A2" w:rsidP="009871A2">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F37E7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60601-2-26:2012</w:t>
            </w:r>
          </w:p>
        </w:tc>
        <w:tc>
          <w:tcPr>
            <w:tcW w:w="4850" w:type="dxa"/>
          </w:tcPr>
          <w:p w:rsidR="00F309E9" w:rsidRDefault="00F309E9" w:rsidP="00F37E7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2-26: Particular requirements for the basic safety and essential performance of electroencephalographs </w:t>
            </w:r>
          </w:p>
          <w:p w:rsidR="00F37E71" w:rsidRPr="005E4C02" w:rsidRDefault="00F37E71" w:rsidP="00F37E71">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0E1A53">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60601-2-27:2011</w:t>
            </w:r>
          </w:p>
        </w:tc>
        <w:tc>
          <w:tcPr>
            <w:tcW w:w="4850" w:type="dxa"/>
          </w:tcPr>
          <w:p w:rsidR="00F309E9" w:rsidRDefault="00F309E9" w:rsidP="000E1A53">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Medical electrical equipment - Part 2-27: Particular requirements for the basic safety and essential performance of electrocardiographic monitoring equipment</w:t>
            </w:r>
          </w:p>
          <w:p w:rsidR="000E1A53" w:rsidRPr="005E4C02" w:rsidRDefault="000E1A53" w:rsidP="000E1A53">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0E1A53">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28:2012</w:t>
            </w:r>
            <w:proofErr w:type="gramEnd"/>
          </w:p>
        </w:tc>
        <w:tc>
          <w:tcPr>
            <w:tcW w:w="4850" w:type="dxa"/>
          </w:tcPr>
          <w:p w:rsidR="00F309E9" w:rsidRDefault="00F309E9" w:rsidP="000E1A53">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2-28: Requisitos particulares para a segurança básica e o desempenho essencial dos conjuntos emissores de radiação X para diagnóstico médico </w:t>
            </w:r>
          </w:p>
          <w:p w:rsidR="000E1A53" w:rsidRPr="005E4C02" w:rsidRDefault="000E1A53" w:rsidP="000E1A53">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734CAA">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 xml:space="preserve">IEC 80601-2-30:2009  </w:t>
            </w:r>
          </w:p>
        </w:tc>
        <w:tc>
          <w:tcPr>
            <w:tcW w:w="4850" w:type="dxa"/>
          </w:tcPr>
          <w:p w:rsidR="00F309E9" w:rsidRDefault="00F309E9" w:rsidP="00734CAA">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2-30: Particular requirements for the basic safety and essential performance of automated non-invasive sphygmomanometers </w:t>
            </w:r>
          </w:p>
          <w:p w:rsidR="00734CAA" w:rsidRPr="005E4C02" w:rsidRDefault="00734CAA" w:rsidP="00734CAA">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874F6D">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31:2013</w:t>
            </w:r>
            <w:proofErr w:type="gramEnd"/>
          </w:p>
        </w:tc>
        <w:tc>
          <w:tcPr>
            <w:tcW w:w="4850" w:type="dxa"/>
          </w:tcPr>
          <w:p w:rsidR="00F309E9" w:rsidRDefault="00F309E9" w:rsidP="00874F6D">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elétromédico - Parte 2-31: Requisitos particulares para a segurança básica e o desempenho essencial dos marca-passos cardíacos externos com alimentação elétrica interna </w:t>
            </w:r>
          </w:p>
          <w:p w:rsidR="00874F6D" w:rsidRPr="005E4C02" w:rsidRDefault="00874F6D" w:rsidP="00874F6D">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690ECE">
            <w:pPr>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ABNT NBR IEC 60601-2-32:2001</w:t>
            </w:r>
          </w:p>
        </w:tc>
        <w:tc>
          <w:tcPr>
            <w:tcW w:w="4850" w:type="dxa"/>
          </w:tcPr>
          <w:p w:rsidR="00F309E9" w:rsidRDefault="00F309E9" w:rsidP="00690ECE">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2-32: Prescrições particulares para segurança dos equipamentos associados aos equipamentos de raios X </w:t>
            </w:r>
          </w:p>
          <w:p w:rsidR="00690ECE" w:rsidRPr="005E4C02" w:rsidRDefault="00690ECE" w:rsidP="00690ECE">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3747E5">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 xml:space="preserve">IEC 60601-2-34:2011  </w:t>
            </w:r>
          </w:p>
        </w:tc>
        <w:tc>
          <w:tcPr>
            <w:tcW w:w="4850" w:type="dxa"/>
          </w:tcPr>
          <w:p w:rsidR="00F309E9" w:rsidRDefault="00F309E9" w:rsidP="003747E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2-34: Particular requirements for the basic safety and essential performance of invasive blood pressure monitoring equipment </w:t>
            </w:r>
          </w:p>
          <w:p w:rsidR="003747E5" w:rsidRPr="005E4C02" w:rsidRDefault="003747E5" w:rsidP="003747E5">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D727EE">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80601-2-</w:t>
            </w:r>
            <w:proofErr w:type="gramStart"/>
            <w:r w:rsidRPr="005E4C02">
              <w:rPr>
                <w:rFonts w:ascii="Times New Roman" w:hAnsi="Times New Roman" w:cs="Times New Roman"/>
                <w:strike/>
                <w:sz w:val="24"/>
                <w:szCs w:val="24"/>
              </w:rPr>
              <w:t>35:2013</w:t>
            </w:r>
            <w:proofErr w:type="gramEnd"/>
          </w:p>
        </w:tc>
        <w:tc>
          <w:tcPr>
            <w:tcW w:w="4850" w:type="dxa"/>
          </w:tcPr>
          <w:p w:rsidR="00F309E9" w:rsidRDefault="00F309E9" w:rsidP="00D727EE">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Parte 2-35: Requisitos particulares para a segurança básica e o desempenho essencial dos dispositivos para aquecimento que utilizam cobertores, almofadas ou colchões e são destinados para aquecimento na prática médica </w:t>
            </w:r>
          </w:p>
          <w:p w:rsidR="003747E5" w:rsidRPr="005E4C02" w:rsidRDefault="003747E5" w:rsidP="00D727EE">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D727EE">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60601-2-36:2006</w:t>
            </w:r>
          </w:p>
        </w:tc>
        <w:tc>
          <w:tcPr>
            <w:tcW w:w="4850" w:type="dxa"/>
          </w:tcPr>
          <w:p w:rsidR="00F309E9" w:rsidRDefault="00F309E9" w:rsidP="00D727EE">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2-36: Prescrições particulares para segurança de equipamento extracorpóreo para litotripsia induzida. </w:t>
            </w:r>
          </w:p>
          <w:p w:rsidR="00D727EE" w:rsidRPr="005E4C02" w:rsidRDefault="00D727EE" w:rsidP="00D727EE">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101F71">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 xml:space="preserve">IEC 60601-2-37:2007  </w:t>
            </w:r>
          </w:p>
        </w:tc>
        <w:tc>
          <w:tcPr>
            <w:tcW w:w="4850" w:type="dxa"/>
          </w:tcPr>
          <w:p w:rsidR="00F309E9" w:rsidRDefault="00F309E9" w:rsidP="00101F7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2-37: Particular requirements for the basic safety and essential performance of ultrasonic medical diagnostic and monitoring equipment </w:t>
            </w:r>
          </w:p>
          <w:p w:rsidR="00101F71" w:rsidRPr="005E4C02" w:rsidRDefault="00101F71" w:rsidP="00101F71">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282E7E">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38:1998</w:t>
            </w:r>
            <w:proofErr w:type="gramEnd"/>
          </w:p>
        </w:tc>
        <w:tc>
          <w:tcPr>
            <w:tcW w:w="4850" w:type="dxa"/>
          </w:tcPr>
          <w:p w:rsidR="00F309E9" w:rsidRDefault="00F309E9" w:rsidP="00282E7E">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2-38: Prescrições particulares para segurança de camas hospitalares operadas eletricamente </w:t>
            </w:r>
          </w:p>
          <w:p w:rsidR="00282E7E" w:rsidRPr="005E4C02" w:rsidRDefault="00282E7E" w:rsidP="00282E7E">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607B1C">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60601-2-39:2010</w:t>
            </w:r>
          </w:p>
        </w:tc>
        <w:tc>
          <w:tcPr>
            <w:tcW w:w="4850" w:type="dxa"/>
          </w:tcPr>
          <w:p w:rsidR="00F309E9" w:rsidRDefault="00F309E9" w:rsidP="00607B1C">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2-39: Requisitos particulares para segurança básica e desempenho essencial dos equipamentos de diálise peritoneal </w:t>
            </w:r>
          </w:p>
          <w:p w:rsidR="00607B1C" w:rsidRPr="005E4C02" w:rsidRDefault="00607B1C" w:rsidP="00607B1C">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2227EA">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60601-2-40:1998</w:t>
            </w:r>
          </w:p>
        </w:tc>
        <w:tc>
          <w:tcPr>
            <w:tcW w:w="4850" w:type="dxa"/>
          </w:tcPr>
          <w:p w:rsidR="00F309E9" w:rsidRDefault="00F309E9" w:rsidP="002227EA">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Parte 2-40: Prescrições particulares para segurança de eletromiógrafos e equipamento de potencial evocado </w:t>
            </w:r>
          </w:p>
          <w:p w:rsidR="002227EA" w:rsidRPr="005E4C02" w:rsidRDefault="002227EA" w:rsidP="002227EA">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332B96">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60601-2-41:2012</w:t>
            </w:r>
          </w:p>
        </w:tc>
        <w:tc>
          <w:tcPr>
            <w:tcW w:w="4850" w:type="dxa"/>
          </w:tcPr>
          <w:p w:rsidR="00332B96" w:rsidRPr="005E4C02" w:rsidRDefault="00F309E9" w:rsidP="00F34D5A">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Parte 2-41: Requisitos particulares para segurança básica e o desempenho essencial das luminárias cirúrgicas e das luminárias para diagnóstico </w:t>
            </w:r>
          </w:p>
        </w:tc>
      </w:tr>
      <w:tr w:rsidR="00F309E9" w:rsidRPr="005E4C02" w:rsidTr="001A5FC6">
        <w:tc>
          <w:tcPr>
            <w:tcW w:w="3794" w:type="dxa"/>
          </w:tcPr>
          <w:p w:rsidR="00F309E9" w:rsidRPr="005E4C02" w:rsidRDefault="00F309E9" w:rsidP="004B05A1">
            <w:pPr>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ABNT NBR IEC 60601-2-43:2012</w:t>
            </w:r>
          </w:p>
        </w:tc>
        <w:tc>
          <w:tcPr>
            <w:tcW w:w="4850" w:type="dxa"/>
          </w:tcPr>
          <w:p w:rsidR="00F309E9" w:rsidRDefault="00F309E9" w:rsidP="004B05A1">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2-43: Requisitos particulares para a segurança básica e desempenho essencial dos equipamentos de raios X para procedimentos intervencionistas </w:t>
            </w:r>
          </w:p>
          <w:p w:rsidR="004B05A1" w:rsidRPr="005E4C02" w:rsidRDefault="004B05A1" w:rsidP="004B05A1">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D25669">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IEC 60601-2-44:2009</w:t>
            </w:r>
          </w:p>
        </w:tc>
        <w:tc>
          <w:tcPr>
            <w:tcW w:w="4850" w:type="dxa"/>
          </w:tcPr>
          <w:p w:rsidR="00F309E9" w:rsidRDefault="00F309E9" w:rsidP="00D2566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2-44: Particular requirements for the basic safety and essential performance of X-ray equipment for computed tomography </w:t>
            </w:r>
          </w:p>
          <w:p w:rsidR="00D25669" w:rsidRPr="005E4C02" w:rsidRDefault="00D25669" w:rsidP="00D25669">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724D3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45:2013</w:t>
            </w:r>
            <w:proofErr w:type="gramEnd"/>
          </w:p>
        </w:tc>
        <w:tc>
          <w:tcPr>
            <w:tcW w:w="4850" w:type="dxa"/>
          </w:tcPr>
          <w:p w:rsidR="00F309E9" w:rsidRDefault="00F309E9" w:rsidP="00724D31">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2-45: Requisitos particulares para a segurança básica e o desempenho essencial dos equipamentos de raios X para mamografia e dos dispositivos de estereotaxia mamográfica </w:t>
            </w:r>
          </w:p>
          <w:p w:rsidR="00724D31" w:rsidRPr="005E4C02" w:rsidRDefault="00724D31" w:rsidP="00724D31">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9C7C70">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60601-2-46:2012</w:t>
            </w:r>
          </w:p>
        </w:tc>
        <w:tc>
          <w:tcPr>
            <w:tcW w:w="4850" w:type="dxa"/>
          </w:tcPr>
          <w:p w:rsidR="009C7C70" w:rsidRDefault="00F309E9" w:rsidP="009C7C70">
            <w:pPr>
              <w:jc w:val="both"/>
              <w:rPr>
                <w:rFonts w:ascii="Times New Roman" w:hAnsi="Times New Roman" w:cs="Times New Roman"/>
                <w:strike/>
                <w:sz w:val="24"/>
                <w:szCs w:val="24"/>
              </w:rPr>
            </w:pPr>
            <w:r w:rsidRPr="005E4C02">
              <w:rPr>
                <w:rFonts w:ascii="Times New Roman" w:hAnsi="Times New Roman" w:cs="Times New Roman"/>
                <w:strike/>
                <w:sz w:val="24"/>
                <w:szCs w:val="24"/>
              </w:rPr>
              <w:t>Equipamento eletromédico - Parte 2-46: Requisitos particulares para segurança básica e desempenho essencial de mesas de operação</w:t>
            </w:r>
          </w:p>
          <w:p w:rsidR="00F309E9" w:rsidRPr="005E4C02" w:rsidRDefault="00F309E9" w:rsidP="009C7C70">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 </w:t>
            </w:r>
          </w:p>
        </w:tc>
      </w:tr>
      <w:tr w:rsidR="00F309E9" w:rsidRPr="00D832C1" w:rsidTr="001A5FC6">
        <w:tc>
          <w:tcPr>
            <w:tcW w:w="3794" w:type="dxa"/>
          </w:tcPr>
          <w:p w:rsidR="00F309E9" w:rsidRPr="005E4C02" w:rsidRDefault="00F309E9" w:rsidP="00114FA5">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 xml:space="preserve">IEC 60601-2-47:2012  </w:t>
            </w:r>
          </w:p>
        </w:tc>
        <w:tc>
          <w:tcPr>
            <w:tcW w:w="4850" w:type="dxa"/>
          </w:tcPr>
          <w:p w:rsidR="00F309E9" w:rsidRDefault="00F309E9" w:rsidP="00114FA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2-47: Particular requirements for the basic safety and essential performance of ambulatory electrocardiographic systems </w:t>
            </w:r>
          </w:p>
          <w:p w:rsidR="00114FA5" w:rsidRPr="005E4C02" w:rsidRDefault="00114FA5" w:rsidP="00114FA5">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B40A1F">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60601-2-49:2011  </w:t>
            </w:r>
          </w:p>
        </w:tc>
        <w:tc>
          <w:tcPr>
            <w:tcW w:w="4850" w:type="dxa"/>
          </w:tcPr>
          <w:p w:rsidR="00F309E9" w:rsidRDefault="00F309E9" w:rsidP="00B40A1F">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2-49: Particular requirements for the basic safety and essential performance of multifunction patient monitoring equipment </w:t>
            </w:r>
          </w:p>
          <w:p w:rsidR="00B40A1F" w:rsidRPr="005E4C02" w:rsidRDefault="00B40A1F" w:rsidP="00B40A1F">
            <w:pPr>
              <w:jc w:val="both"/>
              <w:rPr>
                <w:rFonts w:ascii="Times New Roman" w:hAnsi="Times New Roman" w:cs="Times New Roman"/>
                <w:strike/>
                <w:sz w:val="24"/>
                <w:szCs w:val="24"/>
                <w:lang w:val="en-US"/>
              </w:rPr>
            </w:pPr>
          </w:p>
        </w:tc>
      </w:tr>
      <w:tr w:rsidR="00F309E9" w:rsidRPr="005E4C02" w:rsidTr="001A5FC6">
        <w:tc>
          <w:tcPr>
            <w:tcW w:w="3794" w:type="dxa"/>
          </w:tcPr>
          <w:p w:rsidR="00F309E9" w:rsidRPr="005E4C02" w:rsidRDefault="00F309E9" w:rsidP="008D4E7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IEC 60601-2-</w:t>
            </w:r>
            <w:proofErr w:type="gramStart"/>
            <w:r w:rsidRPr="005E4C02">
              <w:rPr>
                <w:rFonts w:ascii="Times New Roman" w:hAnsi="Times New Roman" w:cs="Times New Roman"/>
                <w:strike/>
                <w:sz w:val="24"/>
                <w:szCs w:val="24"/>
              </w:rPr>
              <w:t>50:2010</w:t>
            </w:r>
            <w:proofErr w:type="gramEnd"/>
          </w:p>
        </w:tc>
        <w:tc>
          <w:tcPr>
            <w:tcW w:w="4850" w:type="dxa"/>
          </w:tcPr>
          <w:p w:rsidR="00F309E9" w:rsidRDefault="00F309E9" w:rsidP="008D4E78">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2-50: Requisitos particulares para a segurança básica e o desempenho essencial do equipamento de fototerapia para recém-nascido </w:t>
            </w:r>
          </w:p>
          <w:p w:rsidR="008D4E78" w:rsidRPr="005E4C02" w:rsidRDefault="008D4E78" w:rsidP="008D4E78">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E329FD">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60601-2-51:2005</w:t>
            </w:r>
          </w:p>
        </w:tc>
        <w:tc>
          <w:tcPr>
            <w:tcW w:w="4850" w:type="dxa"/>
          </w:tcPr>
          <w:p w:rsidR="00F309E9" w:rsidRDefault="00F309E9" w:rsidP="00E329FD">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2-51: Prescrições particulares para segurança, incluindo desempenho essencial, de eletrocardiógrafos gravador e analisador monocanal e multicanal </w:t>
            </w:r>
          </w:p>
          <w:p w:rsidR="00E329FD" w:rsidRPr="005E4C02" w:rsidRDefault="00E329FD" w:rsidP="00E329FD">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04305D">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60601-2-52:2013</w:t>
            </w:r>
          </w:p>
        </w:tc>
        <w:tc>
          <w:tcPr>
            <w:tcW w:w="4850" w:type="dxa"/>
          </w:tcPr>
          <w:p w:rsidR="00F309E9" w:rsidRDefault="00F309E9" w:rsidP="0004305D">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2-52: Requisitos particulares para a segurança básica e o desempenho essencial das camas </w:t>
            </w:r>
            <w:r w:rsidRPr="005E4C02">
              <w:rPr>
                <w:rFonts w:ascii="Times New Roman" w:hAnsi="Times New Roman" w:cs="Times New Roman"/>
                <w:strike/>
                <w:sz w:val="24"/>
                <w:szCs w:val="24"/>
              </w:rPr>
              <w:lastRenderedPageBreak/>
              <w:t xml:space="preserve">hospitalares </w:t>
            </w:r>
          </w:p>
          <w:p w:rsidR="0004305D" w:rsidRPr="005E4C02" w:rsidRDefault="0004305D" w:rsidP="0004305D">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D05848">
            <w:pPr>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ABNT NBR IEC 60601-2-54:2011</w:t>
            </w:r>
          </w:p>
        </w:tc>
        <w:tc>
          <w:tcPr>
            <w:tcW w:w="4850" w:type="dxa"/>
          </w:tcPr>
          <w:p w:rsidR="00F309E9" w:rsidRDefault="00F309E9" w:rsidP="00D05848">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2-54: Requisitos particulares para a segurança básica e o desempenho essencial dos equipamentos de raios X para radiografia e radioscopia </w:t>
            </w:r>
          </w:p>
          <w:p w:rsidR="00D05848" w:rsidRPr="005E4C02" w:rsidRDefault="00D05848" w:rsidP="00D05848">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3756FA">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ISO/IEC 80601-2-56:2013</w:t>
            </w:r>
          </w:p>
        </w:tc>
        <w:tc>
          <w:tcPr>
            <w:tcW w:w="4850" w:type="dxa"/>
          </w:tcPr>
          <w:p w:rsidR="00F309E9" w:rsidRDefault="00F309E9" w:rsidP="003756FA">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Parte 2-56: Requisitos particulares para segurança básica e desempenho essencial de termômetros clínicos para medição da temperatura corporal </w:t>
            </w:r>
          </w:p>
          <w:p w:rsidR="00B027E6" w:rsidRPr="005E4C02" w:rsidRDefault="00B027E6" w:rsidP="003756FA">
            <w:pPr>
              <w:jc w:val="both"/>
              <w:rPr>
                <w:rFonts w:ascii="Times New Roman" w:hAnsi="Times New Roman" w:cs="Times New Roman"/>
                <w:strike/>
                <w:sz w:val="24"/>
                <w:szCs w:val="24"/>
              </w:rPr>
            </w:pPr>
          </w:p>
        </w:tc>
      </w:tr>
      <w:tr w:rsidR="00F309E9" w:rsidRPr="005E4C02" w:rsidTr="001A5FC6">
        <w:tc>
          <w:tcPr>
            <w:tcW w:w="3794" w:type="dxa"/>
          </w:tcPr>
          <w:p w:rsidR="00F309E9" w:rsidRPr="005E4C02" w:rsidRDefault="00F309E9" w:rsidP="00AC4B61">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ISO/IEC 80601-2-58:2013</w:t>
            </w:r>
          </w:p>
        </w:tc>
        <w:tc>
          <w:tcPr>
            <w:tcW w:w="4850" w:type="dxa"/>
          </w:tcPr>
          <w:p w:rsidR="00F309E9" w:rsidRDefault="00F309E9" w:rsidP="00AC4B61">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Parte 2-58: Requisitos particulares para a segurança básica e o desempenho essencial dos dispositivos para remoção do cristalino e dispositivos para vitrectomia para cirurgia oftalmológica </w:t>
            </w:r>
          </w:p>
          <w:p w:rsidR="00AC4B61" w:rsidRPr="005E4C02" w:rsidRDefault="00AC4B61" w:rsidP="00AC4B61">
            <w:pPr>
              <w:jc w:val="both"/>
              <w:rPr>
                <w:rFonts w:ascii="Times New Roman" w:hAnsi="Times New Roman" w:cs="Times New Roman"/>
                <w:strike/>
                <w:sz w:val="24"/>
                <w:szCs w:val="24"/>
              </w:rPr>
            </w:pPr>
          </w:p>
        </w:tc>
      </w:tr>
      <w:tr w:rsidR="00F309E9" w:rsidRPr="00D832C1" w:rsidTr="001A5FC6">
        <w:tc>
          <w:tcPr>
            <w:tcW w:w="3794" w:type="dxa"/>
          </w:tcPr>
          <w:p w:rsidR="00F309E9" w:rsidRPr="005E4C02" w:rsidRDefault="00F309E9" w:rsidP="008A4828">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ISO 80601-2-61:2011</w:t>
            </w:r>
          </w:p>
        </w:tc>
        <w:tc>
          <w:tcPr>
            <w:tcW w:w="4850" w:type="dxa"/>
          </w:tcPr>
          <w:p w:rsidR="00F309E9" w:rsidRDefault="00F309E9" w:rsidP="008A482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Part 2-61: Particular requirements for basic safety and essential performance of pulse oximeter equipment </w:t>
            </w:r>
          </w:p>
          <w:p w:rsidR="008A4828" w:rsidRPr="005E4C02" w:rsidRDefault="008A4828" w:rsidP="008A4828">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D22F6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60601-2-63:2012</w:t>
            </w:r>
          </w:p>
        </w:tc>
        <w:tc>
          <w:tcPr>
            <w:tcW w:w="4850" w:type="dxa"/>
          </w:tcPr>
          <w:p w:rsidR="00F309E9" w:rsidRDefault="00F309E9" w:rsidP="00D22F6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Medical electrical equipment - Part 2-63: Particular requirements for the basic safety and essential performance of dental extra-oral X-ray equipment </w:t>
            </w:r>
          </w:p>
          <w:p w:rsidR="00D22F68" w:rsidRPr="005E4C02" w:rsidRDefault="00D22F68" w:rsidP="00D22F68">
            <w:pPr>
              <w:jc w:val="both"/>
              <w:rPr>
                <w:rFonts w:ascii="Times New Roman" w:hAnsi="Times New Roman" w:cs="Times New Roman"/>
                <w:strike/>
                <w:sz w:val="24"/>
                <w:szCs w:val="24"/>
                <w:lang w:val="en-US"/>
              </w:rPr>
            </w:pPr>
          </w:p>
        </w:tc>
      </w:tr>
      <w:tr w:rsidR="00F309E9" w:rsidRPr="00D832C1" w:rsidTr="001A5FC6">
        <w:tc>
          <w:tcPr>
            <w:tcW w:w="3794" w:type="dxa"/>
          </w:tcPr>
          <w:p w:rsidR="00F309E9" w:rsidRPr="005E4C02" w:rsidRDefault="00F309E9" w:rsidP="00D22F6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IEC 60601-2-65:2012</w:t>
            </w:r>
          </w:p>
        </w:tc>
        <w:tc>
          <w:tcPr>
            <w:tcW w:w="4850" w:type="dxa"/>
          </w:tcPr>
          <w:p w:rsidR="00F309E9" w:rsidRPr="005E4C02" w:rsidRDefault="00F309E9" w:rsidP="00D22F68">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Medical electrical equipment - Part 2-65: Particular requirements for the basic safety and essential performance of dental intra-oral X-ray equipment</w:t>
            </w:r>
          </w:p>
        </w:tc>
      </w:tr>
    </w:tbl>
    <w:p w:rsidR="007D21FF" w:rsidRPr="005E4C02" w:rsidRDefault="007D21FF" w:rsidP="00F309E9">
      <w:pPr>
        <w:spacing w:before="300" w:after="300" w:line="240" w:lineRule="auto"/>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3. As normas colaterais da série ABNT NBR IEC 60601 listadas a seguir, bem como suas emendas, serão compulsórias a todos os equipamentos sob regime de Vigilância Sanitária que estejam dentro dos seus respectivos campos de aplicação: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4850"/>
      </w:tblGrid>
      <w:tr w:rsidR="00F309E9" w:rsidRPr="005E4C02" w:rsidTr="00D66338">
        <w:tc>
          <w:tcPr>
            <w:tcW w:w="3794" w:type="dxa"/>
          </w:tcPr>
          <w:p w:rsidR="00F309E9" w:rsidRPr="005A2413" w:rsidRDefault="00F309E9" w:rsidP="005A2413">
            <w:pPr>
              <w:jc w:val="both"/>
              <w:rPr>
                <w:rFonts w:ascii="Times New Roman" w:hAnsi="Times New Roman" w:cs="Times New Roman"/>
                <w:strike/>
                <w:sz w:val="24"/>
                <w:szCs w:val="24"/>
              </w:rPr>
            </w:pPr>
            <w:r w:rsidRPr="005A2413">
              <w:rPr>
                <w:rFonts w:ascii="Times New Roman" w:hAnsi="Times New Roman" w:cs="Times New Roman"/>
                <w:strike/>
                <w:sz w:val="24"/>
                <w:szCs w:val="24"/>
              </w:rPr>
              <w:t>ABNT NBR IEC 60601-1-1:2004</w:t>
            </w:r>
          </w:p>
        </w:tc>
        <w:tc>
          <w:tcPr>
            <w:tcW w:w="4850" w:type="dxa"/>
          </w:tcPr>
          <w:p w:rsidR="00F309E9" w:rsidRPr="005A2413" w:rsidRDefault="00F309E9" w:rsidP="005A2413">
            <w:pPr>
              <w:jc w:val="both"/>
              <w:rPr>
                <w:rFonts w:ascii="Times New Roman" w:hAnsi="Times New Roman" w:cs="Times New Roman"/>
                <w:strike/>
                <w:sz w:val="24"/>
                <w:szCs w:val="24"/>
              </w:rPr>
            </w:pPr>
            <w:r w:rsidRPr="005A2413">
              <w:rPr>
                <w:rFonts w:ascii="Times New Roman" w:hAnsi="Times New Roman" w:cs="Times New Roman"/>
                <w:strike/>
                <w:sz w:val="24"/>
                <w:szCs w:val="24"/>
              </w:rPr>
              <w:t xml:space="preserve">Equipamento eletromédico - Parte 1-1: Prescrições gerais para segurança - Norma colateral: Prescrições de segurança para sistemas eletromédicos </w:t>
            </w:r>
          </w:p>
          <w:p w:rsidR="00EA3F4F" w:rsidRPr="005A2413" w:rsidRDefault="00EA3F4F" w:rsidP="005A2413">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151748">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60601-1-2:2010</w:t>
            </w:r>
          </w:p>
        </w:tc>
        <w:tc>
          <w:tcPr>
            <w:tcW w:w="4850" w:type="dxa"/>
          </w:tcPr>
          <w:p w:rsidR="00F309E9" w:rsidRDefault="00F309E9" w:rsidP="00151748">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1-2: </w:t>
            </w:r>
            <w:r w:rsidRPr="005E4C02">
              <w:rPr>
                <w:rFonts w:ascii="Times New Roman" w:hAnsi="Times New Roman" w:cs="Times New Roman"/>
                <w:strike/>
                <w:sz w:val="24"/>
                <w:szCs w:val="24"/>
              </w:rPr>
              <w:lastRenderedPageBreak/>
              <w:t xml:space="preserve">Requisitos gerais para segurança básica e desempenho essencial - Norma colateral: Compatibilidade eletromagnética - Requisitos e ensaio </w:t>
            </w:r>
          </w:p>
          <w:p w:rsidR="00151748" w:rsidRPr="005E4C02" w:rsidRDefault="00151748" w:rsidP="00151748">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8D51DD">
            <w:pPr>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ABNT NBR IEC 60601-1-3:2011</w:t>
            </w:r>
          </w:p>
        </w:tc>
        <w:tc>
          <w:tcPr>
            <w:tcW w:w="4850" w:type="dxa"/>
          </w:tcPr>
          <w:p w:rsidR="00F309E9" w:rsidRDefault="00F309E9" w:rsidP="008D51DD">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1-3: Requisitos gerais para segurança e desempenho essencial - Norma Colateral: Proteção contra radiação em equipamentos para radiodiagnóstico </w:t>
            </w:r>
          </w:p>
          <w:p w:rsidR="008D51DD" w:rsidRPr="005E4C02" w:rsidRDefault="008D51DD" w:rsidP="008D51DD">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A22302">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60601-1-4:2004</w:t>
            </w:r>
          </w:p>
        </w:tc>
        <w:tc>
          <w:tcPr>
            <w:tcW w:w="4850" w:type="dxa"/>
          </w:tcPr>
          <w:p w:rsidR="00F309E9" w:rsidRDefault="00F309E9" w:rsidP="00A22302">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1-4: Prescrições gerais para segurança - Norma colateral: Sistemas eletromédicos programáveis </w:t>
            </w:r>
          </w:p>
          <w:p w:rsidR="00A22302" w:rsidRPr="005E4C02" w:rsidRDefault="00A22302" w:rsidP="00A22302">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286AE4">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60601-1-6:2011</w:t>
            </w:r>
          </w:p>
        </w:tc>
        <w:tc>
          <w:tcPr>
            <w:tcW w:w="4850" w:type="dxa"/>
          </w:tcPr>
          <w:p w:rsidR="00F309E9" w:rsidRDefault="00F309E9" w:rsidP="00286AE4">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1-6: Requisitos gerais para segurança básica e desempenho essencial - Norma colateral: Usabilidade </w:t>
            </w:r>
          </w:p>
          <w:p w:rsidR="00286AE4" w:rsidRPr="005E4C02" w:rsidRDefault="00286AE4" w:rsidP="00286AE4">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6625A3">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60601-1-8:2010</w:t>
            </w:r>
          </w:p>
        </w:tc>
        <w:tc>
          <w:tcPr>
            <w:tcW w:w="4850" w:type="dxa"/>
          </w:tcPr>
          <w:p w:rsidR="00F309E9" w:rsidRDefault="00F309E9" w:rsidP="006625A3">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1-8: Requisitos gerais para segurança básica e desempenho essencial - Norma colateral: Requisitos gerais, ensaios e diretrizes para sistemas de alarme em equipamentos eletromédicos e sistemas eletromédicos </w:t>
            </w:r>
          </w:p>
          <w:p w:rsidR="006625A3" w:rsidRPr="005E4C02" w:rsidRDefault="006625A3" w:rsidP="006625A3">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2F0903">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60601-1-9:2010</w:t>
            </w:r>
          </w:p>
        </w:tc>
        <w:tc>
          <w:tcPr>
            <w:tcW w:w="4850" w:type="dxa"/>
          </w:tcPr>
          <w:p w:rsidR="00882A9A" w:rsidRDefault="00F309E9" w:rsidP="002F0903">
            <w:pPr>
              <w:jc w:val="both"/>
              <w:rPr>
                <w:rFonts w:ascii="Times New Roman" w:hAnsi="Times New Roman" w:cs="Times New Roman"/>
                <w:strike/>
                <w:sz w:val="24"/>
                <w:szCs w:val="24"/>
              </w:rPr>
            </w:pPr>
            <w:r w:rsidRPr="005E4C02">
              <w:rPr>
                <w:rFonts w:ascii="Times New Roman" w:hAnsi="Times New Roman" w:cs="Times New Roman"/>
                <w:strike/>
                <w:sz w:val="24"/>
                <w:szCs w:val="24"/>
              </w:rPr>
              <w:t>Equipamento eletromédico - Parte 1-9: Prescrições gerais para segurança básica e desempenho essencial - Norma colateral: Prescrições para um projeto ecoresponsável</w:t>
            </w:r>
          </w:p>
          <w:p w:rsidR="002F0903" w:rsidRPr="005E4C02" w:rsidRDefault="002F0903" w:rsidP="002F0903">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3E0D12">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60601-1-10:2010</w:t>
            </w:r>
          </w:p>
        </w:tc>
        <w:tc>
          <w:tcPr>
            <w:tcW w:w="4850" w:type="dxa"/>
          </w:tcPr>
          <w:p w:rsidR="00F309E9" w:rsidRDefault="00F309E9" w:rsidP="003E0D12">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1-10: Requisitos gerais para segurança básica e desempenho essencial - Norma colateral: Requisitos para o desenvolvimento de controladores fisiológicos em malha fechada </w:t>
            </w:r>
          </w:p>
          <w:p w:rsidR="003E0D12" w:rsidRPr="005E4C02" w:rsidRDefault="003E0D12" w:rsidP="003E0D12">
            <w:pPr>
              <w:jc w:val="both"/>
              <w:rPr>
                <w:rFonts w:ascii="Times New Roman" w:hAnsi="Times New Roman" w:cs="Times New Roman"/>
                <w:strike/>
                <w:sz w:val="24"/>
                <w:szCs w:val="24"/>
              </w:rPr>
            </w:pPr>
          </w:p>
        </w:tc>
      </w:tr>
      <w:tr w:rsidR="00F309E9" w:rsidRPr="005E4C02" w:rsidTr="00D66338">
        <w:tc>
          <w:tcPr>
            <w:tcW w:w="3794" w:type="dxa"/>
          </w:tcPr>
          <w:p w:rsidR="00F309E9" w:rsidRPr="005E4C02" w:rsidRDefault="00F309E9" w:rsidP="003527B3">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IEC 60601-1-11:2012</w:t>
            </w:r>
          </w:p>
        </w:tc>
        <w:tc>
          <w:tcPr>
            <w:tcW w:w="4850" w:type="dxa"/>
          </w:tcPr>
          <w:p w:rsidR="00F309E9" w:rsidRDefault="00F309E9" w:rsidP="003527B3">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Equipamento eletromédico - Parte 1-11: Requisitos gerais para a segurança básica e o desempenho essencial — Norma Colateral: Requisitos para equipamentos eletromédicos e sistemas eletromédicos utilizados em ambientes </w:t>
            </w:r>
            <w:r w:rsidRPr="005E4C02">
              <w:rPr>
                <w:rFonts w:ascii="Times New Roman" w:hAnsi="Times New Roman" w:cs="Times New Roman"/>
                <w:strike/>
                <w:sz w:val="24"/>
                <w:szCs w:val="24"/>
              </w:rPr>
              <w:lastRenderedPageBreak/>
              <w:t xml:space="preserve">domésticos de cuidado à saúde </w:t>
            </w:r>
          </w:p>
          <w:p w:rsidR="000E32C8" w:rsidRDefault="000E32C8" w:rsidP="003527B3">
            <w:pPr>
              <w:jc w:val="both"/>
              <w:rPr>
                <w:rFonts w:ascii="Times New Roman" w:hAnsi="Times New Roman" w:cs="Times New Roman"/>
                <w:strike/>
                <w:sz w:val="24"/>
                <w:szCs w:val="24"/>
              </w:rPr>
            </w:pPr>
          </w:p>
          <w:p w:rsidR="000E32C8" w:rsidRDefault="000E32C8" w:rsidP="003527B3">
            <w:pPr>
              <w:jc w:val="both"/>
              <w:rPr>
                <w:rFonts w:ascii="Times New Roman" w:hAnsi="Times New Roman" w:cs="Times New Roman"/>
                <w:strike/>
                <w:sz w:val="24"/>
                <w:szCs w:val="24"/>
              </w:rPr>
            </w:pPr>
          </w:p>
          <w:p w:rsidR="000E32C8" w:rsidRDefault="000E32C8" w:rsidP="003527B3">
            <w:pPr>
              <w:jc w:val="both"/>
              <w:rPr>
                <w:rFonts w:ascii="Times New Roman" w:hAnsi="Times New Roman" w:cs="Times New Roman"/>
                <w:strike/>
                <w:sz w:val="24"/>
                <w:szCs w:val="24"/>
              </w:rPr>
            </w:pPr>
          </w:p>
          <w:p w:rsidR="000E32C8" w:rsidRPr="005E4C02" w:rsidRDefault="000E32C8" w:rsidP="003527B3">
            <w:pPr>
              <w:jc w:val="both"/>
              <w:rPr>
                <w:rFonts w:ascii="Times New Roman" w:hAnsi="Times New Roman" w:cs="Times New Roman"/>
                <w:strike/>
                <w:sz w:val="24"/>
                <w:szCs w:val="24"/>
              </w:rPr>
            </w:pPr>
          </w:p>
        </w:tc>
      </w:tr>
    </w:tbl>
    <w:p w:rsidR="007D21FF" w:rsidRPr="005E4C02" w:rsidRDefault="007D21FF" w:rsidP="00F309E9">
      <w:pPr>
        <w:spacing w:before="300" w:after="300" w:line="240" w:lineRule="auto"/>
        <w:ind w:firstLine="573"/>
        <w:jc w:val="both"/>
        <w:rPr>
          <w:rFonts w:ascii="Times New Roman" w:hAnsi="Times New Roman" w:cs="Times New Roman"/>
          <w:strike/>
          <w:sz w:val="24"/>
          <w:szCs w:val="24"/>
        </w:rPr>
      </w:pPr>
      <w:r w:rsidRPr="005E4C02">
        <w:rPr>
          <w:rFonts w:ascii="Times New Roman" w:hAnsi="Times New Roman" w:cs="Times New Roman"/>
          <w:strike/>
          <w:sz w:val="24"/>
          <w:szCs w:val="24"/>
        </w:rPr>
        <w:lastRenderedPageBreak/>
        <w:t xml:space="preserve">4. As normas técnicas listadas a seguir, bem como suas emendas, serão compulsórias a todos os equipamentos sob regime de Vigilância Sanitária que estejam dentro dos seus respectivos campos de aplicação: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992"/>
      </w:tblGrid>
      <w:tr w:rsidR="00F309E9" w:rsidRPr="005E4C02" w:rsidTr="003610F5">
        <w:tc>
          <w:tcPr>
            <w:tcW w:w="3652" w:type="dxa"/>
          </w:tcPr>
          <w:p w:rsidR="00F309E9" w:rsidRPr="005E4C02" w:rsidRDefault="00F309E9" w:rsidP="003610F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 14457:2012</w:t>
            </w:r>
          </w:p>
        </w:tc>
        <w:tc>
          <w:tcPr>
            <w:tcW w:w="4992" w:type="dxa"/>
          </w:tcPr>
          <w:p w:rsidR="00F309E9" w:rsidRDefault="00F309E9" w:rsidP="003610F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Dentistry Handpieces and motors </w:t>
            </w:r>
          </w:p>
          <w:p w:rsidR="003610F5" w:rsidRPr="005E4C02" w:rsidRDefault="003610F5" w:rsidP="003610F5">
            <w:pPr>
              <w:jc w:val="both"/>
              <w:rPr>
                <w:rFonts w:ascii="Times New Roman" w:hAnsi="Times New Roman" w:cs="Times New Roman"/>
                <w:strike/>
                <w:sz w:val="24"/>
                <w:szCs w:val="24"/>
                <w:lang w:val="en-US"/>
              </w:rPr>
            </w:pPr>
          </w:p>
        </w:tc>
      </w:tr>
      <w:tr w:rsidR="00F309E9" w:rsidRPr="005E4C02" w:rsidTr="003610F5">
        <w:tc>
          <w:tcPr>
            <w:tcW w:w="3652" w:type="dxa"/>
          </w:tcPr>
          <w:p w:rsidR="00F309E9" w:rsidRPr="005E4C02" w:rsidRDefault="00F309E9" w:rsidP="009A1F0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 6875:2011</w:t>
            </w:r>
          </w:p>
        </w:tc>
        <w:tc>
          <w:tcPr>
            <w:tcW w:w="4992" w:type="dxa"/>
          </w:tcPr>
          <w:p w:rsidR="00F309E9" w:rsidRDefault="00F309E9" w:rsidP="009A1F0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Dentistry Patient chair </w:t>
            </w:r>
          </w:p>
          <w:p w:rsidR="003610F5" w:rsidRPr="005E4C02" w:rsidRDefault="003610F5" w:rsidP="009A1F09">
            <w:pPr>
              <w:jc w:val="both"/>
              <w:rPr>
                <w:rFonts w:ascii="Times New Roman" w:hAnsi="Times New Roman" w:cs="Times New Roman"/>
                <w:strike/>
                <w:sz w:val="24"/>
                <w:szCs w:val="24"/>
                <w:lang w:val="en-US"/>
              </w:rPr>
            </w:pPr>
          </w:p>
        </w:tc>
      </w:tr>
      <w:tr w:rsidR="00F309E9" w:rsidRPr="005E4C02" w:rsidTr="003610F5">
        <w:tc>
          <w:tcPr>
            <w:tcW w:w="3652" w:type="dxa"/>
          </w:tcPr>
          <w:p w:rsidR="00F309E9" w:rsidRPr="005E4C02" w:rsidRDefault="00F309E9" w:rsidP="00CE6E6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ISO 9680:2007</w:t>
            </w:r>
          </w:p>
        </w:tc>
        <w:tc>
          <w:tcPr>
            <w:tcW w:w="4992" w:type="dxa"/>
          </w:tcPr>
          <w:p w:rsidR="00F309E9" w:rsidRDefault="00F309E9" w:rsidP="00CE6E6C">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Dentistry Operating lights </w:t>
            </w:r>
          </w:p>
          <w:p w:rsidR="00CE6E6C" w:rsidRPr="005E4C02" w:rsidRDefault="00CE6E6C" w:rsidP="00CE6E6C">
            <w:pPr>
              <w:jc w:val="both"/>
              <w:rPr>
                <w:rFonts w:ascii="Times New Roman" w:hAnsi="Times New Roman" w:cs="Times New Roman"/>
                <w:strike/>
                <w:sz w:val="24"/>
                <w:szCs w:val="24"/>
              </w:rPr>
            </w:pPr>
          </w:p>
        </w:tc>
      </w:tr>
      <w:tr w:rsidR="00F309E9" w:rsidRPr="005E4C02" w:rsidTr="003610F5">
        <w:tc>
          <w:tcPr>
            <w:tcW w:w="3652" w:type="dxa"/>
          </w:tcPr>
          <w:p w:rsidR="00F309E9" w:rsidRPr="005E4C02" w:rsidRDefault="00F309E9" w:rsidP="00AA44F1">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11195: 2000</w:t>
            </w:r>
          </w:p>
        </w:tc>
        <w:tc>
          <w:tcPr>
            <w:tcW w:w="4992" w:type="dxa"/>
          </w:tcPr>
          <w:p w:rsidR="00F309E9" w:rsidRDefault="00F309E9" w:rsidP="00AA44F1">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Misturador de gases para uso medicinal - Misturador de gases independentes </w:t>
            </w:r>
          </w:p>
          <w:p w:rsidR="00AA44F1" w:rsidRPr="005E4C02" w:rsidRDefault="00AA44F1" w:rsidP="00AA44F1">
            <w:pPr>
              <w:jc w:val="both"/>
              <w:rPr>
                <w:rFonts w:ascii="Times New Roman" w:hAnsi="Times New Roman" w:cs="Times New Roman"/>
                <w:strike/>
                <w:sz w:val="24"/>
                <w:szCs w:val="24"/>
              </w:rPr>
            </w:pPr>
          </w:p>
        </w:tc>
      </w:tr>
      <w:tr w:rsidR="00F309E9" w:rsidRPr="005E4C02" w:rsidTr="003610F5">
        <w:tc>
          <w:tcPr>
            <w:tcW w:w="3652" w:type="dxa"/>
          </w:tcPr>
          <w:p w:rsidR="00F309E9" w:rsidRPr="005E4C02" w:rsidRDefault="00F309E9" w:rsidP="007B2ED7">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10651-4:2011</w:t>
            </w:r>
          </w:p>
        </w:tc>
        <w:tc>
          <w:tcPr>
            <w:tcW w:w="4992" w:type="dxa"/>
          </w:tcPr>
          <w:p w:rsidR="00F309E9" w:rsidRDefault="00F309E9" w:rsidP="007B2ED7">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Ventiladores pulmonares Parte 4: Requisitos particulares para reanimadores operados manualmente </w:t>
            </w:r>
          </w:p>
          <w:p w:rsidR="007B2ED7" w:rsidRPr="005E4C02" w:rsidRDefault="007B2ED7" w:rsidP="007B2ED7">
            <w:pPr>
              <w:jc w:val="both"/>
              <w:rPr>
                <w:rFonts w:ascii="Times New Roman" w:hAnsi="Times New Roman" w:cs="Times New Roman"/>
                <w:strike/>
                <w:sz w:val="24"/>
                <w:szCs w:val="24"/>
              </w:rPr>
            </w:pPr>
          </w:p>
        </w:tc>
      </w:tr>
      <w:tr w:rsidR="00F309E9" w:rsidRPr="005E4C02" w:rsidTr="003610F5">
        <w:tc>
          <w:tcPr>
            <w:tcW w:w="3652" w:type="dxa"/>
          </w:tcPr>
          <w:p w:rsidR="00F309E9" w:rsidRPr="005E4C02" w:rsidRDefault="00F309E9" w:rsidP="002B7050">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7176-1:2009</w:t>
            </w:r>
          </w:p>
        </w:tc>
        <w:tc>
          <w:tcPr>
            <w:tcW w:w="4992" w:type="dxa"/>
          </w:tcPr>
          <w:p w:rsidR="00F309E9" w:rsidRDefault="00F309E9" w:rsidP="002B7050">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Cadeira de Rodas Parte 1: Determinação da estabilidade estática </w:t>
            </w:r>
          </w:p>
          <w:p w:rsidR="002B7050" w:rsidRPr="005E4C02" w:rsidRDefault="002B7050" w:rsidP="002B7050">
            <w:pPr>
              <w:jc w:val="both"/>
              <w:rPr>
                <w:rFonts w:ascii="Times New Roman" w:hAnsi="Times New Roman" w:cs="Times New Roman"/>
                <w:strike/>
                <w:sz w:val="24"/>
                <w:szCs w:val="24"/>
              </w:rPr>
            </w:pPr>
          </w:p>
        </w:tc>
      </w:tr>
      <w:tr w:rsidR="00F309E9" w:rsidRPr="00D832C1" w:rsidTr="003610F5">
        <w:tc>
          <w:tcPr>
            <w:tcW w:w="3652" w:type="dxa"/>
          </w:tcPr>
          <w:p w:rsidR="00F309E9" w:rsidRPr="005E4C02" w:rsidRDefault="00F309E9" w:rsidP="00275289">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ISO 7176-2:2001</w:t>
            </w:r>
          </w:p>
        </w:tc>
        <w:tc>
          <w:tcPr>
            <w:tcW w:w="4992" w:type="dxa"/>
          </w:tcPr>
          <w:p w:rsidR="00F309E9" w:rsidRDefault="00F309E9" w:rsidP="0027528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2: Determination of dynamic stability of electric wheelchairs </w:t>
            </w:r>
          </w:p>
          <w:p w:rsidR="00275289" w:rsidRPr="005E4C02" w:rsidRDefault="00275289" w:rsidP="00275289">
            <w:pPr>
              <w:jc w:val="both"/>
              <w:rPr>
                <w:rFonts w:ascii="Times New Roman" w:hAnsi="Times New Roman" w:cs="Times New Roman"/>
                <w:strike/>
                <w:sz w:val="24"/>
                <w:szCs w:val="24"/>
                <w:lang w:val="en-US"/>
              </w:rPr>
            </w:pPr>
          </w:p>
        </w:tc>
      </w:tr>
      <w:tr w:rsidR="00F309E9" w:rsidRPr="005E4C02" w:rsidTr="003610F5">
        <w:tc>
          <w:tcPr>
            <w:tcW w:w="3652" w:type="dxa"/>
          </w:tcPr>
          <w:p w:rsidR="00F309E9" w:rsidRPr="005E4C02" w:rsidRDefault="00F309E9" w:rsidP="00C3050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ISO 7176-</w:t>
            </w:r>
            <w:proofErr w:type="gramStart"/>
            <w:r w:rsidRPr="005E4C02">
              <w:rPr>
                <w:rFonts w:ascii="Times New Roman" w:hAnsi="Times New Roman" w:cs="Times New Roman"/>
                <w:strike/>
                <w:sz w:val="24"/>
                <w:szCs w:val="24"/>
              </w:rPr>
              <w:t>3:2009</w:t>
            </w:r>
            <w:proofErr w:type="gramEnd"/>
          </w:p>
        </w:tc>
        <w:tc>
          <w:tcPr>
            <w:tcW w:w="4992" w:type="dxa"/>
          </w:tcPr>
          <w:p w:rsidR="00F309E9" w:rsidRDefault="00F309E9" w:rsidP="00C30509">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Cadeira de Rodas Parte 3: Determinação de eficiência dos freios </w:t>
            </w:r>
          </w:p>
          <w:p w:rsidR="00C30509" w:rsidRPr="005E4C02" w:rsidRDefault="00C30509" w:rsidP="00C30509">
            <w:pPr>
              <w:jc w:val="both"/>
              <w:rPr>
                <w:rFonts w:ascii="Times New Roman" w:hAnsi="Times New Roman" w:cs="Times New Roman"/>
                <w:strike/>
                <w:sz w:val="24"/>
                <w:szCs w:val="24"/>
              </w:rPr>
            </w:pPr>
          </w:p>
        </w:tc>
      </w:tr>
      <w:tr w:rsidR="00F309E9" w:rsidRPr="00D832C1" w:rsidTr="003610F5">
        <w:tc>
          <w:tcPr>
            <w:tcW w:w="3652" w:type="dxa"/>
          </w:tcPr>
          <w:p w:rsidR="00F309E9" w:rsidRPr="005E4C02" w:rsidRDefault="00F309E9" w:rsidP="00535C9C">
            <w:pPr>
              <w:jc w:val="both"/>
              <w:rPr>
                <w:rFonts w:ascii="Times New Roman" w:hAnsi="Times New Roman" w:cs="Times New Roman"/>
                <w:strike/>
                <w:sz w:val="24"/>
                <w:szCs w:val="24"/>
              </w:rPr>
            </w:pPr>
            <w:r w:rsidRPr="005E4C02">
              <w:rPr>
                <w:rFonts w:ascii="Times New Roman" w:hAnsi="Times New Roman" w:cs="Times New Roman"/>
                <w:strike/>
                <w:sz w:val="24"/>
                <w:szCs w:val="24"/>
                <w:lang w:val="en-US"/>
              </w:rPr>
              <w:t>ISO 7176-4:2008</w:t>
            </w:r>
          </w:p>
        </w:tc>
        <w:tc>
          <w:tcPr>
            <w:tcW w:w="4992" w:type="dxa"/>
          </w:tcPr>
          <w:p w:rsidR="00F309E9" w:rsidRDefault="00F309E9" w:rsidP="00535C9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4: Energy consumption of electric wheelchairs and scooters for determination of theoretical distance range </w:t>
            </w:r>
          </w:p>
          <w:p w:rsidR="00535C9C" w:rsidRPr="005E4C02" w:rsidRDefault="00535C9C" w:rsidP="00535C9C">
            <w:pPr>
              <w:jc w:val="both"/>
              <w:rPr>
                <w:rFonts w:ascii="Times New Roman" w:hAnsi="Times New Roman" w:cs="Times New Roman"/>
                <w:strike/>
                <w:sz w:val="24"/>
                <w:szCs w:val="24"/>
                <w:lang w:val="en-US"/>
              </w:rPr>
            </w:pPr>
          </w:p>
        </w:tc>
      </w:tr>
      <w:tr w:rsidR="00F309E9" w:rsidRPr="00D832C1" w:rsidTr="003610F5">
        <w:tc>
          <w:tcPr>
            <w:tcW w:w="3652" w:type="dxa"/>
          </w:tcPr>
          <w:p w:rsidR="00F309E9" w:rsidRPr="005E4C02" w:rsidRDefault="00F309E9" w:rsidP="00567A8B">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 7176-5:2008</w:t>
            </w:r>
          </w:p>
        </w:tc>
        <w:tc>
          <w:tcPr>
            <w:tcW w:w="4992" w:type="dxa"/>
          </w:tcPr>
          <w:p w:rsidR="00F309E9" w:rsidRDefault="00F309E9" w:rsidP="00567A8B">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5: Determination of dimensions, mass and manoeuvring space </w:t>
            </w:r>
          </w:p>
          <w:p w:rsidR="00567A8B" w:rsidRPr="005E4C02" w:rsidRDefault="00567A8B" w:rsidP="00567A8B">
            <w:pPr>
              <w:jc w:val="both"/>
              <w:rPr>
                <w:rFonts w:ascii="Times New Roman" w:hAnsi="Times New Roman" w:cs="Times New Roman"/>
                <w:strike/>
                <w:sz w:val="24"/>
                <w:szCs w:val="24"/>
                <w:lang w:val="en-US"/>
              </w:rPr>
            </w:pPr>
          </w:p>
        </w:tc>
      </w:tr>
      <w:tr w:rsidR="00F309E9" w:rsidRPr="00D832C1" w:rsidTr="003610F5">
        <w:tc>
          <w:tcPr>
            <w:tcW w:w="3652" w:type="dxa"/>
          </w:tcPr>
          <w:p w:rsidR="00F309E9" w:rsidRPr="005E4C02" w:rsidRDefault="00F309E9" w:rsidP="00EF138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ISO 7176-6:2001</w:t>
            </w:r>
          </w:p>
        </w:tc>
        <w:tc>
          <w:tcPr>
            <w:tcW w:w="4992" w:type="dxa"/>
          </w:tcPr>
          <w:p w:rsidR="00F309E9" w:rsidRDefault="00F309E9" w:rsidP="00EF138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6: Determination of maximum speed, acceleration and deceleration of electric wheelchairs </w:t>
            </w:r>
          </w:p>
          <w:p w:rsidR="00EF1385" w:rsidRPr="005E4C02" w:rsidRDefault="00EF1385" w:rsidP="00EF1385">
            <w:pPr>
              <w:jc w:val="both"/>
              <w:rPr>
                <w:rFonts w:ascii="Times New Roman" w:hAnsi="Times New Roman" w:cs="Times New Roman"/>
                <w:strike/>
                <w:sz w:val="24"/>
                <w:szCs w:val="24"/>
                <w:lang w:val="en-US"/>
              </w:rPr>
            </w:pPr>
          </w:p>
        </w:tc>
      </w:tr>
      <w:tr w:rsidR="00F309E9" w:rsidRPr="005E4C02" w:rsidTr="003610F5">
        <w:tc>
          <w:tcPr>
            <w:tcW w:w="3652" w:type="dxa"/>
          </w:tcPr>
          <w:p w:rsidR="00F309E9" w:rsidRPr="005E4C02" w:rsidRDefault="00F309E9" w:rsidP="00C9435F">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rPr>
              <w:t>ABNT NBR ISO 7176-</w:t>
            </w:r>
            <w:proofErr w:type="gramStart"/>
            <w:r w:rsidRPr="005E4C02">
              <w:rPr>
                <w:rFonts w:ascii="Times New Roman" w:hAnsi="Times New Roman" w:cs="Times New Roman"/>
                <w:strike/>
                <w:sz w:val="24"/>
                <w:szCs w:val="24"/>
              </w:rPr>
              <w:t>7:2009</w:t>
            </w:r>
            <w:proofErr w:type="gramEnd"/>
          </w:p>
        </w:tc>
        <w:tc>
          <w:tcPr>
            <w:tcW w:w="4992" w:type="dxa"/>
          </w:tcPr>
          <w:p w:rsidR="00F309E9" w:rsidRDefault="00F309E9" w:rsidP="00C9435F">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Cadeira de Rodas Parte 7: Medição de dimensões de assentos e rodas </w:t>
            </w:r>
          </w:p>
          <w:p w:rsidR="00C9435F" w:rsidRPr="005E4C02" w:rsidRDefault="00C9435F" w:rsidP="00C9435F">
            <w:pPr>
              <w:jc w:val="both"/>
              <w:rPr>
                <w:rFonts w:ascii="Times New Roman" w:hAnsi="Times New Roman" w:cs="Times New Roman"/>
                <w:strike/>
                <w:sz w:val="24"/>
                <w:szCs w:val="24"/>
              </w:rPr>
            </w:pPr>
          </w:p>
        </w:tc>
      </w:tr>
      <w:tr w:rsidR="00F309E9" w:rsidRPr="005E4C02" w:rsidTr="003610F5">
        <w:tc>
          <w:tcPr>
            <w:tcW w:w="3652" w:type="dxa"/>
          </w:tcPr>
          <w:p w:rsidR="00F309E9" w:rsidRPr="005E4C02" w:rsidRDefault="00F309E9" w:rsidP="00A53349">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7176-8:2009</w:t>
            </w:r>
          </w:p>
        </w:tc>
        <w:tc>
          <w:tcPr>
            <w:tcW w:w="4992" w:type="dxa"/>
          </w:tcPr>
          <w:p w:rsidR="00A53349" w:rsidRDefault="002D4A4B" w:rsidP="00A53349">
            <w:pPr>
              <w:jc w:val="both"/>
              <w:rPr>
                <w:rFonts w:ascii="Times New Roman" w:hAnsi="Times New Roman" w:cs="Times New Roman"/>
                <w:strike/>
                <w:sz w:val="24"/>
                <w:szCs w:val="24"/>
              </w:rPr>
            </w:pPr>
            <w:r w:rsidRPr="005E4C02">
              <w:rPr>
                <w:rFonts w:ascii="Times New Roman" w:hAnsi="Times New Roman" w:cs="Times New Roman"/>
                <w:strike/>
                <w:sz w:val="24"/>
                <w:szCs w:val="24"/>
              </w:rPr>
              <w:t>Cadeira de Rodas Parte 8: Requisitos e métodos de ensaio para força estática, de impacto e fadiga</w:t>
            </w:r>
          </w:p>
          <w:p w:rsidR="00F309E9" w:rsidRPr="005E4C02" w:rsidRDefault="002D4A4B" w:rsidP="00A53349">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 </w:t>
            </w:r>
          </w:p>
        </w:tc>
      </w:tr>
      <w:tr w:rsidR="002D4A4B" w:rsidRPr="00D832C1" w:rsidTr="003610F5">
        <w:tc>
          <w:tcPr>
            <w:tcW w:w="3652" w:type="dxa"/>
          </w:tcPr>
          <w:p w:rsidR="002D4A4B" w:rsidRPr="005E4C02" w:rsidRDefault="002D4A4B" w:rsidP="006B7AB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7176-9:2009 </w:t>
            </w:r>
          </w:p>
        </w:tc>
        <w:tc>
          <w:tcPr>
            <w:tcW w:w="4992" w:type="dxa"/>
          </w:tcPr>
          <w:p w:rsidR="002D4A4B" w:rsidRDefault="002D4A4B" w:rsidP="006B7AB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9: Climatic tests for electric </w:t>
            </w:r>
            <w:r w:rsidRPr="005E4C02">
              <w:rPr>
                <w:rFonts w:ascii="Times New Roman" w:hAnsi="Times New Roman" w:cs="Times New Roman"/>
                <w:strike/>
                <w:sz w:val="24"/>
                <w:szCs w:val="24"/>
                <w:lang w:val="en-US"/>
              </w:rPr>
              <w:lastRenderedPageBreak/>
              <w:t xml:space="preserve">wheelchairs </w:t>
            </w:r>
          </w:p>
          <w:p w:rsidR="006B7ABC" w:rsidRPr="005E4C02" w:rsidRDefault="006B7ABC" w:rsidP="006B7ABC">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C0344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lastRenderedPageBreak/>
              <w:t xml:space="preserve">ISO 7176-10:2008 </w:t>
            </w:r>
          </w:p>
        </w:tc>
        <w:tc>
          <w:tcPr>
            <w:tcW w:w="4992" w:type="dxa"/>
          </w:tcPr>
          <w:p w:rsidR="002D4A4B" w:rsidRDefault="002D4A4B" w:rsidP="00C0344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10: Determination of obstacle-climbing ability of electrically powered wheelchairs </w:t>
            </w:r>
          </w:p>
          <w:p w:rsidR="00C03441" w:rsidRPr="005E4C02" w:rsidRDefault="00C03441" w:rsidP="00C03441">
            <w:pPr>
              <w:jc w:val="both"/>
              <w:rPr>
                <w:rFonts w:ascii="Times New Roman" w:hAnsi="Times New Roman" w:cs="Times New Roman"/>
                <w:strike/>
                <w:sz w:val="24"/>
                <w:szCs w:val="24"/>
                <w:lang w:val="en-US"/>
              </w:rPr>
            </w:pPr>
          </w:p>
        </w:tc>
      </w:tr>
      <w:tr w:rsidR="002D4A4B" w:rsidRPr="005E4C02" w:rsidTr="003610F5">
        <w:tc>
          <w:tcPr>
            <w:tcW w:w="3652" w:type="dxa"/>
          </w:tcPr>
          <w:p w:rsidR="002D4A4B" w:rsidRPr="005E4C02" w:rsidRDefault="002D4A4B" w:rsidP="00550CB1">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7176-</w:t>
            </w:r>
            <w:proofErr w:type="gramStart"/>
            <w:r w:rsidRPr="005E4C02">
              <w:rPr>
                <w:rFonts w:ascii="Times New Roman" w:hAnsi="Times New Roman" w:cs="Times New Roman"/>
                <w:strike/>
                <w:sz w:val="24"/>
                <w:szCs w:val="24"/>
              </w:rPr>
              <w:t>13:2009</w:t>
            </w:r>
            <w:proofErr w:type="gramEnd"/>
            <w:r w:rsidRPr="005E4C02">
              <w:rPr>
                <w:rFonts w:ascii="Times New Roman" w:hAnsi="Times New Roman" w:cs="Times New Roman"/>
                <w:strike/>
                <w:sz w:val="24"/>
                <w:szCs w:val="24"/>
              </w:rPr>
              <w:t xml:space="preserve"> </w:t>
            </w:r>
          </w:p>
        </w:tc>
        <w:tc>
          <w:tcPr>
            <w:tcW w:w="4992" w:type="dxa"/>
          </w:tcPr>
          <w:p w:rsidR="002D4A4B" w:rsidRDefault="002D4A4B" w:rsidP="00550CB1">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Cadeira de Rodas Parte 13: Determinação do coeficiente de atrito de superfícies de ensaio </w:t>
            </w:r>
          </w:p>
          <w:p w:rsidR="00550CB1" w:rsidRPr="005E4C02" w:rsidRDefault="00550CB1" w:rsidP="00550CB1">
            <w:pPr>
              <w:jc w:val="both"/>
              <w:rPr>
                <w:rFonts w:ascii="Times New Roman" w:hAnsi="Times New Roman" w:cs="Times New Roman"/>
                <w:strike/>
                <w:sz w:val="24"/>
                <w:szCs w:val="24"/>
              </w:rPr>
            </w:pPr>
          </w:p>
        </w:tc>
      </w:tr>
      <w:tr w:rsidR="002D4A4B" w:rsidRPr="00D832C1" w:rsidTr="003610F5">
        <w:tc>
          <w:tcPr>
            <w:tcW w:w="3652" w:type="dxa"/>
          </w:tcPr>
          <w:p w:rsidR="002D4A4B" w:rsidRPr="005E4C02" w:rsidRDefault="002D4A4B" w:rsidP="009E7B2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7176-14:2008 </w:t>
            </w:r>
          </w:p>
        </w:tc>
        <w:tc>
          <w:tcPr>
            <w:tcW w:w="4992" w:type="dxa"/>
          </w:tcPr>
          <w:p w:rsidR="002D4A4B" w:rsidRDefault="002D4A4B" w:rsidP="009E7B2C">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14: Power and control systems for electrically powered wheelchairs and scooters - Requirements and test methods </w:t>
            </w:r>
          </w:p>
          <w:p w:rsidR="009E7B2C" w:rsidRPr="005E4C02" w:rsidRDefault="009E7B2C" w:rsidP="009E7B2C">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666EC7">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7176-16:2012 </w:t>
            </w:r>
          </w:p>
        </w:tc>
        <w:tc>
          <w:tcPr>
            <w:tcW w:w="4992" w:type="dxa"/>
          </w:tcPr>
          <w:p w:rsidR="002D4A4B" w:rsidRDefault="002D4A4B" w:rsidP="00666EC7">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16: Resistance to ignition of postural support devices </w:t>
            </w:r>
          </w:p>
          <w:p w:rsidR="00666EC7" w:rsidRPr="005E4C02" w:rsidRDefault="00666EC7" w:rsidP="00666EC7">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666EC7">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7176-19:2008 </w:t>
            </w:r>
          </w:p>
        </w:tc>
        <w:tc>
          <w:tcPr>
            <w:tcW w:w="4992" w:type="dxa"/>
          </w:tcPr>
          <w:p w:rsidR="002D4A4B" w:rsidRDefault="002D4A4B" w:rsidP="00666EC7">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19: Wheeled mobility devices for use as seats in motor vehicles </w:t>
            </w:r>
          </w:p>
          <w:p w:rsidR="00666EC7" w:rsidRPr="005E4C02" w:rsidRDefault="00666EC7" w:rsidP="00666EC7">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5F7FA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7176-21:2009 </w:t>
            </w:r>
          </w:p>
        </w:tc>
        <w:tc>
          <w:tcPr>
            <w:tcW w:w="4992" w:type="dxa"/>
          </w:tcPr>
          <w:p w:rsidR="002D4A4B" w:rsidRDefault="002D4A4B" w:rsidP="005F7FA1">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21: Requirements and test methods for electromagnetic compatibility of electrically powered wheelchairs and scooters, and battery chargers </w:t>
            </w:r>
          </w:p>
          <w:p w:rsidR="005F7FA1" w:rsidRPr="005E4C02" w:rsidRDefault="005F7FA1" w:rsidP="005F7FA1">
            <w:pPr>
              <w:jc w:val="both"/>
              <w:rPr>
                <w:rFonts w:ascii="Times New Roman" w:hAnsi="Times New Roman" w:cs="Times New Roman"/>
                <w:strike/>
                <w:sz w:val="24"/>
                <w:szCs w:val="24"/>
                <w:lang w:val="en-US"/>
              </w:rPr>
            </w:pPr>
          </w:p>
        </w:tc>
      </w:tr>
      <w:tr w:rsidR="002D4A4B" w:rsidRPr="005E4C02" w:rsidTr="003610F5">
        <w:tc>
          <w:tcPr>
            <w:tcW w:w="3652" w:type="dxa"/>
          </w:tcPr>
          <w:p w:rsidR="002D4A4B" w:rsidRPr="005E4C02" w:rsidRDefault="002D4A4B" w:rsidP="008E1F48">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7176-</w:t>
            </w:r>
            <w:proofErr w:type="gramStart"/>
            <w:r w:rsidRPr="005E4C02">
              <w:rPr>
                <w:rFonts w:ascii="Times New Roman" w:hAnsi="Times New Roman" w:cs="Times New Roman"/>
                <w:strike/>
                <w:sz w:val="24"/>
                <w:szCs w:val="24"/>
              </w:rPr>
              <w:t>22:2009</w:t>
            </w:r>
            <w:proofErr w:type="gramEnd"/>
            <w:r w:rsidRPr="005E4C02">
              <w:rPr>
                <w:rFonts w:ascii="Times New Roman" w:hAnsi="Times New Roman" w:cs="Times New Roman"/>
                <w:strike/>
                <w:sz w:val="24"/>
                <w:szCs w:val="24"/>
              </w:rPr>
              <w:t xml:space="preserve"> </w:t>
            </w:r>
          </w:p>
        </w:tc>
        <w:tc>
          <w:tcPr>
            <w:tcW w:w="4992" w:type="dxa"/>
          </w:tcPr>
          <w:p w:rsidR="002D4A4B" w:rsidRDefault="002D4A4B" w:rsidP="008E1F48">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Cadeira de Rodas Parte 22: Procedimentos de ajuste </w:t>
            </w:r>
          </w:p>
          <w:p w:rsidR="008E1F48" w:rsidRPr="005E4C02" w:rsidRDefault="008E1F48" w:rsidP="008E1F48">
            <w:pPr>
              <w:jc w:val="both"/>
              <w:rPr>
                <w:rFonts w:ascii="Times New Roman" w:hAnsi="Times New Roman" w:cs="Times New Roman"/>
                <w:strike/>
                <w:sz w:val="24"/>
                <w:szCs w:val="24"/>
              </w:rPr>
            </w:pPr>
          </w:p>
        </w:tc>
      </w:tr>
      <w:tr w:rsidR="002D4A4B" w:rsidRPr="00D832C1" w:rsidTr="003610F5">
        <w:tc>
          <w:tcPr>
            <w:tcW w:w="3652" w:type="dxa"/>
          </w:tcPr>
          <w:p w:rsidR="002D4A4B" w:rsidRPr="005E4C02" w:rsidRDefault="002D4A4B" w:rsidP="00C24BC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7176-25:2013 </w:t>
            </w:r>
          </w:p>
        </w:tc>
        <w:tc>
          <w:tcPr>
            <w:tcW w:w="4992" w:type="dxa"/>
          </w:tcPr>
          <w:p w:rsidR="002D4A4B" w:rsidRDefault="002D4A4B" w:rsidP="00C24BC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Wheelchairs Part 25: Batteries and chargers for powered wheelchairs </w:t>
            </w:r>
          </w:p>
          <w:p w:rsidR="00C24BC6" w:rsidRPr="005E4C02" w:rsidRDefault="00C24BC6" w:rsidP="00C24BC6">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98110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60118-0:1983 </w:t>
            </w:r>
          </w:p>
        </w:tc>
        <w:tc>
          <w:tcPr>
            <w:tcW w:w="4992" w:type="dxa"/>
          </w:tcPr>
          <w:p w:rsidR="002D4A4B" w:rsidRDefault="002D4A4B" w:rsidP="00981109">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Hearing aids. Part 0: Measurement of electroacoustical characteristics  </w:t>
            </w:r>
          </w:p>
          <w:p w:rsidR="00981109" w:rsidRPr="005E4C02" w:rsidRDefault="00981109" w:rsidP="00981109">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2502D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60118-7:2005 </w:t>
            </w:r>
          </w:p>
        </w:tc>
        <w:tc>
          <w:tcPr>
            <w:tcW w:w="4992" w:type="dxa"/>
          </w:tcPr>
          <w:p w:rsidR="002D4A4B" w:rsidRDefault="002D4A4B" w:rsidP="002502D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Electroacoustics - Hearing aids - Part 7: Measurement of the performance characteristics of hearing aids for production, supply and delivery quality assurance purposes </w:t>
            </w:r>
          </w:p>
          <w:p w:rsidR="002502D6" w:rsidRPr="005E4C02" w:rsidRDefault="002502D6" w:rsidP="002502D6">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26246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60118-13:2011 </w:t>
            </w:r>
          </w:p>
        </w:tc>
        <w:tc>
          <w:tcPr>
            <w:tcW w:w="4992" w:type="dxa"/>
          </w:tcPr>
          <w:p w:rsidR="002D4A4B" w:rsidRDefault="002D4A4B" w:rsidP="00262466">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Electroacoustics - Hearing aids - Part 13: Electromagnetic compatibility (EMC) </w:t>
            </w:r>
          </w:p>
          <w:p w:rsidR="00EA3D52" w:rsidRPr="005E4C02" w:rsidRDefault="00EA3D52" w:rsidP="00262466">
            <w:pPr>
              <w:jc w:val="both"/>
              <w:rPr>
                <w:rFonts w:ascii="Times New Roman" w:hAnsi="Times New Roman" w:cs="Times New Roman"/>
                <w:strike/>
                <w:sz w:val="24"/>
                <w:szCs w:val="24"/>
                <w:lang w:val="en-US"/>
              </w:rPr>
            </w:pPr>
          </w:p>
        </w:tc>
      </w:tr>
      <w:tr w:rsidR="002D4A4B" w:rsidRPr="005E4C02" w:rsidTr="003610F5">
        <w:tc>
          <w:tcPr>
            <w:tcW w:w="3652" w:type="dxa"/>
          </w:tcPr>
          <w:p w:rsidR="002D4A4B" w:rsidRPr="005E4C02" w:rsidRDefault="002D4A4B" w:rsidP="00A601D0">
            <w:pPr>
              <w:jc w:val="both"/>
              <w:rPr>
                <w:rFonts w:ascii="Times New Roman" w:hAnsi="Times New Roman" w:cs="Times New Roman"/>
                <w:strike/>
                <w:sz w:val="24"/>
                <w:szCs w:val="24"/>
              </w:rPr>
            </w:pPr>
            <w:r w:rsidRPr="005E4C02">
              <w:rPr>
                <w:rFonts w:ascii="Times New Roman" w:hAnsi="Times New Roman" w:cs="Times New Roman"/>
                <w:strike/>
                <w:sz w:val="24"/>
                <w:szCs w:val="24"/>
              </w:rPr>
              <w:t>ABNT NBR ISO 15883-</w:t>
            </w:r>
            <w:proofErr w:type="gramStart"/>
            <w:r w:rsidRPr="005E4C02">
              <w:rPr>
                <w:rFonts w:ascii="Times New Roman" w:hAnsi="Times New Roman" w:cs="Times New Roman"/>
                <w:strike/>
                <w:sz w:val="24"/>
                <w:szCs w:val="24"/>
              </w:rPr>
              <w:t>2:2013</w:t>
            </w:r>
            <w:proofErr w:type="gramEnd"/>
            <w:r w:rsidRPr="005E4C02">
              <w:rPr>
                <w:rFonts w:ascii="Times New Roman" w:hAnsi="Times New Roman" w:cs="Times New Roman"/>
                <w:strike/>
                <w:sz w:val="24"/>
                <w:szCs w:val="24"/>
              </w:rPr>
              <w:t xml:space="preserve">  </w:t>
            </w:r>
          </w:p>
        </w:tc>
        <w:tc>
          <w:tcPr>
            <w:tcW w:w="4992" w:type="dxa"/>
          </w:tcPr>
          <w:p w:rsidR="002D4A4B" w:rsidRDefault="002D4A4B" w:rsidP="00A601D0">
            <w:pPr>
              <w:jc w:val="both"/>
              <w:rPr>
                <w:rFonts w:ascii="Times New Roman" w:hAnsi="Times New Roman" w:cs="Times New Roman"/>
                <w:strike/>
                <w:sz w:val="24"/>
                <w:szCs w:val="24"/>
              </w:rPr>
            </w:pPr>
            <w:r w:rsidRPr="005E4C02">
              <w:rPr>
                <w:rFonts w:ascii="Times New Roman" w:hAnsi="Times New Roman" w:cs="Times New Roman"/>
                <w:strike/>
                <w:sz w:val="24"/>
                <w:szCs w:val="24"/>
              </w:rPr>
              <w:t xml:space="preserve">Lavadoras desinfetadoras Parte 2: Requisitos e ensaios para lavadoras desinfetadoras automáticas destinadas à desinfecção térmica </w:t>
            </w:r>
            <w:r w:rsidRPr="005E4C02">
              <w:rPr>
                <w:rFonts w:ascii="Times New Roman" w:hAnsi="Times New Roman" w:cs="Times New Roman"/>
                <w:strike/>
                <w:sz w:val="24"/>
                <w:szCs w:val="24"/>
              </w:rPr>
              <w:lastRenderedPageBreak/>
              <w:t xml:space="preserve">para instrumentos cirúrgicos, equipamento anestésico, recipientes, utensílios, vidrarias, entre outros </w:t>
            </w:r>
          </w:p>
          <w:p w:rsidR="00A601D0" w:rsidRPr="005E4C02" w:rsidRDefault="00A601D0" w:rsidP="00A601D0">
            <w:pPr>
              <w:jc w:val="both"/>
              <w:rPr>
                <w:rFonts w:ascii="Times New Roman" w:hAnsi="Times New Roman" w:cs="Times New Roman"/>
                <w:strike/>
                <w:sz w:val="24"/>
                <w:szCs w:val="24"/>
              </w:rPr>
            </w:pPr>
          </w:p>
        </w:tc>
      </w:tr>
      <w:tr w:rsidR="002D4A4B" w:rsidRPr="00D832C1" w:rsidTr="003610F5">
        <w:tc>
          <w:tcPr>
            <w:tcW w:w="3652" w:type="dxa"/>
          </w:tcPr>
          <w:p w:rsidR="002D4A4B" w:rsidRPr="005E4C02" w:rsidRDefault="002D4A4B" w:rsidP="00B61EB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lastRenderedPageBreak/>
              <w:t xml:space="preserve">ISO 15883-4:2008 </w:t>
            </w:r>
          </w:p>
        </w:tc>
        <w:tc>
          <w:tcPr>
            <w:tcW w:w="4992" w:type="dxa"/>
          </w:tcPr>
          <w:p w:rsidR="002D4A4B" w:rsidRDefault="002D4A4B" w:rsidP="00B61EB2">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Washer-disinfectors Part 4: Requirements and tests for washer</w:t>
            </w:r>
            <w:r w:rsidR="00B61EB2">
              <w:rPr>
                <w:rFonts w:ascii="Times New Roman" w:hAnsi="Times New Roman" w:cs="Times New Roman"/>
                <w:strike/>
                <w:sz w:val="24"/>
                <w:szCs w:val="24"/>
                <w:lang w:val="en-US"/>
              </w:rPr>
              <w:t>-</w:t>
            </w:r>
            <w:r w:rsidRPr="005E4C02">
              <w:rPr>
                <w:rFonts w:ascii="Times New Roman" w:hAnsi="Times New Roman" w:cs="Times New Roman"/>
                <w:strike/>
                <w:sz w:val="24"/>
                <w:szCs w:val="24"/>
                <w:lang w:val="en-US"/>
              </w:rPr>
              <w:t xml:space="preserve">disinfectors employing chemical disinfection for thermolabile endoscopes </w:t>
            </w:r>
          </w:p>
          <w:p w:rsidR="00B61EB2" w:rsidRPr="005E4C02" w:rsidRDefault="00B61EB2" w:rsidP="00B61EB2">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EE4B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15883-6:2011 </w:t>
            </w:r>
          </w:p>
        </w:tc>
        <w:tc>
          <w:tcPr>
            <w:tcW w:w="4992" w:type="dxa"/>
          </w:tcPr>
          <w:p w:rsidR="002D4A4B" w:rsidRDefault="002D4A4B" w:rsidP="00EE4B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Washer-disinfectors Part 6: Requirements and tests for washer</w:t>
            </w:r>
            <w:r w:rsidR="00EE4B45">
              <w:rPr>
                <w:rFonts w:ascii="Times New Roman" w:hAnsi="Times New Roman" w:cs="Times New Roman"/>
                <w:strike/>
                <w:sz w:val="24"/>
                <w:szCs w:val="24"/>
                <w:lang w:val="en-US"/>
              </w:rPr>
              <w:t>-</w:t>
            </w:r>
            <w:r w:rsidRPr="005E4C02">
              <w:rPr>
                <w:rFonts w:ascii="Times New Roman" w:hAnsi="Times New Roman" w:cs="Times New Roman"/>
                <w:strike/>
                <w:sz w:val="24"/>
                <w:szCs w:val="24"/>
                <w:lang w:val="en-US"/>
              </w:rPr>
              <w:t xml:space="preserve">disinfectors employing thermal disinfection for non-invasive, non-critical medical devices and healthcare equipment </w:t>
            </w:r>
          </w:p>
          <w:p w:rsidR="00EE4B45" w:rsidRPr="005E4C02" w:rsidRDefault="00EE4B45" w:rsidP="00EE4B45">
            <w:pPr>
              <w:jc w:val="both"/>
              <w:rPr>
                <w:rFonts w:ascii="Times New Roman" w:hAnsi="Times New Roman" w:cs="Times New Roman"/>
                <w:strike/>
                <w:sz w:val="24"/>
                <w:szCs w:val="24"/>
                <w:lang w:val="en-US"/>
              </w:rPr>
            </w:pPr>
          </w:p>
        </w:tc>
      </w:tr>
      <w:tr w:rsidR="002D4A4B" w:rsidRPr="00D832C1" w:rsidTr="003610F5">
        <w:tc>
          <w:tcPr>
            <w:tcW w:w="3652" w:type="dxa"/>
          </w:tcPr>
          <w:p w:rsidR="002D4A4B" w:rsidRPr="005E4C02" w:rsidRDefault="002D4A4B" w:rsidP="00EE4B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ISO 15197:2013 </w:t>
            </w:r>
          </w:p>
        </w:tc>
        <w:tc>
          <w:tcPr>
            <w:tcW w:w="4992" w:type="dxa"/>
          </w:tcPr>
          <w:p w:rsidR="00EE4B45" w:rsidRDefault="002D4A4B" w:rsidP="00EE4B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In vitro diagnostic test systems - Requirements for blood-glucose monitoring systems for self-testing in managing diabetes mellitus</w:t>
            </w:r>
          </w:p>
          <w:p w:rsidR="002D4A4B" w:rsidRPr="005E4C02" w:rsidRDefault="002D4A4B" w:rsidP="00EE4B45">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 </w:t>
            </w:r>
          </w:p>
        </w:tc>
      </w:tr>
      <w:tr w:rsidR="002D4A4B" w:rsidRPr="00D832C1" w:rsidTr="003610F5">
        <w:tc>
          <w:tcPr>
            <w:tcW w:w="3652" w:type="dxa"/>
          </w:tcPr>
          <w:p w:rsidR="002D4A4B" w:rsidRPr="005E4C02" w:rsidRDefault="002D4A4B" w:rsidP="00CC1F7D">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IEC 61010-2-101:2002 </w:t>
            </w:r>
          </w:p>
        </w:tc>
        <w:tc>
          <w:tcPr>
            <w:tcW w:w="4992" w:type="dxa"/>
          </w:tcPr>
          <w:p w:rsidR="002D4A4B" w:rsidRPr="005E4C02" w:rsidRDefault="002D4A4B" w:rsidP="00CC1F7D">
            <w:pPr>
              <w:jc w:val="both"/>
              <w:rPr>
                <w:rFonts w:ascii="Times New Roman" w:hAnsi="Times New Roman" w:cs="Times New Roman"/>
                <w:strike/>
                <w:sz w:val="24"/>
                <w:szCs w:val="24"/>
                <w:lang w:val="en-US"/>
              </w:rPr>
            </w:pPr>
            <w:r w:rsidRPr="005E4C02">
              <w:rPr>
                <w:rFonts w:ascii="Times New Roman" w:hAnsi="Times New Roman" w:cs="Times New Roman"/>
                <w:strike/>
                <w:sz w:val="24"/>
                <w:szCs w:val="24"/>
                <w:lang w:val="en-US"/>
              </w:rPr>
              <w:t xml:space="preserve">Safety requirements for electrical equipment for measurement, control and laboratory use - Part 2-101: Particular requirements for in vitro diagnostic (IVD) medical equipment </w:t>
            </w:r>
          </w:p>
        </w:tc>
      </w:tr>
      <w:bookmarkEnd w:id="0"/>
    </w:tbl>
    <w:p w:rsidR="007D21FF" w:rsidRPr="005E4C02" w:rsidRDefault="007D21FF" w:rsidP="002D4A4B">
      <w:pPr>
        <w:rPr>
          <w:rFonts w:ascii="Times New Roman" w:hAnsi="Times New Roman" w:cs="Times New Roman"/>
          <w:b/>
          <w:strike/>
          <w:color w:val="0000FF"/>
          <w:sz w:val="24"/>
          <w:szCs w:val="24"/>
          <w:lang w:val="en-US"/>
        </w:rPr>
      </w:pPr>
    </w:p>
    <w:sectPr w:rsidR="007D21FF" w:rsidRPr="005E4C02" w:rsidSect="00874FE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D12" w:rsidRDefault="003E0D12" w:rsidP="008419AB">
      <w:pPr>
        <w:spacing w:after="0" w:line="240" w:lineRule="auto"/>
      </w:pPr>
      <w:r>
        <w:separator/>
      </w:r>
    </w:p>
  </w:endnote>
  <w:endnote w:type="continuationSeparator" w:id="0">
    <w:p w:rsidR="003E0D12" w:rsidRDefault="003E0D12" w:rsidP="00841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D12" w:rsidRDefault="003E0D12" w:rsidP="008419AB">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3E0D12" w:rsidRDefault="003E0D1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D12" w:rsidRDefault="003E0D12" w:rsidP="008419AB">
      <w:pPr>
        <w:spacing w:after="0" w:line="240" w:lineRule="auto"/>
      </w:pPr>
      <w:r>
        <w:separator/>
      </w:r>
    </w:p>
  </w:footnote>
  <w:footnote w:type="continuationSeparator" w:id="0">
    <w:p w:rsidR="003E0D12" w:rsidRDefault="003E0D12" w:rsidP="008419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2C1" w:rsidRDefault="00D832C1" w:rsidP="00D832C1">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D832C1" w:rsidRPr="007C54E1" w:rsidRDefault="00D832C1" w:rsidP="00D832C1">
    <w:pPr>
      <w:pStyle w:val="Cabealho"/>
      <w:jc w:val="center"/>
      <w:rPr>
        <w:b/>
        <w:sz w:val="24"/>
      </w:rPr>
    </w:pPr>
    <w:r w:rsidRPr="007C54E1">
      <w:rPr>
        <w:b/>
        <w:sz w:val="24"/>
      </w:rPr>
      <w:t>Ministério da Saúde - MS</w:t>
    </w:r>
  </w:p>
  <w:p w:rsidR="00D832C1" w:rsidRPr="007C54E1" w:rsidRDefault="00D832C1" w:rsidP="00D832C1">
    <w:pPr>
      <w:pStyle w:val="Cabealho"/>
      <w:jc w:val="center"/>
      <w:rPr>
        <w:b/>
        <w:sz w:val="24"/>
      </w:rPr>
    </w:pPr>
    <w:r w:rsidRPr="007C54E1">
      <w:rPr>
        <w:b/>
        <w:sz w:val="24"/>
      </w:rPr>
      <w:t>Agência Nacional de Vigilância Sanitária - ANVISA</w:t>
    </w:r>
  </w:p>
  <w:p w:rsidR="00D832C1" w:rsidRDefault="00D832C1">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8D48C5"/>
    <w:rsid w:val="0004305D"/>
    <w:rsid w:val="000D1555"/>
    <w:rsid w:val="000D4EC1"/>
    <w:rsid w:val="000E152E"/>
    <w:rsid w:val="000E1A53"/>
    <w:rsid w:val="000E32C8"/>
    <w:rsid w:val="00101F71"/>
    <w:rsid w:val="00114FA5"/>
    <w:rsid w:val="001324E7"/>
    <w:rsid w:val="00136942"/>
    <w:rsid w:val="00151748"/>
    <w:rsid w:val="001A5FC6"/>
    <w:rsid w:val="001C6133"/>
    <w:rsid w:val="001E2791"/>
    <w:rsid w:val="001E708B"/>
    <w:rsid w:val="00216D24"/>
    <w:rsid w:val="002227EA"/>
    <w:rsid w:val="002416D5"/>
    <w:rsid w:val="002502D6"/>
    <w:rsid w:val="00262466"/>
    <w:rsid w:val="0027275B"/>
    <w:rsid w:val="00275289"/>
    <w:rsid w:val="00282E7E"/>
    <w:rsid w:val="00286AE4"/>
    <w:rsid w:val="002B7050"/>
    <w:rsid w:val="002C6CC3"/>
    <w:rsid w:val="002D4A4B"/>
    <w:rsid w:val="002F0903"/>
    <w:rsid w:val="00311903"/>
    <w:rsid w:val="00321F23"/>
    <w:rsid w:val="00332B96"/>
    <w:rsid w:val="00337E45"/>
    <w:rsid w:val="00344462"/>
    <w:rsid w:val="003527B3"/>
    <w:rsid w:val="003610F5"/>
    <w:rsid w:val="003747E5"/>
    <w:rsid w:val="003756FA"/>
    <w:rsid w:val="00381F9B"/>
    <w:rsid w:val="003A73A3"/>
    <w:rsid w:val="003E0D12"/>
    <w:rsid w:val="00417778"/>
    <w:rsid w:val="004B05A1"/>
    <w:rsid w:val="004C69A9"/>
    <w:rsid w:val="00535C9C"/>
    <w:rsid w:val="00550CB1"/>
    <w:rsid w:val="00567A8B"/>
    <w:rsid w:val="00583C3D"/>
    <w:rsid w:val="005A2413"/>
    <w:rsid w:val="005A4AC0"/>
    <w:rsid w:val="005D1F76"/>
    <w:rsid w:val="005E4C02"/>
    <w:rsid w:val="005E5DC6"/>
    <w:rsid w:val="005F7FA1"/>
    <w:rsid w:val="00607B1C"/>
    <w:rsid w:val="00642DFA"/>
    <w:rsid w:val="00657840"/>
    <w:rsid w:val="006625A3"/>
    <w:rsid w:val="00666EC7"/>
    <w:rsid w:val="00690ECE"/>
    <w:rsid w:val="006B7ABC"/>
    <w:rsid w:val="006E03E3"/>
    <w:rsid w:val="00724D31"/>
    <w:rsid w:val="00734CAA"/>
    <w:rsid w:val="007441BF"/>
    <w:rsid w:val="00786686"/>
    <w:rsid w:val="00791586"/>
    <w:rsid w:val="007A6B55"/>
    <w:rsid w:val="007B2ED7"/>
    <w:rsid w:val="007D21FF"/>
    <w:rsid w:val="007D3C24"/>
    <w:rsid w:val="007E4672"/>
    <w:rsid w:val="008419AB"/>
    <w:rsid w:val="00874F6D"/>
    <w:rsid w:val="00874FEC"/>
    <w:rsid w:val="00876F42"/>
    <w:rsid w:val="00882A9A"/>
    <w:rsid w:val="008A4828"/>
    <w:rsid w:val="008D089E"/>
    <w:rsid w:val="008D48C5"/>
    <w:rsid w:val="008D4E78"/>
    <w:rsid w:val="008D51DD"/>
    <w:rsid w:val="008E1F48"/>
    <w:rsid w:val="00904C00"/>
    <w:rsid w:val="00953576"/>
    <w:rsid w:val="00981109"/>
    <w:rsid w:val="009871A2"/>
    <w:rsid w:val="009A1F09"/>
    <w:rsid w:val="009C7C70"/>
    <w:rsid w:val="009E7B2C"/>
    <w:rsid w:val="009F4C4F"/>
    <w:rsid w:val="00A22302"/>
    <w:rsid w:val="00A37D6B"/>
    <w:rsid w:val="00A53349"/>
    <w:rsid w:val="00A601D0"/>
    <w:rsid w:val="00A6500F"/>
    <w:rsid w:val="00AA44F1"/>
    <w:rsid w:val="00AC4B61"/>
    <w:rsid w:val="00AD2EC6"/>
    <w:rsid w:val="00B027E6"/>
    <w:rsid w:val="00B30817"/>
    <w:rsid w:val="00B40A1F"/>
    <w:rsid w:val="00B61EB2"/>
    <w:rsid w:val="00B9757F"/>
    <w:rsid w:val="00BC18C4"/>
    <w:rsid w:val="00BC2F33"/>
    <w:rsid w:val="00C03441"/>
    <w:rsid w:val="00C24BC6"/>
    <w:rsid w:val="00C30509"/>
    <w:rsid w:val="00C91287"/>
    <w:rsid w:val="00C9435F"/>
    <w:rsid w:val="00CC1F7D"/>
    <w:rsid w:val="00CE6E6C"/>
    <w:rsid w:val="00D05848"/>
    <w:rsid w:val="00D22F68"/>
    <w:rsid w:val="00D25669"/>
    <w:rsid w:val="00D61C1C"/>
    <w:rsid w:val="00D621E1"/>
    <w:rsid w:val="00D62CBA"/>
    <w:rsid w:val="00D66338"/>
    <w:rsid w:val="00D727EE"/>
    <w:rsid w:val="00D832C1"/>
    <w:rsid w:val="00DB3A8C"/>
    <w:rsid w:val="00DC7068"/>
    <w:rsid w:val="00E10AD1"/>
    <w:rsid w:val="00E12BC8"/>
    <w:rsid w:val="00E329FD"/>
    <w:rsid w:val="00E40109"/>
    <w:rsid w:val="00E87310"/>
    <w:rsid w:val="00EA3D52"/>
    <w:rsid w:val="00EA3F4F"/>
    <w:rsid w:val="00EA72E7"/>
    <w:rsid w:val="00ED4183"/>
    <w:rsid w:val="00EE4B45"/>
    <w:rsid w:val="00EF1385"/>
    <w:rsid w:val="00F034C9"/>
    <w:rsid w:val="00F309E9"/>
    <w:rsid w:val="00F34D5A"/>
    <w:rsid w:val="00F37E71"/>
    <w:rsid w:val="00F60EA8"/>
    <w:rsid w:val="00F66355"/>
    <w:rsid w:val="00FC4F5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E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30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8419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19AB"/>
  </w:style>
  <w:style w:type="paragraph" w:styleId="Textodebalo">
    <w:name w:val="Balloon Text"/>
    <w:basedOn w:val="Normal"/>
    <w:link w:val="TextodebaloChar"/>
    <w:uiPriority w:val="99"/>
    <w:semiHidden/>
    <w:unhideWhenUsed/>
    <w:rsid w:val="008419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19AB"/>
    <w:rPr>
      <w:rFonts w:ascii="Tahoma" w:hAnsi="Tahoma" w:cs="Tahoma"/>
      <w:sz w:val="16"/>
      <w:szCs w:val="16"/>
    </w:rPr>
  </w:style>
  <w:style w:type="paragraph" w:styleId="Rodap">
    <w:name w:val="footer"/>
    <w:basedOn w:val="Normal"/>
    <w:link w:val="RodapChar"/>
    <w:uiPriority w:val="99"/>
    <w:unhideWhenUsed/>
    <w:rsid w:val="008419AB"/>
    <w:pPr>
      <w:tabs>
        <w:tab w:val="center" w:pos="4252"/>
        <w:tab w:val="right" w:pos="8504"/>
      </w:tabs>
      <w:spacing w:after="0" w:line="240" w:lineRule="auto"/>
    </w:pPr>
  </w:style>
  <w:style w:type="character" w:customStyle="1" w:styleId="RodapChar">
    <w:name w:val="Rodapé Char"/>
    <w:basedOn w:val="Fontepargpadro"/>
    <w:link w:val="Rodap"/>
    <w:uiPriority w:val="99"/>
    <w:rsid w:val="0084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3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DC3C41-064F-4CB3-9507-29EF5F74D97B}"/>
</file>

<file path=customXml/itemProps2.xml><?xml version="1.0" encoding="utf-8"?>
<ds:datastoreItem xmlns:ds="http://schemas.openxmlformats.org/officeDocument/2006/customXml" ds:itemID="{69DBCE60-97D2-427A-B9E9-394836BCB703}"/>
</file>

<file path=customXml/itemProps3.xml><?xml version="1.0" encoding="utf-8"?>
<ds:datastoreItem xmlns:ds="http://schemas.openxmlformats.org/officeDocument/2006/customXml" ds:itemID="{2A9443E5-F731-4F62-876B-A576FBF4E909}"/>
</file>

<file path=docProps/app.xml><?xml version="1.0" encoding="utf-8"?>
<Properties xmlns="http://schemas.openxmlformats.org/officeDocument/2006/extended-properties" xmlns:vt="http://schemas.openxmlformats.org/officeDocument/2006/docPropsVTypes">
  <Template>Normal</Template>
  <TotalTime>181</TotalTime>
  <Pages>12</Pages>
  <Words>3156</Words>
  <Characters>17043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132</cp:revision>
  <dcterms:created xsi:type="dcterms:W3CDTF">2016-02-18T16:24:00Z</dcterms:created>
  <dcterms:modified xsi:type="dcterms:W3CDTF">2016-07-20T11:43:00Z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