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068" w:rsidRPr="006E54F5" w:rsidRDefault="00814068" w:rsidP="00814068">
      <w:pPr>
        <w:pStyle w:val="Ttulo1"/>
        <w:divId w:val="85715614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E54F5">
        <w:rPr>
          <w:rFonts w:ascii="Times New Roman" w:hAnsi="Times New Roman" w:cs="Times New Roman"/>
          <w:sz w:val="24"/>
          <w:szCs w:val="24"/>
        </w:rPr>
        <w:t>INSTRUÇÃO NORMATIVA Nº 4, DE 16 DE JUNHO DE 2008</w:t>
      </w:r>
    </w:p>
    <w:p w:rsidR="006E54F5" w:rsidRPr="006E54F5" w:rsidRDefault="006E54F5" w:rsidP="006E54F5">
      <w:pPr>
        <w:pStyle w:val="Corpodetexto2"/>
        <w:spacing w:after="100" w:line="240" w:lineRule="auto"/>
        <w:jc w:val="center"/>
        <w:divId w:val="857156147"/>
        <w:rPr>
          <w:b/>
          <w:color w:val="0000FF"/>
        </w:rPr>
      </w:pPr>
      <w:r w:rsidRPr="006E54F5">
        <w:rPr>
          <w:b/>
          <w:color w:val="0000FF"/>
        </w:rPr>
        <w:t>(Publicada no DOU nº 114, de 17 de junho de 2008)</w:t>
      </w:r>
    </w:p>
    <w:p w:rsidR="006E54F5" w:rsidRPr="006E54F5" w:rsidRDefault="006E54F5" w:rsidP="006E54F5">
      <w:pPr>
        <w:pStyle w:val="Corpodetexto2"/>
        <w:spacing w:after="100" w:line="240" w:lineRule="auto"/>
        <w:jc w:val="center"/>
        <w:divId w:val="857156147"/>
        <w:rPr>
          <w:b/>
          <w:color w:val="0000FF"/>
        </w:rPr>
      </w:pPr>
      <w:r w:rsidRPr="006E54F5">
        <w:rPr>
          <w:b/>
          <w:color w:val="0000FF"/>
        </w:rPr>
        <w:t>(Revogada tacitamente pela Resolução – RDC nº 39, de 14 de agos</w:t>
      </w:r>
      <w:r w:rsidR="00507B93">
        <w:rPr>
          <w:b/>
          <w:color w:val="0000FF"/>
        </w:rPr>
        <w:t xml:space="preserve">to de 2013, conforme declarado no </w:t>
      </w:r>
      <w:r w:rsidRPr="006E54F5">
        <w:rPr>
          <w:b/>
          <w:color w:val="0000FF"/>
        </w:rPr>
        <w:t>Despacho nº 56, de 27 de março de 2018)</w:t>
      </w:r>
    </w:p>
    <w:p w:rsidR="00814068" w:rsidRPr="006E54F5" w:rsidRDefault="00814068" w:rsidP="006E54F5">
      <w:pPr>
        <w:pStyle w:val="Corpodetexto2"/>
        <w:spacing w:after="100" w:line="240" w:lineRule="auto"/>
        <w:ind w:left="3969"/>
        <w:jc w:val="both"/>
        <w:divId w:val="857156147"/>
        <w:rPr>
          <w:strike/>
        </w:rPr>
      </w:pPr>
      <w:r w:rsidRPr="006E54F5">
        <w:rPr>
          <w:strike/>
        </w:rPr>
        <w:t xml:space="preserve">Dispõe sobre </w:t>
      </w:r>
      <w:proofErr w:type="spellStart"/>
      <w:r w:rsidRPr="006E54F5">
        <w:rPr>
          <w:strike/>
        </w:rPr>
        <w:t>arientação</w:t>
      </w:r>
      <w:proofErr w:type="spellEnd"/>
      <w:r w:rsidRPr="006E54F5">
        <w:rPr>
          <w:strike/>
        </w:rPr>
        <w:t xml:space="preserve"> de procedimentos para a verificação das Boas Práticas de Fabricação por inspeção sanitária pela </w:t>
      </w:r>
      <w:proofErr w:type="spellStart"/>
      <w:r w:rsidRPr="006E54F5">
        <w:rPr>
          <w:strike/>
        </w:rPr>
        <w:t>autorizade</w:t>
      </w:r>
      <w:proofErr w:type="spellEnd"/>
      <w:r w:rsidRPr="006E54F5">
        <w:rPr>
          <w:strike/>
        </w:rPr>
        <w:t xml:space="preserve"> Sanitária Competente em cumprimento à Resolução da Diretoria Colegiada – RDC nº 66, de 2007.</w:t>
      </w:r>
    </w:p>
    <w:p w:rsidR="00814068" w:rsidRPr="006E54F5" w:rsidRDefault="00814068" w:rsidP="00814068">
      <w:pPr>
        <w:ind w:firstLine="567"/>
        <w:jc w:val="both"/>
        <w:divId w:val="857156147"/>
        <w:rPr>
          <w:strike/>
        </w:rPr>
      </w:pPr>
      <w:r w:rsidRPr="006E54F5">
        <w:rPr>
          <w:b/>
          <w:bCs/>
          <w:strike/>
        </w:rPr>
        <w:t>O Diretor da Diretoria Colegiada da Agência Nacional de Vigilância Sanitária</w:t>
      </w:r>
      <w:r w:rsidRPr="006E54F5">
        <w:rPr>
          <w:strike/>
        </w:rPr>
        <w:t>, no uso da atribuição que lhe confere o inciso II, § 2°, do art. 55 do Regimento Interno da ANVISA, aprovado nos termos do Anexo I da Portaria nº 354 da ANVISA, de 11 de agosto de 2006, republicada no DOU de 21 de agosto de 2006, e a Portaria n° 1017, de 5 de dezembro de 2007,</w:t>
      </w:r>
    </w:p>
    <w:p w:rsidR="00814068" w:rsidRPr="006E54F5" w:rsidRDefault="00814068" w:rsidP="00814068">
      <w:pPr>
        <w:ind w:firstLine="567"/>
        <w:jc w:val="both"/>
        <w:divId w:val="857156147"/>
        <w:rPr>
          <w:strike/>
        </w:rPr>
      </w:pPr>
      <w:r w:rsidRPr="006E54F5">
        <w:rPr>
          <w:strike/>
        </w:rPr>
        <w:t>considerando a Resolução nº 460, de 14 de setembro de 1999;</w:t>
      </w:r>
    </w:p>
    <w:p w:rsidR="00814068" w:rsidRPr="006E54F5" w:rsidRDefault="00814068" w:rsidP="00814068">
      <w:pPr>
        <w:ind w:firstLine="567"/>
        <w:jc w:val="both"/>
        <w:divId w:val="857156147"/>
        <w:rPr>
          <w:strike/>
        </w:rPr>
      </w:pPr>
      <w:r w:rsidRPr="006E54F5">
        <w:rPr>
          <w:strike/>
        </w:rPr>
        <w:t>considerando o art. 4º e os §§ 1º e 2º do art. 3º da Resolução – RDC nº 66, de 5 de outubro de 2007, resolve:</w:t>
      </w:r>
    </w:p>
    <w:p w:rsidR="00814068" w:rsidRPr="006E54F5" w:rsidRDefault="00814068" w:rsidP="00814068">
      <w:pPr>
        <w:ind w:firstLine="567"/>
        <w:jc w:val="both"/>
        <w:divId w:val="857156147"/>
        <w:rPr>
          <w:strike/>
        </w:rPr>
      </w:pPr>
      <w:r w:rsidRPr="006E54F5">
        <w:rPr>
          <w:strike/>
        </w:rPr>
        <w:t>Art. 1º A não realização de inspeção sanitária, para verificação das Boas Práticas de Fabricação, será constatada pela ausência de comunicado formal sobre a realização ou agendamento da inspeção.</w:t>
      </w:r>
    </w:p>
    <w:p w:rsidR="00814068" w:rsidRPr="006E54F5" w:rsidRDefault="00814068" w:rsidP="00814068">
      <w:pPr>
        <w:ind w:firstLine="567"/>
        <w:jc w:val="both"/>
        <w:divId w:val="857156147"/>
        <w:rPr>
          <w:strike/>
        </w:rPr>
      </w:pPr>
      <w:r w:rsidRPr="006E54F5">
        <w:rPr>
          <w:strike/>
        </w:rPr>
        <w:t>§ 1º O comunicado mencionado no caput deverá ser enviado, pela autoridade sanitária, à Anvisa, trinta dias antes do vencimento do certificado.</w:t>
      </w:r>
    </w:p>
    <w:p w:rsidR="00814068" w:rsidRPr="006E54F5" w:rsidRDefault="00814068" w:rsidP="00814068">
      <w:pPr>
        <w:ind w:firstLine="567"/>
        <w:jc w:val="both"/>
        <w:divId w:val="857156147"/>
        <w:rPr>
          <w:strike/>
        </w:rPr>
      </w:pPr>
      <w:r w:rsidRPr="006E54F5">
        <w:rPr>
          <w:strike/>
        </w:rPr>
        <w:t>§ 2º A inspeção será dada como não realizada em caso da inobservância  do disposto no parágrafo anterior.</w:t>
      </w:r>
    </w:p>
    <w:p w:rsidR="00814068" w:rsidRDefault="00814068" w:rsidP="00814068">
      <w:pPr>
        <w:ind w:firstLine="567"/>
        <w:jc w:val="both"/>
        <w:divId w:val="857156147"/>
        <w:rPr>
          <w:strike/>
        </w:rPr>
      </w:pPr>
      <w:r w:rsidRPr="006E54F5">
        <w:rPr>
          <w:strike/>
        </w:rPr>
        <w:t>Ar</w:t>
      </w:r>
      <w:r w:rsidR="00A8161E">
        <w:rPr>
          <w:strike/>
        </w:rPr>
        <w:t xml:space="preserve">t. 2º Esta Instrução Normativa </w:t>
      </w:r>
      <w:r w:rsidRPr="006E54F5">
        <w:rPr>
          <w:strike/>
        </w:rPr>
        <w:t xml:space="preserve">entra em vigor na data de sua publicação. </w:t>
      </w:r>
    </w:p>
    <w:p w:rsidR="00814068" w:rsidRPr="006E54F5" w:rsidRDefault="00814068" w:rsidP="00814068">
      <w:pPr>
        <w:pStyle w:val="Ttulo2"/>
        <w:divId w:val="857156147"/>
        <w:rPr>
          <w:rFonts w:ascii="Times New Roman" w:hAnsi="Times New Roman" w:cs="Times New Roman"/>
          <w:strike/>
          <w:sz w:val="24"/>
          <w:szCs w:val="24"/>
        </w:rPr>
      </w:pPr>
      <w:r w:rsidRPr="006E54F5">
        <w:rPr>
          <w:rFonts w:ascii="Times New Roman" w:hAnsi="Times New Roman" w:cs="Times New Roman"/>
          <w:strike/>
          <w:sz w:val="24"/>
          <w:szCs w:val="24"/>
        </w:rPr>
        <w:t>AGNELO SANTOS QUEIROZ FILHO</w:t>
      </w:r>
    </w:p>
    <w:sectPr w:rsidR="00814068" w:rsidRPr="006E54F5" w:rsidSect="00507B93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17C" w:rsidRDefault="00EB417C" w:rsidP="006E54F5">
      <w:pPr>
        <w:spacing w:before="0" w:after="0"/>
      </w:pPr>
      <w:r>
        <w:separator/>
      </w:r>
    </w:p>
  </w:endnote>
  <w:endnote w:type="continuationSeparator" w:id="0">
    <w:p w:rsidR="00EB417C" w:rsidRDefault="00EB417C" w:rsidP="006E54F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4F5" w:rsidRDefault="006E54F5" w:rsidP="006E54F5">
    <w:pPr>
      <w:pStyle w:val="Rodap"/>
      <w:jc w:val="center"/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17C" w:rsidRDefault="00EB417C" w:rsidP="006E54F5">
      <w:pPr>
        <w:spacing w:before="0" w:after="0"/>
      </w:pPr>
      <w:r>
        <w:separator/>
      </w:r>
    </w:p>
  </w:footnote>
  <w:footnote w:type="continuationSeparator" w:id="0">
    <w:p w:rsidR="00EB417C" w:rsidRDefault="00EB417C" w:rsidP="006E54F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4F5" w:rsidRPr="006E54F5" w:rsidRDefault="006E54F5" w:rsidP="006E54F5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6E54F5">
      <w:rPr>
        <w:rFonts w:ascii="Calibri" w:hAnsi="Calibri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Brasão da República" style="width:51.75pt;height:51pt;visibility:visible">
          <v:imagedata r:id="rId1" o:title=" Brasão da República"/>
        </v:shape>
      </w:pict>
    </w:r>
  </w:p>
  <w:p w:rsidR="006E54F5" w:rsidRPr="006E54F5" w:rsidRDefault="006E54F5" w:rsidP="006E54F5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6E54F5">
      <w:rPr>
        <w:rFonts w:ascii="Calibri" w:hAnsi="Calibri"/>
        <w:b/>
        <w:szCs w:val="22"/>
        <w:lang w:eastAsia="en-US"/>
      </w:rPr>
      <w:t>Ministério da Saúde - MS</w:t>
    </w:r>
  </w:p>
  <w:p w:rsidR="006E54F5" w:rsidRPr="006E54F5" w:rsidRDefault="006E54F5" w:rsidP="006E54F5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6E54F5">
      <w:rPr>
        <w:rFonts w:ascii="Calibri" w:hAnsi="Calibri"/>
        <w:b/>
        <w:szCs w:val="22"/>
        <w:lang w:eastAsia="en-US"/>
      </w:rPr>
      <w:t>Agência Nacional de Vigilância Sanitária - ANVISA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4AC0"/>
    <w:rsid w:val="00074AC0"/>
    <w:rsid w:val="000834AC"/>
    <w:rsid w:val="000C2183"/>
    <w:rsid w:val="000F7751"/>
    <w:rsid w:val="0012659C"/>
    <w:rsid w:val="001B02C3"/>
    <w:rsid w:val="002A6BAF"/>
    <w:rsid w:val="00507B93"/>
    <w:rsid w:val="00524060"/>
    <w:rsid w:val="005D13BD"/>
    <w:rsid w:val="00652E8A"/>
    <w:rsid w:val="006E54F5"/>
    <w:rsid w:val="00771958"/>
    <w:rsid w:val="007D44C3"/>
    <w:rsid w:val="00814068"/>
    <w:rsid w:val="008B7BC0"/>
    <w:rsid w:val="008D770F"/>
    <w:rsid w:val="009D4C4B"/>
    <w:rsid w:val="009F4005"/>
    <w:rsid w:val="00A53197"/>
    <w:rsid w:val="00A8161E"/>
    <w:rsid w:val="00AF43E7"/>
    <w:rsid w:val="00BE4161"/>
    <w:rsid w:val="00C95A0B"/>
    <w:rsid w:val="00DF7C19"/>
    <w:rsid w:val="00E30878"/>
    <w:rsid w:val="00EB417C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5B48A9B6-E468-4273-85DC-B3717D2A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074AC0"/>
    <w:rPr>
      <w:rFonts w:ascii="Tahoma" w:eastAsia="Times New Roman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hAnsi="Arial"/>
      <w:szCs w:val="20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814068"/>
    <w:pPr>
      <w:spacing w:after="120" w:line="480" w:lineRule="auto"/>
    </w:pPr>
  </w:style>
  <w:style w:type="character" w:customStyle="1" w:styleId="Corpodetexto2Char">
    <w:name w:val="Corpo de texto 2 Char"/>
    <w:link w:val="Corpodetexto2"/>
    <w:uiPriority w:val="99"/>
    <w:semiHidden/>
    <w:locked/>
    <w:rsid w:val="00814068"/>
    <w:rPr>
      <w:rFonts w:eastAsia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6E54F5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link w:val="Cabealho"/>
    <w:uiPriority w:val="99"/>
    <w:rsid w:val="006E54F5"/>
    <w:rPr>
      <w:rFonts w:eastAsia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6E54F5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link w:val="Rodap"/>
    <w:uiPriority w:val="99"/>
    <w:rsid w:val="006E54F5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156149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6147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150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8571561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152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2018-08-16T18:34:00Z</dcterms:created>
  <dcterms:modified xsi:type="dcterms:W3CDTF">2018-08-16T18:34:00Z</dcterms:modified>
</cp:coreProperties>
</file>