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EF" w:rsidRPr="00F54DE5" w:rsidRDefault="00F54DE5" w:rsidP="004226EF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sz w:val="24"/>
          <w:szCs w:val="23"/>
        </w:rPr>
      </w:pPr>
      <w:r w:rsidRPr="00F54DE5">
        <w:rPr>
          <w:rFonts w:ascii="Times New Roman" w:hAnsi="Times New Roman" w:cs="Times New Roman"/>
          <w:b/>
          <w:sz w:val="24"/>
          <w:szCs w:val="23"/>
        </w:rPr>
        <w:t>INSTRUÇÃO NORMATIVA – IN Nº 5, DE 27 DE OUTUBRO</w:t>
      </w:r>
      <w:r w:rsidR="004226EF" w:rsidRPr="00F54DE5">
        <w:rPr>
          <w:rFonts w:ascii="Times New Roman" w:hAnsi="Times New Roman" w:cs="Times New Roman"/>
          <w:b/>
          <w:sz w:val="24"/>
          <w:szCs w:val="23"/>
        </w:rPr>
        <w:t xml:space="preserve"> DE 2015</w:t>
      </w:r>
    </w:p>
    <w:p w:rsidR="004226EF" w:rsidRPr="004226EF" w:rsidRDefault="004226EF" w:rsidP="004226EF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color w:val="0000FF"/>
          <w:sz w:val="24"/>
          <w:szCs w:val="23"/>
        </w:rPr>
      </w:pP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 xml:space="preserve">(Publicada no DOU nº </w:t>
      </w:r>
      <w:r w:rsidR="00F54DE5">
        <w:rPr>
          <w:rFonts w:ascii="Times New Roman" w:hAnsi="Times New Roman" w:cs="Times New Roman"/>
          <w:b/>
          <w:color w:val="0000FF"/>
          <w:sz w:val="24"/>
          <w:szCs w:val="23"/>
        </w:rPr>
        <w:t>206, de 28 de outubro de 2015</w:t>
      </w: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>)</w:t>
      </w:r>
    </w:p>
    <w:p w:rsidR="00F54DE5" w:rsidRDefault="00F54DE5" w:rsidP="00F54DE5">
      <w:pPr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F54DE5">
        <w:rPr>
          <w:rFonts w:ascii="Times New Roman" w:hAnsi="Times New Roman" w:cs="Times New Roman"/>
          <w:sz w:val="24"/>
          <w:szCs w:val="24"/>
        </w:rPr>
        <w:t>Dispõe sobre a revogação da Instrução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Normativa (IN) Nº 6, de 18 de agosto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2014, que trata da especificação da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entre os detentores de registro de medicamentos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e a Agência Nacional de Vigilância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Sanitária - Anvisa para a operacionalização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do Sistema Nacional de Controle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de Medicamentos (SNCM), e dá outras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providências.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DE5" w:rsidRDefault="00F54DE5" w:rsidP="00F54DE5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4DE5">
        <w:rPr>
          <w:rFonts w:ascii="Times New Roman" w:hAnsi="Times New Roman" w:cs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Sanitária, no uso da atribuição que lhe conferem os incisos III e IV,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do art. 15, da Lei nº 9.782, de 26 de janeiro de 1999, o inciso VI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§§ 1º e 3º do art. 58 do Regimento Interno aprovado nos termos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Anexo I Resolução da Diretoria Colegiada - RDC nº 29, de 21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julho de 2015, tendo em vista o disposto nos incisos III, do art. 2º, III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e IV, do art. 7º da Lei nº 9.782, de 1999, e o Programa de Melhoria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do Processo d</w:t>
      </w:r>
      <w:bookmarkStart w:id="0" w:name="_GoBack"/>
      <w:bookmarkEnd w:id="0"/>
      <w:r w:rsidRPr="00F54DE5">
        <w:rPr>
          <w:rFonts w:ascii="Times New Roman" w:hAnsi="Times New Roman" w:cs="Times New Roman"/>
          <w:sz w:val="24"/>
          <w:szCs w:val="24"/>
        </w:rPr>
        <w:t>e Regulamentação da Agência, instituído por Portaria nº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422, de 16 de abril de 2008, em reunião realizada em 01 de outubro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de 2015, adota a seguinte Instrução Normativa e eu, Diretor-Presidente,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determino a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DE5" w:rsidRDefault="00F54DE5" w:rsidP="00F54DE5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4DE5">
        <w:rPr>
          <w:rFonts w:ascii="Times New Roman" w:hAnsi="Times New Roman" w:cs="Times New Roman"/>
          <w:sz w:val="24"/>
          <w:szCs w:val="24"/>
        </w:rPr>
        <w:t>Art. 1º Fica revogada a Instrução Normativa Nº 6, de 18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agosto de 2014, publicada no Diário Oficial da União de 19 de agosto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DE5">
        <w:rPr>
          <w:rFonts w:ascii="Times New Roman" w:hAnsi="Times New Roman" w:cs="Times New Roman"/>
          <w:sz w:val="24"/>
          <w:szCs w:val="24"/>
        </w:rPr>
        <w:t>de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DE5" w:rsidRDefault="00F54DE5" w:rsidP="00F54DE5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4DE5">
        <w:rPr>
          <w:rFonts w:ascii="Times New Roman" w:hAnsi="Times New Roman" w:cs="Times New Roman"/>
          <w:sz w:val="24"/>
          <w:szCs w:val="24"/>
        </w:rPr>
        <w:t>Art. 2º Esta Resolução entra em vigor na data de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DE5" w:rsidRDefault="00F54DE5" w:rsidP="00F54DE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DE5" w:rsidRDefault="00F54DE5" w:rsidP="00F54D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DE5">
        <w:rPr>
          <w:rFonts w:ascii="Times New Roman" w:hAnsi="Times New Roman" w:cs="Times New Roman"/>
          <w:sz w:val="24"/>
          <w:szCs w:val="24"/>
        </w:rPr>
        <w:t>JARBAS BARBOSA DA SILVA JÚNIOR</w:t>
      </w:r>
    </w:p>
    <w:p w:rsidR="004226EF" w:rsidRPr="004226EF" w:rsidRDefault="00F54DE5" w:rsidP="00F54DE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DE5">
        <w:rPr>
          <w:rFonts w:ascii="Times New Roman" w:hAnsi="Times New Roman" w:cs="Times New Roman"/>
          <w:sz w:val="24"/>
          <w:szCs w:val="24"/>
        </w:rPr>
        <w:t>Diretor-Presidente</w:t>
      </w:r>
    </w:p>
    <w:sectPr w:rsidR="004226EF" w:rsidRPr="004226E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6EF" w:rsidRDefault="004226EF" w:rsidP="004226EF">
      <w:pPr>
        <w:spacing w:after="0" w:line="240" w:lineRule="auto"/>
      </w:pPr>
      <w:r>
        <w:separator/>
      </w:r>
    </w:p>
  </w:endnote>
  <w:end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4226EF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6EF" w:rsidRDefault="004226EF" w:rsidP="004226EF">
      <w:pPr>
        <w:spacing w:after="0" w:line="240" w:lineRule="auto"/>
      </w:pPr>
      <w:r>
        <w:separator/>
      </w:r>
    </w:p>
  </w:footnote>
  <w:foot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4D4511B" wp14:editId="7038561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26EF" w:rsidRDefault="004226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A2"/>
    <w:rsid w:val="00403E34"/>
    <w:rsid w:val="004226EF"/>
    <w:rsid w:val="00453AA0"/>
    <w:rsid w:val="004A6AE6"/>
    <w:rsid w:val="005525A2"/>
    <w:rsid w:val="00A12DBA"/>
    <w:rsid w:val="00F5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7584"/>
  <w15:chartTrackingRefBased/>
  <w15:docId w15:val="{24C0418F-B3BF-48AB-875A-2AE599AE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6EF"/>
  </w:style>
  <w:style w:type="paragraph" w:styleId="Rodap">
    <w:name w:val="footer"/>
    <w:basedOn w:val="Normal"/>
    <w:link w:val="Rodap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6EF"/>
  </w:style>
  <w:style w:type="table" w:styleId="Tabelacomgrade">
    <w:name w:val="Table Grid"/>
    <w:basedOn w:val="Tabelanormal"/>
    <w:uiPriority w:val="39"/>
    <w:rsid w:val="0042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36ABF-CDEE-467B-AA6B-BDCAB8651CC2}"/>
</file>

<file path=customXml/itemProps2.xml><?xml version="1.0" encoding="utf-8"?>
<ds:datastoreItem xmlns:ds="http://schemas.openxmlformats.org/officeDocument/2006/customXml" ds:itemID="{803D4DD9-3E1F-4C7E-B59C-06F7BA067306}"/>
</file>

<file path=customXml/itemProps3.xml><?xml version="1.0" encoding="utf-8"?>
<ds:datastoreItem xmlns:ds="http://schemas.openxmlformats.org/officeDocument/2006/customXml" ds:itemID="{37506C60-2957-45CD-8CB3-264EF74C9E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2</cp:revision>
  <dcterms:created xsi:type="dcterms:W3CDTF">2017-08-09T21:08:00Z</dcterms:created>
  <dcterms:modified xsi:type="dcterms:W3CDTF">2017-08-09T21:08:00Z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