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98" w:rsidRDefault="00695E98" w:rsidP="00695E98">
      <w:r>
        <w:t>SECRETARIA DE VIGILÂNCIA SANITÁRIA</w:t>
      </w:r>
    </w:p>
    <w:p w:rsidR="00695E98" w:rsidRDefault="00695E98" w:rsidP="00695E98">
      <w:r>
        <w:t>PORTARIA NO 161, DE 28 DE ABRIL DE 1997</w:t>
      </w:r>
    </w:p>
    <w:p w:rsidR="00695E98" w:rsidRDefault="00695E98" w:rsidP="00695E98">
      <w:r>
        <w:t>A Secretária de Vigilância Sanitária do Ministério da Saúde, no uso de suas atribuições legais e considerando que:</w:t>
      </w:r>
    </w:p>
    <w:p w:rsidR="00695E98" w:rsidRDefault="00695E98" w:rsidP="00695E98">
      <w:proofErr w:type="gramStart"/>
      <w:r>
        <w:t>o</w:t>
      </w:r>
      <w:proofErr w:type="gramEnd"/>
      <w:r>
        <w:t xml:space="preserve"> Sistema Lactoperoxidase foi avaliado pelo .JECFA (Joint FAO/WHO Expert Committee on Food Additives);</w:t>
      </w:r>
    </w:p>
    <w:p w:rsidR="00695E98" w:rsidRDefault="00695E98" w:rsidP="00695E98">
      <w:proofErr w:type="gramStart"/>
      <w:r>
        <w:t>o</w:t>
      </w:r>
      <w:proofErr w:type="gramEnd"/>
      <w:r>
        <w:t xml:space="preserve"> mesmo teve sua aprovação pelo Codex Alimentarius como coadjuvante de tecnologia, bem como segue as instruções da União Européia através das Diretrizes Específicas:</w:t>
      </w:r>
    </w:p>
    <w:p w:rsidR="00695E98" w:rsidRDefault="00695E98" w:rsidP="00695E98">
      <w:proofErr w:type="gramStart"/>
      <w:r>
        <w:t>a</w:t>
      </w:r>
      <w:proofErr w:type="gramEnd"/>
      <w:r>
        <w:t xml:space="preserve"> recomendação do parecer técnico da Comissão de Assessoramento na Área de Alimentos - COTAL, resolve:</w:t>
      </w:r>
    </w:p>
    <w:p w:rsidR="00695E98" w:rsidRDefault="00695E98" w:rsidP="00695E98">
      <w:r>
        <w:t>Art. 1° Aprovar o uso do Sistema Lactoperoxidase, com a função de coadjuvante de tecnologia, para controle de microorganismos no processo de fabricação de alimentos semi-preparados e de molhos aquosos que tenham pH compreendido entre 3.5 e 8.0, tratados termicamente por processo tecnológico adequado.</w:t>
      </w:r>
    </w:p>
    <w:p w:rsidR="00695E98" w:rsidRDefault="00695E98" w:rsidP="00695E98">
      <w:r>
        <w:t>Art. 21 Esta Portaria entrará em vigor na data de sua publicação, revogando-se as disposições em contrário.</w:t>
      </w:r>
    </w:p>
    <w:p w:rsidR="003B2DD2" w:rsidRPr="006C308B" w:rsidRDefault="00695E98" w:rsidP="00695E98">
      <w:r>
        <w:t>MARTA NÓBREGA MARTINE</w:t>
      </w:r>
      <w:bookmarkStart w:id="0" w:name="_GoBack"/>
      <w:bookmarkEnd w:id="0"/>
    </w:p>
    <w:sectPr w:rsidR="003B2DD2" w:rsidRPr="006C3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60B40"/>
    <w:rsid w:val="001D588C"/>
    <w:rsid w:val="002410E5"/>
    <w:rsid w:val="003B2DD2"/>
    <w:rsid w:val="00561186"/>
    <w:rsid w:val="00695E98"/>
    <w:rsid w:val="006C308B"/>
    <w:rsid w:val="00A859FB"/>
    <w:rsid w:val="00A929DD"/>
    <w:rsid w:val="00B77AEF"/>
    <w:rsid w:val="00F01C6C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2018-11-21T11:26:00Z</dcterms:created>
  <dcterms:modified xsi:type="dcterms:W3CDTF">2018-11-21T11:26:00Z</dcterms:modified>
</cp:coreProperties>
</file>