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9D3790" w:rsidRDefault="009D3790" w:rsidP="00B55AEE">
      <w:pPr>
        <w:jc w:val="center"/>
        <w:rPr>
          <w:rFonts w:ascii="Times New Roman" w:hAnsi="Times New Roman" w:cs="Times New Roman"/>
          <w:b/>
          <w:sz w:val="24"/>
          <w:szCs w:val="24"/>
        </w:rPr>
      </w:pPr>
      <w:r>
        <w:rPr>
          <w:rFonts w:ascii="Times New Roman" w:hAnsi="Times New Roman" w:cs="Times New Roman"/>
          <w:b/>
          <w:sz w:val="24"/>
          <w:szCs w:val="24"/>
        </w:rPr>
        <w:t xml:space="preserve">PORTARIA </w:t>
      </w:r>
      <w:r w:rsidR="00B55AEE" w:rsidRPr="009D3790">
        <w:rPr>
          <w:rFonts w:ascii="Times New Roman" w:hAnsi="Times New Roman" w:cs="Times New Roman"/>
          <w:b/>
          <w:sz w:val="24"/>
          <w:szCs w:val="24"/>
        </w:rPr>
        <w:t>Nº 177, DE 4 DE MARÇO DE 1999</w:t>
      </w:r>
    </w:p>
    <w:p w:rsidR="00CB5601" w:rsidRPr="009D3790" w:rsidRDefault="000D06B0" w:rsidP="001D327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(Publicada no</w:t>
      </w:r>
      <w:r w:rsidR="00B55AEE" w:rsidRPr="009D3790">
        <w:rPr>
          <w:rFonts w:ascii="Times New Roman" w:hAnsi="Times New Roman" w:cs="Times New Roman"/>
          <w:b/>
          <w:color w:val="0000FF"/>
          <w:sz w:val="24"/>
          <w:szCs w:val="24"/>
        </w:rPr>
        <w:t xml:space="preserve"> DOU nº 44</w:t>
      </w:r>
      <w:r w:rsidR="009D3790">
        <w:rPr>
          <w:rFonts w:ascii="Times New Roman" w:hAnsi="Times New Roman" w:cs="Times New Roman"/>
          <w:b/>
          <w:color w:val="0000FF"/>
          <w:sz w:val="24"/>
          <w:szCs w:val="24"/>
        </w:rPr>
        <w:t>-E</w:t>
      </w:r>
      <w:r w:rsidR="00B55AEE" w:rsidRPr="009D3790">
        <w:rPr>
          <w:rFonts w:ascii="Times New Roman" w:hAnsi="Times New Roman" w:cs="Times New Roman"/>
          <w:b/>
          <w:color w:val="0000FF"/>
          <w:sz w:val="24"/>
          <w:szCs w:val="24"/>
        </w:rPr>
        <w:t>, de 08 de março de 1999)</w:t>
      </w:r>
      <w:bookmarkStart w:id="0" w:name="_GoBack"/>
      <w:bookmarkEnd w:id="0"/>
    </w:p>
    <w:p w:rsidR="00CB5601" w:rsidRPr="009D3790" w:rsidRDefault="00CB5601" w:rsidP="00CB5601">
      <w:pPr>
        <w:pStyle w:val="Default"/>
        <w:spacing w:before="300" w:after="300"/>
        <w:ind w:firstLine="573"/>
        <w:jc w:val="both"/>
      </w:pPr>
      <w:r w:rsidRPr="009D3790">
        <w:t xml:space="preserve">O Secretário de Vigilância Sanitária do Ministério da Saúde, no uso de suas atribuições legais e considerando: </w:t>
      </w:r>
    </w:p>
    <w:p w:rsidR="00CB5601" w:rsidRPr="009D3790" w:rsidRDefault="00CB5601" w:rsidP="00CB5601">
      <w:pPr>
        <w:pStyle w:val="Default"/>
        <w:spacing w:before="300" w:after="300"/>
        <w:ind w:firstLine="573"/>
        <w:jc w:val="both"/>
      </w:pPr>
      <w:proofErr w:type="gramStart"/>
      <w:r w:rsidRPr="009D3790">
        <w:t>a</w:t>
      </w:r>
      <w:proofErr w:type="gramEnd"/>
      <w:r w:rsidRPr="009D3790">
        <w:t xml:space="preserve"> necessidade do constante aperfeiçoamento das ações de controle sanitário de alimentos visando a proteção da saúde da população; </w:t>
      </w:r>
    </w:p>
    <w:p w:rsidR="00CB5601" w:rsidRPr="009D3790" w:rsidRDefault="00CB5601" w:rsidP="00CB5601">
      <w:pPr>
        <w:pStyle w:val="Default"/>
        <w:spacing w:before="300" w:after="300"/>
        <w:ind w:firstLine="573"/>
        <w:jc w:val="both"/>
      </w:pPr>
      <w:proofErr w:type="gramStart"/>
      <w:r w:rsidRPr="009D3790">
        <w:t>a</w:t>
      </w:r>
      <w:proofErr w:type="gramEnd"/>
      <w:r w:rsidRPr="009D3790">
        <w:t xml:space="preserve"> importância de compatibilizar a legislação nacional com os instrumentos harmonizados no âmbito do MERCOSUL, Res GMC 19/94, 12/95, 35/97, 56/97 e 47/98; </w:t>
      </w:r>
    </w:p>
    <w:p w:rsidR="00CB5601" w:rsidRPr="009D3790" w:rsidRDefault="00CB5601" w:rsidP="00CB5601">
      <w:pPr>
        <w:pStyle w:val="Default"/>
        <w:spacing w:before="300" w:after="300"/>
        <w:ind w:firstLine="573"/>
        <w:jc w:val="both"/>
      </w:pPr>
      <w:proofErr w:type="gramStart"/>
      <w:r w:rsidRPr="009D3790">
        <w:t>o</w:t>
      </w:r>
      <w:proofErr w:type="gramEnd"/>
      <w:r w:rsidRPr="009D3790">
        <w:t xml:space="preserve"> Regulamento Geral de embalagens e equipamentos destinados a entrar em contato com alimentos que determine a necessidade de regulamento específico sobre embalagens e equipamentos celulósicos em contato com alimentos, resolve: </w:t>
      </w:r>
    </w:p>
    <w:p w:rsidR="00CB5601" w:rsidRPr="009D3790" w:rsidRDefault="00CB5601" w:rsidP="00CB5601">
      <w:pPr>
        <w:pStyle w:val="Default"/>
        <w:spacing w:before="300" w:after="300"/>
        <w:ind w:firstLine="573"/>
        <w:jc w:val="both"/>
      </w:pPr>
      <w:r w:rsidRPr="009D3790">
        <w:t xml:space="preserve">Art. 1º Aprovar o Regulamento Técnico "Disposições Gerais Para Embalagens e Equipamentos Celulósicos em Contato com Alimentos" e seus Anexos: </w:t>
      </w:r>
    </w:p>
    <w:p w:rsidR="00CB5601" w:rsidRPr="004E7C52" w:rsidRDefault="00CB5601" w:rsidP="00CB5601">
      <w:pPr>
        <w:pStyle w:val="Default"/>
        <w:spacing w:before="300" w:after="300"/>
        <w:ind w:firstLine="573"/>
        <w:jc w:val="both"/>
      </w:pPr>
      <w:r w:rsidRPr="004E7C52">
        <w:rPr>
          <w:bCs/>
        </w:rPr>
        <w:t xml:space="preserve">Anexo I - Regulamento Técnico - Lista Positiva para Embalagens e Equipamentos Celulósicos em Contato com Alimentos. </w:t>
      </w:r>
    </w:p>
    <w:p w:rsidR="00CB5601" w:rsidRPr="004E7C52" w:rsidRDefault="00CB5601" w:rsidP="00CB5601">
      <w:pPr>
        <w:pStyle w:val="Default"/>
        <w:spacing w:before="300" w:after="300"/>
        <w:ind w:firstLine="573"/>
        <w:jc w:val="both"/>
      </w:pPr>
      <w:r w:rsidRPr="004E7C52">
        <w:rPr>
          <w:bCs/>
        </w:rPr>
        <w:t xml:space="preserve">Anexo II - Regulamento Técnico - Migração Total de Embalagens e Equipamentos Celulósicos. </w:t>
      </w:r>
    </w:p>
    <w:p w:rsidR="00CB5601" w:rsidRPr="004E7C52" w:rsidRDefault="00CB5601" w:rsidP="00CB5601">
      <w:pPr>
        <w:pStyle w:val="Default"/>
        <w:spacing w:before="300" w:after="300"/>
        <w:ind w:firstLine="573"/>
        <w:jc w:val="both"/>
      </w:pPr>
      <w:r w:rsidRPr="004E7C52">
        <w:rPr>
          <w:bCs/>
        </w:rPr>
        <w:t xml:space="preserve">Anexo III - Regulamento Técnico - Determinação de Migração de Branqueadores Fluorescentes em Papel, Cartolina e Cartão. </w:t>
      </w:r>
    </w:p>
    <w:p w:rsidR="00CB5601" w:rsidRPr="004E7C52" w:rsidRDefault="00CB5601" w:rsidP="00CB5601">
      <w:pPr>
        <w:pStyle w:val="Default"/>
        <w:spacing w:before="300" w:after="300"/>
        <w:ind w:firstLine="573"/>
        <w:jc w:val="both"/>
      </w:pPr>
      <w:r w:rsidRPr="004E7C52">
        <w:rPr>
          <w:bCs/>
        </w:rPr>
        <w:t xml:space="preserve">Anexo IV - Regulamento Técnico - Determinação de Migração de Corantes em Papel, Cartolina e Cartão. </w:t>
      </w:r>
    </w:p>
    <w:p w:rsidR="00CB5601" w:rsidRPr="004E7C52" w:rsidRDefault="00CB5601" w:rsidP="00CB5601">
      <w:pPr>
        <w:pStyle w:val="Default"/>
        <w:spacing w:before="300" w:after="300"/>
        <w:ind w:firstLine="573"/>
        <w:jc w:val="both"/>
      </w:pPr>
      <w:r w:rsidRPr="004E7C52">
        <w:rPr>
          <w:bCs/>
        </w:rPr>
        <w:t xml:space="preserve">Anexo V - Regulamento Técnico - Papéis de Filtro Para Cocção e Filtração a Quente. </w:t>
      </w:r>
    </w:p>
    <w:p w:rsidR="00CB5601" w:rsidRPr="009D3790" w:rsidRDefault="00CB5601" w:rsidP="00CB5601">
      <w:pPr>
        <w:pStyle w:val="Default"/>
        <w:spacing w:before="300" w:after="300"/>
        <w:ind w:firstLine="573"/>
        <w:jc w:val="both"/>
      </w:pPr>
      <w:r w:rsidRPr="009D3790">
        <w:t xml:space="preserve">Art. 2º O não cumprimento do disposto na presente Portaria, incluindo o Regulamento Técnico e seus Anexos, implica nas sanções previstas na legislação vigente. </w:t>
      </w:r>
    </w:p>
    <w:p w:rsidR="00CB5601" w:rsidRDefault="00CB5601" w:rsidP="00CB5601">
      <w:pPr>
        <w:pStyle w:val="Default"/>
        <w:spacing w:before="300" w:after="300"/>
        <w:ind w:firstLine="573"/>
        <w:jc w:val="both"/>
      </w:pPr>
      <w:r w:rsidRPr="009D3790">
        <w:t xml:space="preserve">Art. 3º Esta Portaria entra em vigor na data de sua publicação, revogando-se as disposições em contrário, em especial a Portaria SVS/MS 29/96. </w:t>
      </w:r>
    </w:p>
    <w:p w:rsidR="00CB5601" w:rsidRPr="004557DA" w:rsidRDefault="00CB5601" w:rsidP="00CB5601">
      <w:pPr>
        <w:spacing w:before="300" w:after="300" w:line="240" w:lineRule="auto"/>
        <w:ind w:firstLine="573"/>
        <w:jc w:val="center"/>
        <w:rPr>
          <w:rFonts w:ascii="Times New Roman" w:hAnsi="Times New Roman" w:cs="Times New Roman"/>
          <w:b/>
          <w:sz w:val="24"/>
          <w:szCs w:val="24"/>
        </w:rPr>
      </w:pPr>
      <w:r w:rsidRPr="004557DA">
        <w:rPr>
          <w:rFonts w:ascii="Times New Roman" w:hAnsi="Times New Roman" w:cs="Times New Roman"/>
          <w:b/>
          <w:sz w:val="24"/>
          <w:szCs w:val="24"/>
        </w:rPr>
        <w:t>GONZALO VECINA NETO</w:t>
      </w:r>
    </w:p>
    <w:p w:rsidR="00EC17BE" w:rsidRPr="00EC17BE" w:rsidRDefault="00EC17BE" w:rsidP="00CB5601">
      <w:pPr>
        <w:pStyle w:val="Default"/>
        <w:spacing w:before="300" w:after="300"/>
        <w:ind w:firstLine="573"/>
        <w:jc w:val="center"/>
        <w:rPr>
          <w:b/>
        </w:rPr>
      </w:pPr>
      <w:r w:rsidRPr="00EC17BE">
        <w:rPr>
          <w:b/>
        </w:rPr>
        <w:lastRenderedPageBreak/>
        <w:t>ANEXO</w:t>
      </w:r>
    </w:p>
    <w:p w:rsidR="00CB5601" w:rsidRPr="009D3790" w:rsidRDefault="00CB5601" w:rsidP="00CB5601">
      <w:pPr>
        <w:pStyle w:val="Default"/>
        <w:spacing w:before="300" w:after="300"/>
        <w:ind w:firstLine="573"/>
        <w:jc w:val="center"/>
      </w:pPr>
      <w:r w:rsidRPr="009D3790">
        <w:t>R</w:t>
      </w:r>
      <w:r w:rsidRPr="009D3790">
        <w:rPr>
          <w:b/>
          <w:bCs/>
        </w:rPr>
        <w:t>EGULAMENTO TÉCNICO</w:t>
      </w:r>
    </w:p>
    <w:p w:rsidR="00CB5601" w:rsidRPr="009D3790" w:rsidRDefault="00CB5601" w:rsidP="00CB5601">
      <w:pPr>
        <w:pStyle w:val="Default"/>
        <w:spacing w:before="300" w:after="300"/>
        <w:ind w:firstLine="573"/>
        <w:jc w:val="center"/>
      </w:pPr>
      <w:r w:rsidRPr="009D3790">
        <w:rPr>
          <w:b/>
          <w:bCs/>
        </w:rPr>
        <w:t>DISPOSIÇÕES GERAIS PARA EMBALAGENS E EQUIPAMENTOS CELULOSICOS EM CONTATO COM ALIMENTOS</w:t>
      </w:r>
    </w:p>
    <w:p w:rsidR="00CB5601" w:rsidRPr="007D0C2B" w:rsidRDefault="00CB5601" w:rsidP="00CB5601">
      <w:pPr>
        <w:pStyle w:val="Default"/>
        <w:spacing w:before="300" w:after="300"/>
        <w:ind w:firstLine="573"/>
        <w:jc w:val="both"/>
        <w:rPr>
          <w:b/>
        </w:rPr>
      </w:pPr>
      <w:r w:rsidRPr="007D0C2B">
        <w:rPr>
          <w:b/>
        </w:rPr>
        <w:t xml:space="preserve">1. ALCANCE </w:t>
      </w:r>
    </w:p>
    <w:p w:rsidR="00CB5601" w:rsidRPr="009D3790" w:rsidRDefault="00CB5601" w:rsidP="00CB5601">
      <w:pPr>
        <w:pStyle w:val="Default"/>
        <w:spacing w:before="300" w:after="300"/>
        <w:ind w:firstLine="573"/>
        <w:jc w:val="both"/>
      </w:pPr>
      <w:r w:rsidRPr="009D3790">
        <w:t xml:space="preserve">O presente Regulamento Técnico aplica-se às embalagens e equipamentos celulósicos destinados a entrar em contato com alimentos e matérias-primas para alimentos, inclusive aqueles materiais celulósicos revestidos ou tratados superficialmente com parafinas, resinas poliméricas e outros. </w:t>
      </w:r>
    </w:p>
    <w:p w:rsidR="00CB5601" w:rsidRPr="009D3790" w:rsidRDefault="00CB5601" w:rsidP="00CB5601">
      <w:pPr>
        <w:pStyle w:val="Default"/>
        <w:spacing w:before="300" w:after="300"/>
        <w:ind w:firstLine="573"/>
        <w:jc w:val="both"/>
      </w:pPr>
      <w:r w:rsidRPr="009D3790">
        <w:t xml:space="preserve">Aplica-se também à embalagens e equipamentos de uso doméstico, elaborados ou revestidos com papel e cartão, ou embalagens compostas por vários tipos de materiais, sempre que a face em contato com alimentos seja celulósica. </w:t>
      </w:r>
    </w:p>
    <w:p w:rsidR="00CB5601" w:rsidRPr="009D3790" w:rsidRDefault="00CB5601" w:rsidP="00CB5601">
      <w:pPr>
        <w:pStyle w:val="Default"/>
        <w:spacing w:before="300" w:after="300"/>
        <w:ind w:firstLine="573"/>
        <w:jc w:val="both"/>
      </w:pPr>
      <w:r w:rsidRPr="009D3790">
        <w:t xml:space="preserve">Excluem-se aquelas embalagens e equipamentos celulósicos destinados a entrar em contato com alimentos que necessariamente são descascados para seu consumo (por exemplo: cítricos, nozes com cascas, cocos, abacaxi, melões, etc.) sempre e quando se assegure que não modifiquem as características organoléticas do alimento e não cedam substâncias prejudiciais para a saúde. </w:t>
      </w:r>
    </w:p>
    <w:p w:rsidR="00CB5601" w:rsidRPr="009D3790" w:rsidRDefault="00CB5601" w:rsidP="00CB5601">
      <w:pPr>
        <w:pStyle w:val="Default"/>
        <w:spacing w:before="300" w:after="300"/>
        <w:ind w:firstLine="573"/>
        <w:jc w:val="both"/>
      </w:pPr>
      <w:r w:rsidRPr="009D3790">
        <w:t xml:space="preserve">Não se aplica às embalagens secundárias fabricadas com papel, cartolina e cartão, sempre que se assegure que não entram em contato com alimentos. </w:t>
      </w:r>
    </w:p>
    <w:p w:rsidR="00CB5601" w:rsidRPr="00E011D1" w:rsidRDefault="00CB5601" w:rsidP="00CB5601">
      <w:pPr>
        <w:pStyle w:val="Default"/>
        <w:spacing w:before="300" w:after="300"/>
        <w:ind w:firstLine="573"/>
        <w:jc w:val="both"/>
        <w:rPr>
          <w:b/>
          <w:color w:val="0000FF"/>
        </w:rPr>
      </w:pPr>
      <w:r w:rsidRPr="00403FFB">
        <w:rPr>
          <w:b/>
          <w:strike/>
        </w:rPr>
        <w:t>2. DISPOSIÇÕES GERAIS</w:t>
      </w:r>
      <w:r w:rsidR="00E011D1">
        <w:rPr>
          <w:b/>
        </w:rPr>
        <w:t xml:space="preserve"> </w:t>
      </w:r>
      <w:r w:rsidR="00E011D1" w:rsidRPr="00E011D1">
        <w:rPr>
          <w:b/>
          <w:color w:val="0000FF"/>
        </w:rPr>
        <w:t>(</w:t>
      </w:r>
      <w:r w:rsidR="006B244A">
        <w:rPr>
          <w:b/>
          <w:color w:val="0000FF"/>
        </w:rPr>
        <w:t>Revogado</w:t>
      </w:r>
      <w:r w:rsidR="00E011D1" w:rsidRPr="00E011D1">
        <w:rPr>
          <w:b/>
          <w:color w:val="0000FF"/>
        </w:rPr>
        <w:t xml:space="preserve"> pela Resolução – RDC nº 88, de 29 de junho de 2016)</w:t>
      </w:r>
      <w:r w:rsidRPr="00E011D1">
        <w:rPr>
          <w:b/>
          <w:color w:val="0000FF"/>
        </w:rPr>
        <w:t xml:space="preserve"> </w:t>
      </w:r>
    </w:p>
    <w:p w:rsidR="00AD4F9B" w:rsidRPr="00E011D1" w:rsidRDefault="00CB5601" w:rsidP="00AD4F9B">
      <w:pPr>
        <w:pStyle w:val="Default"/>
        <w:spacing w:before="300" w:after="300"/>
        <w:ind w:firstLine="573"/>
        <w:jc w:val="both"/>
        <w:rPr>
          <w:b/>
          <w:color w:val="0000FF"/>
        </w:rPr>
      </w:pPr>
      <w:r w:rsidRPr="00AD4F9B">
        <w:rPr>
          <w:strike/>
        </w:rPr>
        <w:t>2.1. As embalagens e equipamentos celulósicos a que se refere este Regulamento Técnico, devem ser fabricados seguindo Boas Práticas de Fabricação, compatíveis com sua utilização para contato direto com alimentos.</w:t>
      </w:r>
      <w:r w:rsidRPr="009D3790">
        <w:t xml:space="preserve"> </w:t>
      </w:r>
      <w:r w:rsidR="00AD4F9B" w:rsidRPr="00E011D1">
        <w:rPr>
          <w:b/>
          <w:color w:val="0000FF"/>
        </w:rPr>
        <w:t xml:space="preserve">(Revogado pela Resolução – RDC nº 88, de 29 de junho de 2016) </w:t>
      </w:r>
    </w:p>
    <w:p w:rsidR="00AD4F9B" w:rsidRPr="00E011D1" w:rsidRDefault="00CB5601" w:rsidP="00AD4F9B">
      <w:pPr>
        <w:pStyle w:val="Default"/>
        <w:spacing w:before="300" w:after="300"/>
        <w:ind w:firstLine="573"/>
        <w:jc w:val="both"/>
        <w:rPr>
          <w:b/>
          <w:color w:val="0000FF"/>
        </w:rPr>
      </w:pPr>
      <w:r w:rsidRPr="00AD4F9B">
        <w:rPr>
          <w:strike/>
        </w:rPr>
        <w:t>2.2. Para a fabricação de embalagens a que se refere o presente regulamento, somente podem ser utilizadas as substâncias incluídas na "Lista Positiva para Embalagens e Equipamentos Celulósicos em Contato com Alimentos" (Anexo I desta Portaria), a "Lista Positiva de Resinas e Polímeros para Embalagens e Equipamentos Plásticos em Contato com Alimentos" e na "Lista Positiva de Aditivos para Materiais Plásticos Destinados à Elaboração de Embalagens e Equipamentos em Contato com Alimentos". As substâncias utilizadas devem cumprir ainda, com as restrições de uso, os limites de migração e os limites de composição especificamente indicados nos regulam</w:t>
      </w:r>
      <w:r w:rsidR="00AD4F9B" w:rsidRPr="00AD4F9B">
        <w:rPr>
          <w:strike/>
        </w:rPr>
        <w:t>entos técnicos correspondentes.</w:t>
      </w:r>
      <w:r w:rsidR="00AD4F9B">
        <w:t xml:space="preserve"> </w:t>
      </w:r>
      <w:r w:rsidR="00AD4F9B" w:rsidRPr="00E011D1">
        <w:rPr>
          <w:b/>
          <w:color w:val="0000FF"/>
        </w:rPr>
        <w:t xml:space="preserve">(Revogado pela Resolução – RDC nº 88, de 29 de junho de 2016) </w:t>
      </w:r>
    </w:p>
    <w:p w:rsidR="00AD4F9B" w:rsidRPr="00E011D1" w:rsidRDefault="00CB5601" w:rsidP="00AD4F9B">
      <w:pPr>
        <w:pStyle w:val="Default"/>
        <w:spacing w:before="300" w:after="300"/>
        <w:ind w:firstLine="573"/>
        <w:jc w:val="both"/>
        <w:rPr>
          <w:b/>
          <w:color w:val="0000FF"/>
        </w:rPr>
      </w:pPr>
      <w:r w:rsidRPr="00AD4F9B">
        <w:rPr>
          <w:strike/>
        </w:rPr>
        <w:lastRenderedPageBreak/>
        <w:t>2.3. A "Lista Positiva para Embalagens e Equipamentos Celulósicos em Contato com Alimentos" (Anexo I desta Portaria) poderá ser atualizada para a inclusão ou exclusão de substâncias ajustando-se aos critérios e mecanismos descritos no Apêndice, deste Regulamento.</w:t>
      </w:r>
      <w:r w:rsidRPr="009D3790">
        <w:t xml:space="preserve"> </w:t>
      </w:r>
      <w:r w:rsidR="00AD4F9B" w:rsidRPr="00E011D1">
        <w:rPr>
          <w:b/>
          <w:color w:val="0000FF"/>
        </w:rPr>
        <w:t xml:space="preserve">(Revogado pela Resolução – RDC nº 88, de 29 de junho de 2016) </w:t>
      </w:r>
    </w:p>
    <w:p w:rsidR="00D46D18" w:rsidRPr="00E011D1" w:rsidRDefault="00CB5601" w:rsidP="00D46D18">
      <w:pPr>
        <w:pStyle w:val="Default"/>
        <w:spacing w:before="300" w:after="300"/>
        <w:ind w:firstLine="573"/>
        <w:jc w:val="both"/>
        <w:rPr>
          <w:b/>
          <w:color w:val="0000FF"/>
        </w:rPr>
      </w:pPr>
      <w:r w:rsidRPr="001828EB">
        <w:rPr>
          <w:strike/>
        </w:rPr>
        <w:t>2.4. As embalagens e equipamentos celulósicos, nas condições previsíveis de uso, não devem ceder aos alimentos substâncias que representem um risco à saúde humana, em quantidades superiores aos limites de migração total e específica. No caso de haver migração de substâncias, estas não devem ainda ocasionar modificações inaceitáveis na composição dos alimentos ou nas características sensoriais dos mesmos.</w:t>
      </w:r>
      <w:r w:rsidR="00D46D18">
        <w:t xml:space="preserve"> </w:t>
      </w:r>
      <w:r w:rsidR="00D46D18" w:rsidRPr="00E011D1">
        <w:rPr>
          <w:b/>
          <w:color w:val="0000FF"/>
        </w:rPr>
        <w:t xml:space="preserve">(Revogado pela Resolução – RDC nº 88, de 29 de junho de 2016) </w:t>
      </w:r>
    </w:p>
    <w:p w:rsidR="00D46D18" w:rsidRPr="00D46D18" w:rsidRDefault="00CB5601" w:rsidP="00D46D18">
      <w:pPr>
        <w:spacing w:before="300" w:after="300" w:line="240" w:lineRule="auto"/>
        <w:ind w:firstLine="573"/>
        <w:jc w:val="both"/>
        <w:rPr>
          <w:rFonts w:ascii="Times New Roman" w:hAnsi="Times New Roman" w:cs="Times New Roman"/>
          <w:b/>
          <w:color w:val="0000FF"/>
          <w:sz w:val="24"/>
          <w:szCs w:val="24"/>
        </w:rPr>
      </w:pPr>
      <w:r w:rsidRPr="001828EB">
        <w:rPr>
          <w:rFonts w:ascii="Times New Roman" w:hAnsi="Times New Roman" w:cs="Times New Roman"/>
          <w:strike/>
          <w:sz w:val="24"/>
          <w:szCs w:val="24"/>
        </w:rPr>
        <w:t>2.5. Os limites de migração total previstos para todas as embalagens e equipamentos celulósicos em contato com alimentos estão estabelecidos no Anexo II desta Portaria.</w:t>
      </w:r>
      <w:r w:rsidR="00D46D18">
        <w:rPr>
          <w:rFonts w:ascii="Times New Roman" w:hAnsi="Times New Roman" w:cs="Times New Roman"/>
          <w:sz w:val="24"/>
          <w:szCs w:val="24"/>
        </w:rPr>
        <w:t xml:space="preserve"> </w:t>
      </w:r>
      <w:r w:rsidR="00D46D18" w:rsidRPr="00D46D18">
        <w:rPr>
          <w:rFonts w:ascii="Times New Roman" w:hAnsi="Times New Roman" w:cs="Times New Roman"/>
          <w:b/>
          <w:color w:val="0000FF"/>
          <w:sz w:val="24"/>
          <w:szCs w:val="24"/>
        </w:rPr>
        <w:t xml:space="preserve">(Revogado pela Resolução – RDC nº 88, de 29 de junho de 2016) </w:t>
      </w:r>
    </w:p>
    <w:p w:rsidR="00D46D18" w:rsidRPr="00E011D1" w:rsidRDefault="00CB5601" w:rsidP="00D46D18">
      <w:pPr>
        <w:pStyle w:val="Default"/>
        <w:spacing w:before="300" w:after="300"/>
        <w:ind w:firstLine="573"/>
        <w:jc w:val="both"/>
        <w:rPr>
          <w:b/>
          <w:color w:val="0000FF"/>
        </w:rPr>
      </w:pPr>
      <w:r w:rsidRPr="001828EB">
        <w:rPr>
          <w:strike/>
        </w:rPr>
        <w:t>2.6. Para assegurar a adesão das juntas da embalagem, são permitidos unicamente aqueles adesivos cujos componentes constem do Regulamento Técnico vigente sobre Adesivos utilizados na Fabricação de Embalagens e Equipamentos em Contato com Alimentos.</w:t>
      </w:r>
      <w:r w:rsidRPr="009D3790">
        <w:t xml:space="preserve"> </w:t>
      </w:r>
      <w:r w:rsidR="00D46D18" w:rsidRPr="00E011D1">
        <w:rPr>
          <w:b/>
          <w:color w:val="0000FF"/>
        </w:rPr>
        <w:t xml:space="preserve">(Revogado pela Resolução – RDC nº 88, de 29 de junho de 2016) </w:t>
      </w:r>
    </w:p>
    <w:p w:rsidR="00D46D18" w:rsidRPr="00E011D1" w:rsidRDefault="00CB5601" w:rsidP="00D46D18">
      <w:pPr>
        <w:pStyle w:val="Default"/>
        <w:spacing w:before="300" w:after="300"/>
        <w:ind w:firstLine="573"/>
        <w:jc w:val="both"/>
        <w:rPr>
          <w:b/>
          <w:color w:val="0000FF"/>
        </w:rPr>
      </w:pPr>
      <w:r w:rsidRPr="001828EB">
        <w:rPr>
          <w:strike/>
        </w:rPr>
        <w:t xml:space="preserve">2.7. Para as embalagens e equipamentos celulósicos adotam-se as mesmas classificações de alimentos e </w:t>
      </w:r>
      <w:proofErr w:type="spellStart"/>
      <w:r w:rsidRPr="001828EB">
        <w:rPr>
          <w:strike/>
        </w:rPr>
        <w:t>simulantes</w:t>
      </w:r>
      <w:proofErr w:type="spellEnd"/>
      <w:r w:rsidRPr="001828EB">
        <w:rPr>
          <w:strike/>
        </w:rPr>
        <w:t xml:space="preserve"> de alimentos descritos no Regulamento Técnico específico vigente referente a Embalagens e Equipamentos Plásticos em Contato com Alimentos.</w:t>
      </w:r>
      <w:r w:rsidRPr="009D3790">
        <w:t xml:space="preserve"> </w:t>
      </w:r>
      <w:r w:rsidR="00D46D18" w:rsidRPr="00E011D1">
        <w:rPr>
          <w:b/>
          <w:color w:val="0000FF"/>
        </w:rPr>
        <w:t xml:space="preserve">(Revogado pela Resolução – RDC nº 88, de 29 de junho de 2016) </w:t>
      </w:r>
    </w:p>
    <w:p w:rsidR="001828EB" w:rsidRPr="00E011D1" w:rsidRDefault="00CB5601" w:rsidP="001828EB">
      <w:pPr>
        <w:pStyle w:val="Default"/>
        <w:spacing w:before="300" w:after="300"/>
        <w:ind w:firstLine="573"/>
        <w:jc w:val="both"/>
        <w:rPr>
          <w:b/>
          <w:color w:val="0000FF"/>
        </w:rPr>
      </w:pPr>
      <w:r w:rsidRPr="001828EB">
        <w:rPr>
          <w:strike/>
        </w:rPr>
        <w:t>2.8. Todo fabricante que deseje efetuar o acoplamento de material celulósico entre si ou com outros materiais para a elaboração de laminados, deve assegurar que o material e a substância de acoplamento para a laminação do mesmo cumpram com os requisitos estabelecidos no Regulamentos Técnico específico indicado no item 2.6.</w:t>
      </w:r>
      <w:r w:rsidRPr="009D3790">
        <w:t xml:space="preserve"> </w:t>
      </w:r>
      <w:r w:rsidR="001828EB" w:rsidRPr="00E011D1">
        <w:rPr>
          <w:b/>
          <w:color w:val="0000FF"/>
        </w:rPr>
        <w:t xml:space="preserve">(Revogado pela Resolução – RDC nº 88, de 29 de junho de 2016) </w:t>
      </w:r>
    </w:p>
    <w:p w:rsidR="001828EB" w:rsidRPr="00E011D1" w:rsidRDefault="00CB5601" w:rsidP="001828EB">
      <w:pPr>
        <w:pStyle w:val="Default"/>
        <w:spacing w:before="300" w:after="300"/>
        <w:ind w:firstLine="573"/>
        <w:jc w:val="both"/>
        <w:rPr>
          <w:b/>
          <w:color w:val="0000FF"/>
        </w:rPr>
      </w:pPr>
      <w:r w:rsidRPr="001828EB">
        <w:rPr>
          <w:strike/>
        </w:rPr>
        <w:t>2.9. As embalagens e equipamentos celulósicos destinados a entrar em contato com alimentos podem utilizar em sua massa os corantes e pigmentos que cumpram com o Anexo I desta Portaria.</w:t>
      </w:r>
      <w:r w:rsidRPr="009D3790">
        <w:t xml:space="preserve"> </w:t>
      </w:r>
      <w:r w:rsidR="001828EB" w:rsidRPr="00E011D1">
        <w:rPr>
          <w:b/>
          <w:color w:val="0000FF"/>
        </w:rPr>
        <w:t xml:space="preserve">(Revogado pela Resolução – RDC nº 88, de 29 de junho de 2016) </w:t>
      </w:r>
    </w:p>
    <w:p w:rsidR="00CB5601" w:rsidRDefault="00CB5601" w:rsidP="00CB5601">
      <w:pPr>
        <w:pStyle w:val="Default"/>
        <w:spacing w:before="300" w:after="300"/>
        <w:ind w:firstLine="573"/>
        <w:jc w:val="both"/>
      </w:pPr>
      <w:r w:rsidRPr="009D3790">
        <w:rPr>
          <w:strike/>
        </w:rPr>
        <w:t xml:space="preserve">2.10. Nas embalagens e equipamentos celulósicos em contato com alimentos não devem ser detectadas </w:t>
      </w:r>
      <w:proofErr w:type="spellStart"/>
      <w:r w:rsidRPr="009D3790">
        <w:rPr>
          <w:strike/>
        </w:rPr>
        <w:t>bifenilas</w:t>
      </w:r>
      <w:proofErr w:type="spellEnd"/>
      <w:r w:rsidRPr="009D3790">
        <w:rPr>
          <w:strike/>
        </w:rPr>
        <w:t xml:space="preserve"> </w:t>
      </w:r>
      <w:proofErr w:type="spellStart"/>
      <w:r w:rsidRPr="009D3790">
        <w:rPr>
          <w:strike/>
        </w:rPr>
        <w:t>policloradas</w:t>
      </w:r>
      <w:proofErr w:type="spellEnd"/>
      <w:r w:rsidRPr="009D3790">
        <w:rPr>
          <w:strike/>
        </w:rPr>
        <w:t xml:space="preserve"> em níveis iguais ou superiores a 5 mg/kg (calculados como </w:t>
      </w:r>
      <w:proofErr w:type="spellStart"/>
      <w:r w:rsidRPr="009D3790">
        <w:rPr>
          <w:strike/>
        </w:rPr>
        <w:t>bifenilas</w:t>
      </w:r>
      <w:proofErr w:type="spellEnd"/>
      <w:r w:rsidRPr="009D3790">
        <w:rPr>
          <w:strike/>
        </w:rPr>
        <w:t xml:space="preserve"> </w:t>
      </w:r>
      <w:proofErr w:type="spellStart"/>
      <w:r w:rsidRPr="009D3790">
        <w:rPr>
          <w:strike/>
        </w:rPr>
        <w:t>policloradas</w:t>
      </w:r>
      <w:proofErr w:type="spellEnd"/>
      <w:r w:rsidRPr="009D3790">
        <w:rPr>
          <w:strike/>
        </w:rPr>
        <w:t xml:space="preserve"> 60)</w:t>
      </w:r>
      <w:r w:rsidRPr="009D3790">
        <w:t xml:space="preserve">. </w:t>
      </w:r>
    </w:p>
    <w:p w:rsidR="001828EB" w:rsidRPr="009D3790" w:rsidRDefault="001828EB" w:rsidP="00CB5601">
      <w:pPr>
        <w:pStyle w:val="Default"/>
        <w:spacing w:before="300" w:after="300"/>
        <w:ind w:firstLine="573"/>
        <w:jc w:val="both"/>
      </w:pPr>
    </w:p>
    <w:p w:rsidR="008C2771" w:rsidRPr="008C2771" w:rsidRDefault="00B42423" w:rsidP="008C2771">
      <w:pPr>
        <w:spacing w:before="300" w:after="300" w:line="240" w:lineRule="auto"/>
        <w:ind w:firstLine="573"/>
        <w:jc w:val="both"/>
        <w:rPr>
          <w:rFonts w:ascii="Times New Roman" w:hAnsi="Times New Roman" w:cs="Times New Roman"/>
          <w:b/>
          <w:color w:val="0000FF"/>
          <w:sz w:val="24"/>
          <w:szCs w:val="24"/>
        </w:rPr>
      </w:pPr>
      <w:r w:rsidRPr="008C2771">
        <w:rPr>
          <w:rFonts w:ascii="Times New Roman" w:eastAsia="Times New Roman" w:hAnsi="Times New Roman" w:cs="Times New Roman"/>
          <w:strike/>
          <w:sz w:val="24"/>
          <w:szCs w:val="24"/>
          <w:lang w:eastAsia="pt-BR"/>
        </w:rPr>
        <w:lastRenderedPageBreak/>
        <w:t xml:space="preserve">2.10. Nas embalagens e equipamentos celulósicos em contato com alimentos não devem ser detectadas </w:t>
      </w:r>
      <w:proofErr w:type="spellStart"/>
      <w:r w:rsidRPr="008C2771">
        <w:rPr>
          <w:rFonts w:ascii="Times New Roman" w:eastAsia="Times New Roman" w:hAnsi="Times New Roman" w:cs="Times New Roman"/>
          <w:strike/>
          <w:sz w:val="24"/>
          <w:szCs w:val="24"/>
          <w:lang w:eastAsia="pt-BR"/>
        </w:rPr>
        <w:t>bifenilas</w:t>
      </w:r>
      <w:proofErr w:type="spellEnd"/>
      <w:r w:rsidRPr="008C2771">
        <w:rPr>
          <w:rFonts w:ascii="Times New Roman" w:eastAsia="Times New Roman" w:hAnsi="Times New Roman" w:cs="Times New Roman"/>
          <w:strike/>
          <w:sz w:val="24"/>
          <w:szCs w:val="24"/>
          <w:lang w:eastAsia="pt-BR"/>
        </w:rPr>
        <w:t xml:space="preserve"> </w:t>
      </w:r>
      <w:proofErr w:type="spellStart"/>
      <w:r w:rsidRPr="008C2771">
        <w:rPr>
          <w:rFonts w:ascii="Times New Roman" w:eastAsia="Times New Roman" w:hAnsi="Times New Roman" w:cs="Times New Roman"/>
          <w:strike/>
          <w:sz w:val="24"/>
          <w:szCs w:val="24"/>
          <w:lang w:eastAsia="pt-BR"/>
        </w:rPr>
        <w:t>policloradas</w:t>
      </w:r>
      <w:proofErr w:type="spellEnd"/>
      <w:r w:rsidRPr="008C2771">
        <w:rPr>
          <w:rFonts w:ascii="Times New Roman" w:eastAsia="Times New Roman" w:hAnsi="Times New Roman" w:cs="Times New Roman"/>
          <w:strike/>
          <w:sz w:val="24"/>
          <w:szCs w:val="24"/>
          <w:lang w:eastAsia="pt-BR"/>
        </w:rPr>
        <w:t xml:space="preserve"> em níveis iguais ou superiores a 5mg/kg nem </w:t>
      </w:r>
      <w:proofErr w:type="spellStart"/>
      <w:r w:rsidRPr="008C2771">
        <w:rPr>
          <w:rFonts w:ascii="Times New Roman" w:eastAsia="Times New Roman" w:hAnsi="Times New Roman" w:cs="Times New Roman"/>
          <w:strike/>
          <w:sz w:val="24"/>
          <w:szCs w:val="24"/>
          <w:lang w:eastAsia="pt-BR"/>
        </w:rPr>
        <w:t>pentaclorofenol</w:t>
      </w:r>
      <w:proofErr w:type="spellEnd"/>
      <w:r w:rsidRPr="008C2771">
        <w:rPr>
          <w:rFonts w:ascii="Times New Roman" w:eastAsia="Times New Roman" w:hAnsi="Times New Roman" w:cs="Times New Roman"/>
          <w:strike/>
          <w:sz w:val="24"/>
          <w:szCs w:val="24"/>
          <w:lang w:eastAsia="pt-BR"/>
        </w:rPr>
        <w:t xml:space="preserve"> em níveis iguais ou superiores a 0,10 mg/kg de papel.</w:t>
      </w:r>
      <w:r w:rsidR="002970F0" w:rsidRPr="008C2771">
        <w:rPr>
          <w:rFonts w:ascii="Times New Roman" w:eastAsia="Times New Roman" w:hAnsi="Times New Roman" w:cs="Times New Roman"/>
          <w:strike/>
          <w:sz w:val="24"/>
          <w:szCs w:val="24"/>
          <w:lang w:eastAsia="pt-BR"/>
        </w:rPr>
        <w:t xml:space="preserve"> </w:t>
      </w:r>
      <w:r w:rsidR="002970F0" w:rsidRPr="008C2771">
        <w:rPr>
          <w:rFonts w:ascii="Times New Roman" w:eastAsia="Times New Roman" w:hAnsi="Times New Roman" w:cs="Times New Roman"/>
          <w:b/>
          <w:strike/>
          <w:color w:val="0000FF"/>
          <w:sz w:val="24"/>
          <w:szCs w:val="24"/>
          <w:lang w:eastAsia="pt-BR"/>
        </w:rPr>
        <w:t>(Redação dada pela Resolução – RDC nº 130, de 10 de maio de 2002)</w:t>
      </w:r>
      <w:r w:rsidR="008C2771">
        <w:rPr>
          <w:rFonts w:ascii="Times New Roman" w:eastAsia="Times New Roman" w:hAnsi="Times New Roman" w:cs="Times New Roman"/>
          <w:b/>
          <w:color w:val="0000FF"/>
          <w:sz w:val="24"/>
          <w:szCs w:val="24"/>
          <w:lang w:eastAsia="pt-BR"/>
        </w:rPr>
        <w:t xml:space="preserve"> </w:t>
      </w:r>
      <w:r w:rsidR="008C2771" w:rsidRPr="008C2771">
        <w:rPr>
          <w:rFonts w:ascii="Times New Roman" w:hAnsi="Times New Roman" w:cs="Times New Roman"/>
          <w:b/>
          <w:color w:val="0000FF"/>
          <w:sz w:val="24"/>
          <w:szCs w:val="24"/>
        </w:rPr>
        <w:t xml:space="preserve">(Revogado pela Resolução – RDC nº 88, de 29 de junho de 2016) </w:t>
      </w:r>
    </w:p>
    <w:p w:rsidR="00CF2715" w:rsidRPr="00CF2715" w:rsidRDefault="00B42423" w:rsidP="00CF2715">
      <w:pPr>
        <w:spacing w:before="300" w:after="300" w:line="240" w:lineRule="auto"/>
        <w:ind w:firstLine="573"/>
        <w:jc w:val="both"/>
        <w:rPr>
          <w:rFonts w:ascii="Times New Roman" w:hAnsi="Times New Roman" w:cs="Times New Roman"/>
          <w:b/>
          <w:color w:val="0000FF"/>
          <w:sz w:val="24"/>
          <w:szCs w:val="24"/>
        </w:rPr>
      </w:pPr>
      <w:r w:rsidRPr="00CF2715">
        <w:rPr>
          <w:rFonts w:ascii="Times New Roman" w:eastAsia="Times New Roman" w:hAnsi="Times New Roman" w:cs="Times New Roman"/>
          <w:strike/>
          <w:sz w:val="24"/>
          <w:szCs w:val="24"/>
          <w:lang w:eastAsia="pt-BR"/>
        </w:rPr>
        <w:t>Além disto, as embalagens e equipamentos celulósicos não devem transferir aos alimentos constituintes antimicrobianos.</w:t>
      </w:r>
      <w:r w:rsidR="002970F0" w:rsidRPr="009D3790">
        <w:rPr>
          <w:rFonts w:ascii="Times New Roman" w:eastAsia="Times New Roman" w:hAnsi="Times New Roman" w:cs="Times New Roman"/>
          <w:sz w:val="24"/>
          <w:szCs w:val="24"/>
          <w:lang w:eastAsia="pt-BR"/>
        </w:rPr>
        <w:t xml:space="preserve"> </w:t>
      </w:r>
      <w:r w:rsidR="002970F0" w:rsidRPr="009D3790">
        <w:rPr>
          <w:rFonts w:ascii="Times New Roman" w:eastAsia="Times New Roman" w:hAnsi="Times New Roman" w:cs="Times New Roman"/>
          <w:b/>
          <w:color w:val="0000FF"/>
          <w:sz w:val="24"/>
          <w:szCs w:val="24"/>
          <w:lang w:eastAsia="pt-BR"/>
        </w:rPr>
        <w:t>(Redação dada pela Resolução – RDC nº 130, de 10 de maio de 2002)</w:t>
      </w:r>
      <w:r w:rsidR="00CF2715">
        <w:rPr>
          <w:rFonts w:ascii="Times New Roman" w:eastAsia="Times New Roman" w:hAnsi="Times New Roman" w:cs="Times New Roman"/>
          <w:b/>
          <w:color w:val="0000FF"/>
          <w:sz w:val="24"/>
          <w:szCs w:val="24"/>
          <w:lang w:eastAsia="pt-BR"/>
        </w:rPr>
        <w:t xml:space="preserve"> </w:t>
      </w:r>
      <w:r w:rsidR="00CF2715" w:rsidRPr="00CF2715">
        <w:rPr>
          <w:rFonts w:ascii="Times New Roman" w:hAnsi="Times New Roman" w:cs="Times New Roman"/>
          <w:b/>
          <w:color w:val="0000FF"/>
          <w:sz w:val="24"/>
          <w:szCs w:val="24"/>
        </w:rPr>
        <w:t xml:space="preserve">(Revogado pela Resolução – RDC nº 88, de 29 de junho de 2016) </w:t>
      </w:r>
    </w:p>
    <w:p w:rsidR="00CF2715" w:rsidRPr="00E011D1" w:rsidRDefault="00CB5601" w:rsidP="00CF2715">
      <w:pPr>
        <w:pStyle w:val="Default"/>
        <w:spacing w:before="300" w:after="300"/>
        <w:ind w:firstLine="573"/>
        <w:jc w:val="both"/>
        <w:rPr>
          <w:b/>
          <w:color w:val="0000FF"/>
        </w:rPr>
      </w:pPr>
      <w:r w:rsidRPr="00CF2715">
        <w:rPr>
          <w:strike/>
        </w:rPr>
        <w:t>2.11. Os papéis para filtração, infusão e cocção estão sujeitos a requisitos especiais descritos no Anexo V desta Portaria.</w:t>
      </w:r>
      <w:r w:rsidRPr="009D3790">
        <w:t xml:space="preserve"> </w:t>
      </w:r>
      <w:r w:rsidR="00CF2715" w:rsidRPr="00E011D1">
        <w:rPr>
          <w:b/>
          <w:color w:val="0000FF"/>
        </w:rPr>
        <w:t xml:space="preserve">(Revogado pela Resolução – RDC nº 88, de 29 de junho de 2016) </w:t>
      </w:r>
    </w:p>
    <w:p w:rsidR="00CF2715" w:rsidRPr="00E011D1" w:rsidRDefault="00CB5601" w:rsidP="00CF2715">
      <w:pPr>
        <w:pStyle w:val="Default"/>
        <w:spacing w:before="300" w:after="300"/>
        <w:ind w:firstLine="573"/>
        <w:jc w:val="both"/>
        <w:rPr>
          <w:b/>
          <w:color w:val="0000FF"/>
        </w:rPr>
      </w:pPr>
      <w:r w:rsidRPr="00CF2715">
        <w:rPr>
          <w:strike/>
        </w:rPr>
        <w:t xml:space="preserve">2.12. As embalagens e equipamentos celulósicos em contato com alimentos devem cumprir com os limites de migração específica para os elementos: Cádmio (Cd), Arsênio (As), Cromo (Cr), Mercúrio (Hg) e </w:t>
      </w:r>
      <w:proofErr w:type="gramStart"/>
      <w:r w:rsidRPr="00CF2715">
        <w:rPr>
          <w:strike/>
        </w:rPr>
        <w:t>Chumbo(</w:t>
      </w:r>
      <w:proofErr w:type="spellStart"/>
      <w:proofErr w:type="gramEnd"/>
      <w:r w:rsidRPr="00CF2715">
        <w:rPr>
          <w:strike/>
        </w:rPr>
        <w:t>Pb</w:t>
      </w:r>
      <w:proofErr w:type="spellEnd"/>
      <w:r w:rsidRPr="00CF2715">
        <w:rPr>
          <w:strike/>
        </w:rPr>
        <w:t>). Além disso, devem cumprir com os limites de migração específica para os elementos relacionados abaixo, quando estes formem parte da composição das embalagens e equipamentos celulósicos:</w:t>
      </w:r>
      <w:r w:rsidRPr="009D3790">
        <w:t xml:space="preserve"> </w:t>
      </w:r>
      <w:r w:rsidR="00CF2715" w:rsidRPr="00E011D1">
        <w:rPr>
          <w:b/>
          <w:color w:val="0000FF"/>
        </w:rPr>
        <w:t xml:space="preserve">(Revogado pela Resolução – RDC nº 88, de 29 de junho de 2016) </w:t>
      </w:r>
    </w:p>
    <w:p w:rsidR="00CF2715" w:rsidRPr="00E011D1" w:rsidRDefault="00CB5601" w:rsidP="00CF2715">
      <w:pPr>
        <w:pStyle w:val="Default"/>
        <w:spacing w:before="300" w:after="300"/>
        <w:ind w:firstLine="573"/>
        <w:contextualSpacing/>
        <w:jc w:val="both"/>
        <w:rPr>
          <w:b/>
          <w:color w:val="0000FF"/>
        </w:rPr>
      </w:pPr>
      <w:r w:rsidRPr="00CF2715">
        <w:rPr>
          <w:strike/>
        </w:rPr>
        <w:t>Antimônio (Sb)</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r w:rsidRPr="00CF2715">
        <w:rPr>
          <w:strike/>
        </w:rPr>
        <w:t>Boro (B)</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r w:rsidRPr="00CF2715">
        <w:rPr>
          <w:strike/>
        </w:rPr>
        <w:t>Bário (Ba)</w:t>
      </w:r>
      <w:r w:rsidRPr="009D3790">
        <w:t xml:space="preserve"> </w:t>
      </w:r>
      <w:r w:rsidR="00CF2715" w:rsidRPr="00E011D1">
        <w:rPr>
          <w:b/>
          <w:color w:val="0000FF"/>
        </w:rPr>
        <w:t xml:space="preserve">(Revogado pela Resolução – RDC nº 88, de 29 de junho de 2016) </w:t>
      </w:r>
    </w:p>
    <w:p w:rsidR="00CF2715" w:rsidRDefault="00CF2715"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r w:rsidRPr="00CF2715">
        <w:rPr>
          <w:strike/>
        </w:rPr>
        <w:t>Cobre (Cu)</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r w:rsidRPr="00CF2715">
        <w:rPr>
          <w:strike/>
        </w:rPr>
        <w:t>Estanho (Sn)</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proofErr w:type="spellStart"/>
      <w:r w:rsidRPr="00CF2715">
        <w:rPr>
          <w:strike/>
        </w:rPr>
        <w:t>Fluor</w:t>
      </w:r>
      <w:proofErr w:type="spellEnd"/>
      <w:r w:rsidRPr="00CF2715">
        <w:rPr>
          <w:strike/>
        </w:rPr>
        <w:t xml:space="preserve"> (F)</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contextualSpacing/>
        <w:jc w:val="both"/>
        <w:rPr>
          <w:b/>
          <w:color w:val="0000FF"/>
        </w:rPr>
      </w:pPr>
      <w:r w:rsidRPr="00CF2715">
        <w:rPr>
          <w:strike/>
        </w:rPr>
        <w:t>Prata (Ag)</w:t>
      </w:r>
      <w:r w:rsidRPr="009D3790">
        <w:t xml:space="preserve"> </w:t>
      </w:r>
      <w:r w:rsidR="00CF2715" w:rsidRPr="00E011D1">
        <w:rPr>
          <w:b/>
          <w:color w:val="0000FF"/>
        </w:rPr>
        <w:t xml:space="preserve">(Revogado pela Resolução – RDC nº 88, de 29 de junho de 2016) </w:t>
      </w:r>
    </w:p>
    <w:p w:rsidR="00E2778F" w:rsidRPr="009D3790" w:rsidRDefault="00E2778F" w:rsidP="00CB5601">
      <w:pPr>
        <w:pStyle w:val="Default"/>
        <w:spacing w:before="300" w:after="300"/>
        <w:ind w:firstLine="573"/>
        <w:contextualSpacing/>
        <w:jc w:val="both"/>
      </w:pPr>
    </w:p>
    <w:p w:rsidR="00CF2715" w:rsidRPr="00E011D1" w:rsidRDefault="00CB5601" w:rsidP="00CF2715">
      <w:pPr>
        <w:pStyle w:val="Default"/>
        <w:spacing w:before="300" w:after="300"/>
        <w:ind w:firstLine="573"/>
        <w:jc w:val="both"/>
        <w:rPr>
          <w:b/>
          <w:color w:val="0000FF"/>
        </w:rPr>
      </w:pPr>
      <w:r w:rsidRPr="00CF2715">
        <w:rPr>
          <w:strike/>
        </w:rPr>
        <w:t>Zinco (Zn)</w:t>
      </w:r>
      <w:r w:rsidRPr="009D3790">
        <w:t xml:space="preserve"> </w:t>
      </w:r>
      <w:r w:rsidR="00CF2715" w:rsidRPr="00E011D1">
        <w:rPr>
          <w:b/>
          <w:color w:val="0000FF"/>
        </w:rPr>
        <w:t xml:space="preserve">(Revogado pela Resolução – RDC nº 88, de 29 de junho de 2016) </w:t>
      </w:r>
    </w:p>
    <w:p w:rsidR="00CF2715" w:rsidRPr="00E011D1" w:rsidRDefault="00CB5601" w:rsidP="00CF2715">
      <w:pPr>
        <w:pStyle w:val="Default"/>
        <w:spacing w:before="300" w:after="300"/>
        <w:ind w:firstLine="573"/>
        <w:jc w:val="both"/>
        <w:rPr>
          <w:b/>
          <w:color w:val="0000FF"/>
        </w:rPr>
      </w:pPr>
      <w:r w:rsidRPr="00CF2715">
        <w:rPr>
          <w:strike/>
        </w:rPr>
        <w:t>Os limites de migração específica estão estabelecidos no Regulamento Técnico vigente correspondente a "Contaminantes em Alimentos".</w:t>
      </w:r>
      <w:r w:rsidRPr="009D3790">
        <w:t xml:space="preserve"> </w:t>
      </w:r>
      <w:r w:rsidR="00CF2715" w:rsidRPr="00E011D1">
        <w:rPr>
          <w:b/>
          <w:color w:val="0000FF"/>
        </w:rPr>
        <w:t xml:space="preserve">(Revogado pela Resolução – RDC nº 88, de 29 de junho de 2016) </w:t>
      </w:r>
    </w:p>
    <w:p w:rsidR="00CF2715" w:rsidRPr="009D3790" w:rsidRDefault="00CF2715" w:rsidP="00CB5601">
      <w:pPr>
        <w:pStyle w:val="Default"/>
        <w:spacing w:before="300" w:after="300"/>
        <w:ind w:firstLine="573"/>
        <w:jc w:val="both"/>
      </w:pPr>
    </w:p>
    <w:p w:rsidR="00901AA9" w:rsidRPr="00E011D1" w:rsidRDefault="00CB5601" w:rsidP="00901AA9">
      <w:pPr>
        <w:pStyle w:val="Default"/>
        <w:spacing w:before="300" w:after="300"/>
        <w:ind w:firstLine="573"/>
        <w:jc w:val="both"/>
        <w:rPr>
          <w:b/>
          <w:color w:val="0000FF"/>
        </w:rPr>
      </w:pPr>
      <w:r w:rsidRPr="000B7E0F">
        <w:rPr>
          <w:strike/>
        </w:rPr>
        <w:lastRenderedPageBreak/>
        <w:t>A metodologia analítica para os ensaios de migração dos elementos mencionados se encontra descrita no Regulamento Técnico correspondente a Ensaios de Migração Específica de Embalagens e Equipamentos Celulósicos em Contato com Alimentos.</w:t>
      </w:r>
      <w:r w:rsidRPr="009D3790">
        <w:t xml:space="preserve"> </w:t>
      </w:r>
      <w:r w:rsidR="00901AA9" w:rsidRPr="00E011D1">
        <w:rPr>
          <w:b/>
          <w:color w:val="0000FF"/>
        </w:rPr>
        <w:t xml:space="preserve">(Revogado pela Resolução – RDC nº 88, de 29 de junho de 2016) </w:t>
      </w:r>
    </w:p>
    <w:p w:rsidR="00901AA9" w:rsidRPr="00E011D1" w:rsidRDefault="00CB5601" w:rsidP="00901AA9">
      <w:pPr>
        <w:pStyle w:val="Default"/>
        <w:spacing w:before="300" w:after="300"/>
        <w:ind w:firstLine="573"/>
        <w:jc w:val="both"/>
        <w:rPr>
          <w:b/>
          <w:color w:val="0000FF"/>
        </w:rPr>
      </w:pPr>
      <w:r w:rsidRPr="000B7E0F">
        <w:rPr>
          <w:strike/>
        </w:rPr>
        <w:t>Os limites de migração específica citados se aplicam em todos os casos, exceto quando as embalagens e equipamentos celulósicos se destinam a alimentos secos e não gordurosos.</w:t>
      </w:r>
      <w:r w:rsidRPr="009D3790">
        <w:t xml:space="preserve"> </w:t>
      </w:r>
      <w:r w:rsidR="00901AA9" w:rsidRPr="00E011D1">
        <w:rPr>
          <w:b/>
          <w:color w:val="0000FF"/>
        </w:rPr>
        <w:t xml:space="preserve">(Revogado pela Resolução – RDC nº 88, de 29 de junho de 2016) </w:t>
      </w:r>
    </w:p>
    <w:p w:rsidR="00901AA9" w:rsidRPr="00E011D1" w:rsidRDefault="00CB5601" w:rsidP="00901AA9">
      <w:pPr>
        <w:pStyle w:val="Default"/>
        <w:spacing w:before="300" w:after="300"/>
        <w:ind w:firstLine="573"/>
        <w:jc w:val="both"/>
        <w:rPr>
          <w:b/>
          <w:color w:val="0000FF"/>
        </w:rPr>
      </w:pPr>
      <w:r w:rsidRPr="000B7E0F">
        <w:rPr>
          <w:strike/>
        </w:rPr>
        <w:t>2.13. As embalagens e equipamentos celulósicos devem seguir os padrões microbiológicos compatíveis com os alimentos com os quais entrarão em contato.</w:t>
      </w:r>
      <w:r w:rsidRPr="009D3790">
        <w:t xml:space="preserve"> </w:t>
      </w:r>
      <w:r w:rsidR="00901AA9" w:rsidRPr="00E011D1">
        <w:rPr>
          <w:b/>
          <w:color w:val="0000FF"/>
        </w:rPr>
        <w:t xml:space="preserve">(Revogado pela Resolução – RDC nº 88, de 29 de junho de 2016) </w:t>
      </w:r>
    </w:p>
    <w:p w:rsidR="00F97745" w:rsidRPr="00F97745" w:rsidRDefault="00CB5601" w:rsidP="00F97745">
      <w:pPr>
        <w:spacing w:before="300" w:after="300" w:line="240" w:lineRule="auto"/>
        <w:ind w:firstLine="573"/>
        <w:jc w:val="both"/>
        <w:rPr>
          <w:rFonts w:ascii="Times New Roman" w:hAnsi="Times New Roman" w:cs="Times New Roman"/>
          <w:b/>
          <w:color w:val="0000FF"/>
          <w:sz w:val="24"/>
          <w:szCs w:val="24"/>
        </w:rPr>
      </w:pPr>
      <w:r w:rsidRPr="000B7E0F">
        <w:rPr>
          <w:rFonts w:ascii="Times New Roman" w:hAnsi="Times New Roman" w:cs="Times New Roman"/>
          <w:strike/>
          <w:sz w:val="24"/>
          <w:szCs w:val="24"/>
        </w:rPr>
        <w:t xml:space="preserve">2.14. As embalagens, produtos </w:t>
      </w:r>
      <w:proofErr w:type="spellStart"/>
      <w:r w:rsidRPr="000B7E0F">
        <w:rPr>
          <w:rFonts w:ascii="Times New Roman" w:hAnsi="Times New Roman" w:cs="Times New Roman"/>
          <w:strike/>
          <w:sz w:val="24"/>
          <w:szCs w:val="24"/>
        </w:rPr>
        <w:t>semi-elaborados</w:t>
      </w:r>
      <w:proofErr w:type="spellEnd"/>
      <w:r w:rsidRPr="000B7E0F">
        <w:rPr>
          <w:rFonts w:ascii="Times New Roman" w:hAnsi="Times New Roman" w:cs="Times New Roman"/>
          <w:strike/>
          <w:sz w:val="24"/>
          <w:szCs w:val="24"/>
        </w:rPr>
        <w:t xml:space="preserve"> (produtos intermediários) e equipamentos celulósicos destinados a entrar em contato com alimentos devem ser registrados pela Autoridade Competente.</w:t>
      </w:r>
      <w:r w:rsidR="00F97745">
        <w:rPr>
          <w:rFonts w:ascii="Times New Roman" w:hAnsi="Times New Roman" w:cs="Times New Roman"/>
          <w:sz w:val="24"/>
          <w:szCs w:val="24"/>
        </w:rPr>
        <w:t xml:space="preserve"> </w:t>
      </w:r>
      <w:r w:rsidR="00F97745" w:rsidRPr="00F97745">
        <w:rPr>
          <w:rFonts w:ascii="Times New Roman" w:hAnsi="Times New Roman" w:cs="Times New Roman"/>
          <w:b/>
          <w:color w:val="0000FF"/>
          <w:sz w:val="24"/>
          <w:szCs w:val="24"/>
        </w:rPr>
        <w:t xml:space="preserve">(Revogado pela Resolução – RDC nº 88, de 29 de junho de 2016) </w:t>
      </w:r>
    </w:p>
    <w:p w:rsidR="00F97745" w:rsidRPr="00E011D1" w:rsidRDefault="003B091B" w:rsidP="00F97745">
      <w:pPr>
        <w:pStyle w:val="Default"/>
        <w:spacing w:before="300" w:after="300"/>
        <w:ind w:firstLine="573"/>
        <w:jc w:val="both"/>
        <w:rPr>
          <w:b/>
          <w:color w:val="0000FF"/>
        </w:rPr>
      </w:pPr>
      <w:r w:rsidRPr="000B7E0F">
        <w:rPr>
          <w:strike/>
        </w:rPr>
        <w:t>2.15. Todas as modificações de composição nas embalagens e equipamentos celulósicos destinados a entrar em contato com alimentos devem ser submetidas à Autoridade Competente para sua aprovação.</w:t>
      </w:r>
      <w:r w:rsidRPr="009D3790">
        <w:t xml:space="preserve"> </w:t>
      </w:r>
      <w:r w:rsidR="00F97745" w:rsidRPr="00E011D1">
        <w:rPr>
          <w:b/>
          <w:color w:val="0000FF"/>
        </w:rPr>
        <w:t xml:space="preserve">(Revogado pela Resolução – RDC nº 88, de 29 de junho de 2016) </w:t>
      </w:r>
    </w:p>
    <w:p w:rsidR="00F97745" w:rsidRPr="00E011D1" w:rsidRDefault="003B091B" w:rsidP="00F97745">
      <w:pPr>
        <w:pStyle w:val="Default"/>
        <w:spacing w:before="300" w:after="300"/>
        <w:ind w:firstLine="573"/>
        <w:jc w:val="both"/>
        <w:rPr>
          <w:b/>
          <w:color w:val="0000FF"/>
        </w:rPr>
      </w:pPr>
      <w:r w:rsidRPr="000B7E0F">
        <w:rPr>
          <w:strike/>
        </w:rPr>
        <w:t>2.16. Os usuários de embalagens e equipamentos celulósicos destinados a entrar em contato com alimentos, somente poderão usar aqueles produtos aprovados pela Autoridade Competente.</w:t>
      </w:r>
      <w:r w:rsidR="00F97745">
        <w:t xml:space="preserve"> </w:t>
      </w:r>
      <w:r w:rsidR="00F97745" w:rsidRPr="00E011D1">
        <w:rPr>
          <w:b/>
          <w:color w:val="0000FF"/>
        </w:rPr>
        <w:t xml:space="preserve">(Revogado pela Resolução – RDC nº 88, de 29 de junho de 2016) </w:t>
      </w:r>
    </w:p>
    <w:p w:rsidR="003B091B" w:rsidRPr="00160EE5" w:rsidRDefault="003B091B" w:rsidP="003B091B">
      <w:pPr>
        <w:pStyle w:val="Default"/>
        <w:spacing w:before="300" w:after="300"/>
        <w:ind w:firstLine="573"/>
        <w:jc w:val="both"/>
        <w:rPr>
          <w:b/>
        </w:rPr>
      </w:pPr>
      <w:r w:rsidRPr="001C5B58">
        <w:rPr>
          <w:b/>
        </w:rPr>
        <w:t>APÊNDICE</w:t>
      </w:r>
      <w:r w:rsidRPr="00160EE5">
        <w:rPr>
          <w:b/>
        </w:rPr>
        <w:t xml:space="preserve"> </w:t>
      </w:r>
    </w:p>
    <w:p w:rsidR="003B091B" w:rsidRPr="009D3790" w:rsidRDefault="003B091B" w:rsidP="003B091B">
      <w:pPr>
        <w:pStyle w:val="Default"/>
        <w:spacing w:before="300" w:after="300"/>
        <w:ind w:firstLine="573"/>
        <w:jc w:val="both"/>
      </w:pPr>
      <w:r w:rsidRPr="009D3790">
        <w:t xml:space="preserve">A Lista Positiva para Embalagens e Equipamentos Celulósicos em Contato com Alimentos poderá ser modificada: </w:t>
      </w:r>
    </w:p>
    <w:p w:rsidR="003B091B" w:rsidRPr="009D3790" w:rsidRDefault="003B091B" w:rsidP="003B091B">
      <w:pPr>
        <w:pStyle w:val="Default"/>
        <w:spacing w:before="300" w:after="300"/>
        <w:ind w:firstLine="573"/>
        <w:jc w:val="both"/>
      </w:pPr>
      <w:r w:rsidRPr="009D3790">
        <w:t>1.</w:t>
      </w:r>
      <w:r w:rsidR="001C5B58">
        <w:t xml:space="preserve"> </w:t>
      </w:r>
      <w:r w:rsidRPr="009D3790">
        <w:t xml:space="preserve">As propostas de modificação da Lista Positiva devem ser apresentadas à Autoridade Sanitária com as devidas justificativas. </w:t>
      </w:r>
    </w:p>
    <w:p w:rsidR="003B091B" w:rsidRPr="009D3790" w:rsidRDefault="003B091B" w:rsidP="003B091B">
      <w:pPr>
        <w:pStyle w:val="Default"/>
        <w:spacing w:before="300" w:after="300"/>
        <w:ind w:firstLine="573"/>
        <w:jc w:val="both"/>
      </w:pPr>
      <w:r w:rsidRPr="009D3790">
        <w:t>2.</w:t>
      </w:r>
      <w:r w:rsidR="00703FB4">
        <w:t xml:space="preserve"> </w:t>
      </w:r>
      <w:r w:rsidRPr="009D3790">
        <w:t xml:space="preserve">Para a inclusão ou exclusão de novos componentes, considera-se as seguintes referências: OMS, FAO, Comissão do CODEX ALIMENTARIUS, União </w:t>
      </w:r>
      <w:proofErr w:type="spellStart"/>
      <w:r w:rsidRPr="009D3790">
        <w:t>Européia</w:t>
      </w:r>
      <w:proofErr w:type="spellEnd"/>
      <w:r w:rsidRPr="009D3790">
        <w:t xml:space="preserve">, </w:t>
      </w:r>
      <w:proofErr w:type="spellStart"/>
      <w:r w:rsidRPr="009D3790">
        <w:t>Food</w:t>
      </w:r>
      <w:proofErr w:type="spellEnd"/>
      <w:r w:rsidRPr="009D3790">
        <w:t xml:space="preserve"> </w:t>
      </w:r>
      <w:proofErr w:type="spellStart"/>
      <w:r w:rsidRPr="009D3790">
        <w:t>and</w:t>
      </w:r>
      <w:proofErr w:type="spellEnd"/>
      <w:r w:rsidRPr="009D3790">
        <w:t xml:space="preserve"> </w:t>
      </w:r>
      <w:proofErr w:type="spellStart"/>
      <w:r w:rsidRPr="009D3790">
        <w:t>Drug</w:t>
      </w:r>
      <w:proofErr w:type="spellEnd"/>
      <w:r w:rsidRPr="009D3790">
        <w:t xml:space="preserve"> </w:t>
      </w:r>
      <w:proofErr w:type="spellStart"/>
      <w:r w:rsidRPr="009D3790">
        <w:t>Administration</w:t>
      </w:r>
      <w:proofErr w:type="spellEnd"/>
      <w:r w:rsidRPr="009D3790">
        <w:t xml:space="preserve"> - </w:t>
      </w:r>
      <w:proofErr w:type="gramStart"/>
      <w:r w:rsidRPr="009D3790">
        <w:t>FDA ,</w:t>
      </w:r>
      <w:proofErr w:type="gramEnd"/>
      <w:r w:rsidRPr="009D3790">
        <w:t xml:space="preserve"> BGVV da Alemanha e legislação italiana. </w:t>
      </w:r>
    </w:p>
    <w:p w:rsidR="003B091B" w:rsidRPr="009D3790" w:rsidRDefault="003B091B" w:rsidP="003B091B">
      <w:pPr>
        <w:pStyle w:val="Default"/>
        <w:spacing w:before="300" w:after="300"/>
        <w:ind w:firstLine="573"/>
        <w:jc w:val="both"/>
      </w:pPr>
      <w:r w:rsidRPr="009D3790">
        <w:t>3.</w:t>
      </w:r>
      <w:r w:rsidR="006C2D36">
        <w:t xml:space="preserve"> </w:t>
      </w:r>
      <w:r w:rsidRPr="009D3790">
        <w:t xml:space="preserve">Adotar-se-ão as limitações de composição, migração específica e restrições de uso considerando as referências mencionadas no item 2. </w:t>
      </w:r>
    </w:p>
    <w:p w:rsidR="003B091B" w:rsidRPr="009D3790" w:rsidRDefault="003B091B" w:rsidP="003B091B">
      <w:pPr>
        <w:pStyle w:val="Default"/>
        <w:spacing w:before="300" w:after="300"/>
        <w:ind w:firstLine="573"/>
        <w:jc w:val="both"/>
      </w:pPr>
      <w:r w:rsidRPr="009D3790">
        <w:t>4.</w:t>
      </w:r>
      <w:r w:rsidR="006C2D36">
        <w:t xml:space="preserve"> </w:t>
      </w:r>
      <w:r w:rsidRPr="009D3790">
        <w:t xml:space="preserve">No caso de se fixarem limites de migração específica e composição, devem ser estabelecidos os métodos analíticos correspondentes. </w:t>
      </w:r>
    </w:p>
    <w:p w:rsidR="003B091B" w:rsidRPr="00D641BD" w:rsidRDefault="003B091B" w:rsidP="003B091B">
      <w:pPr>
        <w:pStyle w:val="Default"/>
        <w:spacing w:before="300" w:after="300"/>
        <w:ind w:firstLine="573"/>
        <w:jc w:val="center"/>
        <w:rPr>
          <w:strike/>
        </w:rPr>
      </w:pPr>
      <w:r w:rsidRPr="00D641BD">
        <w:rPr>
          <w:b/>
          <w:bCs/>
          <w:strike/>
        </w:rPr>
        <w:lastRenderedPageBreak/>
        <w:t>ANEXO I</w:t>
      </w:r>
    </w:p>
    <w:p w:rsidR="003B091B" w:rsidRPr="00D641BD" w:rsidRDefault="003B091B" w:rsidP="003B091B">
      <w:pPr>
        <w:pStyle w:val="Default"/>
        <w:spacing w:before="300" w:after="300"/>
        <w:ind w:firstLine="573"/>
        <w:jc w:val="center"/>
        <w:rPr>
          <w:b/>
          <w:bCs/>
          <w:strike/>
        </w:rPr>
      </w:pPr>
      <w:r w:rsidRPr="00D641BD">
        <w:rPr>
          <w:b/>
          <w:bCs/>
          <w:strike/>
        </w:rPr>
        <w:t>LISTA POSITIVA DE COMPONENTES PARA EMBALAGENS E EQUIPAMENTOS CELULÓSICOS EM CONTATO COM ALIMENTOS</w:t>
      </w:r>
    </w:p>
    <w:p w:rsidR="005C521E" w:rsidRPr="005C521E" w:rsidRDefault="005C521E" w:rsidP="003B091B">
      <w:pPr>
        <w:pStyle w:val="Default"/>
        <w:spacing w:before="300" w:after="300"/>
        <w:ind w:firstLine="573"/>
        <w:jc w:val="center"/>
        <w:rPr>
          <w:color w:val="0000FF"/>
        </w:rPr>
      </w:pPr>
      <w:r w:rsidRPr="005C521E">
        <w:rPr>
          <w:b/>
          <w:bCs/>
          <w:color w:val="0000FF"/>
        </w:rPr>
        <w:t>(Anexo I revogado pela Resolução – RDC nº 88, de 29 de junho de 2016)</w:t>
      </w:r>
    </w:p>
    <w:p w:rsidR="003B091B" w:rsidRPr="00D641BD" w:rsidRDefault="003B091B" w:rsidP="003B091B">
      <w:pPr>
        <w:pStyle w:val="Default"/>
        <w:spacing w:before="300" w:after="300"/>
        <w:ind w:firstLine="573"/>
        <w:jc w:val="both"/>
        <w:rPr>
          <w:strike/>
        </w:rPr>
      </w:pPr>
      <w:r w:rsidRPr="00D641BD">
        <w:rPr>
          <w:b/>
          <w:bCs/>
          <w:strike/>
        </w:rPr>
        <w:t xml:space="preserve">PRIMEIRA PARTE - INTRODUÇÃO </w:t>
      </w:r>
    </w:p>
    <w:p w:rsidR="003B091B" w:rsidRPr="00D641BD" w:rsidRDefault="003B091B" w:rsidP="003B091B">
      <w:pPr>
        <w:pStyle w:val="Default"/>
        <w:spacing w:before="300" w:after="300"/>
        <w:ind w:firstLine="573"/>
        <w:jc w:val="both"/>
        <w:rPr>
          <w:strike/>
        </w:rPr>
      </w:pPr>
      <w:r w:rsidRPr="00D641BD">
        <w:rPr>
          <w:strike/>
        </w:rPr>
        <w:t>1.</w:t>
      </w:r>
      <w:r w:rsidR="00B0765B" w:rsidRPr="00D641BD">
        <w:rPr>
          <w:strike/>
        </w:rPr>
        <w:t xml:space="preserve"> </w:t>
      </w:r>
      <w:r w:rsidRPr="00D641BD">
        <w:rPr>
          <w:strike/>
        </w:rPr>
        <w:t xml:space="preserve">Para a fabricação de embalagens e equipamentos celulósicos em contato com alimentos somente podem ser utilizadas as substâncias abaixo relacionadas e, nos casos específicos, as substâncias relacionadas nas Listas Positivas de Polímeros e Resinas e de Aditivos para embalagens e equipamentos plásticos em contato com alimentos, no caso das fibras sintéticas utilizadas como matérias primas fibrosas, no de materiais plásticos utilizados como recobrimento e nos utilizados como agentes de colagem interna e superficial. Em todos os casos devem ser cumpridos os limites de composição e de migração específica correspondentes, assim como as restrições de uso indicadas. </w:t>
      </w:r>
    </w:p>
    <w:p w:rsidR="003B091B" w:rsidRPr="00D641BD" w:rsidRDefault="003B091B" w:rsidP="003B091B">
      <w:pPr>
        <w:pStyle w:val="Default"/>
        <w:spacing w:before="300" w:after="300"/>
        <w:ind w:firstLine="573"/>
        <w:jc w:val="both"/>
        <w:rPr>
          <w:strike/>
        </w:rPr>
      </w:pPr>
      <w:r w:rsidRPr="00D641BD">
        <w:rPr>
          <w:strike/>
        </w:rPr>
        <w:t>2.</w:t>
      </w:r>
      <w:r w:rsidR="0086704D" w:rsidRPr="00D641BD">
        <w:rPr>
          <w:strike/>
        </w:rPr>
        <w:t xml:space="preserve"> </w:t>
      </w:r>
      <w:r w:rsidRPr="00D641BD">
        <w:rPr>
          <w:strike/>
        </w:rPr>
        <w:t xml:space="preserve">A presente lista contém todas as matérias primas permitidas para a fabricação de papéis, cartolinas e cartões em contato com alimentos, estando incluídas também as polpas moldadas, indicando em cada caso as restrições correspondentes. </w:t>
      </w:r>
    </w:p>
    <w:p w:rsidR="00786D88" w:rsidRPr="00D641BD" w:rsidRDefault="003B091B" w:rsidP="001D3278">
      <w:pPr>
        <w:pStyle w:val="Default"/>
        <w:spacing w:before="300" w:after="300"/>
        <w:ind w:firstLine="573"/>
        <w:jc w:val="both"/>
        <w:rPr>
          <w:strike/>
        </w:rPr>
      </w:pPr>
      <w:r w:rsidRPr="00D641BD">
        <w:rPr>
          <w:strike/>
        </w:rPr>
        <w:t>3.</w:t>
      </w:r>
      <w:r w:rsidR="000151A6" w:rsidRPr="00D641BD">
        <w:rPr>
          <w:strike/>
        </w:rPr>
        <w:t xml:space="preserve"> </w:t>
      </w:r>
      <w:r w:rsidRPr="00D641BD">
        <w:rPr>
          <w:strike/>
        </w:rPr>
        <w:t xml:space="preserve">A verificação dos limites de composição e de migração específica devem ser efetuados de acordo com os métodos estabelecidos nos Regulamentos Técnicos correspondentes. Quando ainda não tenham sido fixados os métodos oficiais, podem ser utilizados provisoriamente métodos analíticos confiáveis e validados, que possuam um limite de detecção adequado. </w:t>
      </w:r>
    </w:p>
    <w:p w:rsidR="003B091B" w:rsidRPr="00D641BD" w:rsidRDefault="003B091B" w:rsidP="003B091B">
      <w:pPr>
        <w:pStyle w:val="Default"/>
        <w:spacing w:before="300" w:after="300"/>
        <w:ind w:firstLine="573"/>
        <w:jc w:val="both"/>
        <w:rPr>
          <w:strike/>
        </w:rPr>
      </w:pPr>
      <w:r w:rsidRPr="00D641BD">
        <w:rPr>
          <w:strike/>
        </w:rPr>
        <w:t>4.</w:t>
      </w:r>
      <w:r w:rsidR="00A33C6F" w:rsidRPr="00D641BD">
        <w:rPr>
          <w:strike/>
        </w:rPr>
        <w:t xml:space="preserve"> </w:t>
      </w:r>
      <w:r w:rsidRPr="00D641BD">
        <w:rPr>
          <w:strike/>
        </w:rPr>
        <w:t xml:space="preserve">No caso em que determinados auxiliares de processos de fabricação estejam sujeitos </w:t>
      </w:r>
      <w:proofErr w:type="gramStart"/>
      <w:r w:rsidRPr="00D641BD">
        <w:rPr>
          <w:strike/>
        </w:rPr>
        <w:t>à</w:t>
      </w:r>
      <w:proofErr w:type="gramEnd"/>
      <w:r w:rsidRPr="00D641BD">
        <w:rPr>
          <w:strike/>
        </w:rPr>
        <w:t xml:space="preserve"> restrições, os valores indicados sempre se referem à matéria fibrosa seca, a menos que seja indicada outra especificação. No caso em que os valores indicados façam referência ao produto terminado (papel, cartolina ou cartão), considera-se como produto terminado seco. As porcentagens, exceto no caso do grau de substituição, se referem a relação m/m. </w:t>
      </w:r>
    </w:p>
    <w:p w:rsidR="003B091B" w:rsidRPr="00D641BD" w:rsidRDefault="003B091B" w:rsidP="003B091B">
      <w:pPr>
        <w:pStyle w:val="Default"/>
        <w:spacing w:before="300" w:after="300"/>
        <w:ind w:firstLine="573"/>
        <w:jc w:val="both"/>
        <w:rPr>
          <w:strike/>
        </w:rPr>
      </w:pPr>
      <w:r w:rsidRPr="00D641BD">
        <w:rPr>
          <w:strike/>
        </w:rPr>
        <w:t>5.</w:t>
      </w:r>
      <w:r w:rsidR="0027694A" w:rsidRPr="00D641BD">
        <w:rPr>
          <w:strike/>
        </w:rPr>
        <w:t xml:space="preserve"> </w:t>
      </w:r>
      <w:r w:rsidRPr="00D641BD">
        <w:rPr>
          <w:strike/>
        </w:rPr>
        <w:t xml:space="preserve">Quando os auxiliares do processo de fabricação utilizados na elaboração de papéis, cartolinas ou cartões contenham diferentes limites, dependendo da função que desempenham, os mesmos não são acumulativos e no caso de serem usados para várias funções, deve ser considerado, como valor máximo tolerável, o maior dos limites indicados. </w:t>
      </w:r>
    </w:p>
    <w:p w:rsidR="003B091B" w:rsidRPr="00D641BD" w:rsidRDefault="003B091B" w:rsidP="003B091B">
      <w:pPr>
        <w:pStyle w:val="Default"/>
        <w:spacing w:before="300" w:after="300"/>
        <w:ind w:firstLine="573"/>
        <w:jc w:val="both"/>
        <w:rPr>
          <w:strike/>
        </w:rPr>
      </w:pPr>
      <w:r w:rsidRPr="00D641BD">
        <w:rPr>
          <w:strike/>
        </w:rPr>
        <w:t>6.</w:t>
      </w:r>
      <w:r w:rsidR="005F1011" w:rsidRPr="00D641BD">
        <w:rPr>
          <w:strike/>
        </w:rPr>
        <w:t xml:space="preserve"> </w:t>
      </w:r>
      <w:r w:rsidRPr="00D641BD">
        <w:rPr>
          <w:strike/>
        </w:rPr>
        <w:t xml:space="preserve">O papel elaborado com fibra vegetal branqueada tratado com ácido sulfúrico (tipo pergaminho/ papel vegetal) deve cumprir, além dos requisitos estabelecidos para todos os materiais celulósicos, aqueles que figuram na terceira parte deste anexo, no item XIV. </w:t>
      </w:r>
    </w:p>
    <w:p w:rsidR="003B091B" w:rsidRPr="00D641BD" w:rsidRDefault="003B091B" w:rsidP="003B091B">
      <w:pPr>
        <w:pStyle w:val="Default"/>
        <w:spacing w:before="300" w:after="300"/>
        <w:ind w:firstLine="573"/>
        <w:jc w:val="both"/>
        <w:rPr>
          <w:strike/>
        </w:rPr>
      </w:pPr>
      <w:r w:rsidRPr="00D641BD">
        <w:rPr>
          <w:strike/>
        </w:rPr>
        <w:lastRenderedPageBreak/>
        <w:t>7.</w:t>
      </w:r>
      <w:r w:rsidR="005F1011" w:rsidRPr="00D641BD">
        <w:rPr>
          <w:strike/>
        </w:rPr>
        <w:t xml:space="preserve"> </w:t>
      </w:r>
      <w:r w:rsidRPr="00D641BD">
        <w:rPr>
          <w:strike/>
        </w:rPr>
        <w:t xml:space="preserve">O papel destinado à fabricação de sachês para infusões ou para filtração à quente deve cumprir com o Anexo V desta Portaria. </w:t>
      </w:r>
    </w:p>
    <w:p w:rsidR="003B091B" w:rsidRPr="00D641BD" w:rsidRDefault="003B091B" w:rsidP="003B091B">
      <w:pPr>
        <w:pStyle w:val="Default"/>
        <w:spacing w:before="300" w:after="300"/>
        <w:ind w:firstLine="573"/>
        <w:jc w:val="both"/>
        <w:rPr>
          <w:strike/>
        </w:rPr>
      </w:pPr>
      <w:r w:rsidRPr="00D641BD">
        <w:rPr>
          <w:strike/>
        </w:rPr>
        <w:t>8.</w:t>
      </w:r>
      <w:r w:rsidR="005F1011" w:rsidRPr="00D641BD">
        <w:rPr>
          <w:strike/>
        </w:rPr>
        <w:t xml:space="preserve"> </w:t>
      </w:r>
      <w:r w:rsidRPr="00D641BD">
        <w:rPr>
          <w:strike/>
        </w:rPr>
        <w:t xml:space="preserve">Os adesivos utilizados para a união de materiais celulósicos entre si ou com outro tipo de material, na fabricação de embalagens e equipamentos em contato com alimentos devem cumprir com o Regulamento Técnico correspondente a Adesivos utilizados na fabricação de artigos que entrarão em contato com alimentos. </w:t>
      </w:r>
    </w:p>
    <w:p w:rsidR="003B091B" w:rsidRPr="00D641BD" w:rsidRDefault="003B091B" w:rsidP="003B091B">
      <w:pPr>
        <w:pStyle w:val="Default"/>
        <w:spacing w:before="300" w:after="300"/>
        <w:ind w:firstLine="573"/>
        <w:jc w:val="both"/>
        <w:rPr>
          <w:strike/>
        </w:rPr>
      </w:pPr>
      <w:r w:rsidRPr="00D641BD">
        <w:rPr>
          <w:b/>
          <w:bCs/>
          <w:strike/>
        </w:rPr>
        <w:t xml:space="preserve">SEGUNDA PARTE - LISTA POSITIVA </w:t>
      </w:r>
    </w:p>
    <w:p w:rsidR="003B091B" w:rsidRPr="00D641BD" w:rsidRDefault="003B091B" w:rsidP="003B091B">
      <w:pPr>
        <w:pStyle w:val="Default"/>
        <w:spacing w:before="300" w:after="300"/>
        <w:ind w:firstLine="573"/>
        <w:jc w:val="both"/>
        <w:rPr>
          <w:b/>
          <w:strike/>
        </w:rPr>
      </w:pPr>
      <w:r w:rsidRPr="00D641BD">
        <w:rPr>
          <w:b/>
          <w:strike/>
        </w:rPr>
        <w:t xml:space="preserve">1. MATÉRIAS PRIMAS FIBROSAS: </w:t>
      </w:r>
    </w:p>
    <w:p w:rsidR="003B091B" w:rsidRPr="00D641BD" w:rsidRDefault="003B091B" w:rsidP="003B091B">
      <w:pPr>
        <w:pStyle w:val="Default"/>
        <w:spacing w:before="300" w:after="300"/>
        <w:ind w:firstLine="573"/>
        <w:jc w:val="both"/>
        <w:rPr>
          <w:strike/>
        </w:rPr>
      </w:pPr>
      <w:r w:rsidRPr="00D641BD">
        <w:rPr>
          <w:strike/>
        </w:rPr>
        <w:t xml:space="preserve">1.1 Fibras celulósicas de primeiro uso, naturais (pasta celulósica química, mecânica, </w:t>
      </w:r>
      <w:proofErr w:type="spellStart"/>
      <w:r w:rsidRPr="00D641BD">
        <w:rPr>
          <w:strike/>
        </w:rPr>
        <w:t>semi-quimica</w:t>
      </w:r>
      <w:proofErr w:type="spellEnd"/>
      <w:r w:rsidRPr="00D641BD">
        <w:rPr>
          <w:strike/>
        </w:rPr>
        <w:t xml:space="preserve">, </w:t>
      </w:r>
      <w:proofErr w:type="spellStart"/>
      <w:r w:rsidRPr="00D641BD">
        <w:rPr>
          <w:strike/>
        </w:rPr>
        <w:t>quimio</w:t>
      </w:r>
      <w:proofErr w:type="spellEnd"/>
      <w:r w:rsidRPr="00D641BD">
        <w:rPr>
          <w:strike/>
        </w:rPr>
        <w:t>-</w:t>
      </w:r>
      <w:proofErr w:type="spellStart"/>
      <w:r w:rsidRPr="00D641BD">
        <w:rPr>
          <w:strike/>
        </w:rPr>
        <w:t>termo-mecânica</w:t>
      </w:r>
      <w:proofErr w:type="spellEnd"/>
      <w:r w:rsidRPr="00D641BD">
        <w:rPr>
          <w:strike/>
        </w:rPr>
        <w:t xml:space="preserve">, </w:t>
      </w:r>
      <w:proofErr w:type="spellStart"/>
      <w:r w:rsidRPr="00D641BD">
        <w:rPr>
          <w:strike/>
        </w:rPr>
        <w:t>termo-mecânica</w:t>
      </w:r>
      <w:proofErr w:type="spellEnd"/>
      <w:r w:rsidRPr="00D641BD">
        <w:rPr>
          <w:strike/>
        </w:rPr>
        <w:t xml:space="preserve"> e </w:t>
      </w:r>
      <w:proofErr w:type="spellStart"/>
      <w:r w:rsidRPr="00D641BD">
        <w:rPr>
          <w:strike/>
        </w:rPr>
        <w:t>quimio</w:t>
      </w:r>
      <w:proofErr w:type="spellEnd"/>
      <w:r w:rsidRPr="00D641BD">
        <w:rPr>
          <w:strike/>
        </w:rPr>
        <w:t xml:space="preserve">-mecânica, branqueadas, </w:t>
      </w:r>
      <w:proofErr w:type="spellStart"/>
      <w:r w:rsidRPr="00D641BD">
        <w:rPr>
          <w:strike/>
        </w:rPr>
        <w:t>semi-branqueadas</w:t>
      </w:r>
      <w:proofErr w:type="spellEnd"/>
      <w:r w:rsidRPr="00D641BD">
        <w:rPr>
          <w:strike/>
        </w:rPr>
        <w:t xml:space="preserve"> ou não branqueadas) ou artificiais. Admite-se o emprego de antraquinona, desde que não exceda a 30 mg/kg no produto final (calculado na base seca). </w:t>
      </w:r>
    </w:p>
    <w:p w:rsidR="003B091B" w:rsidRPr="00D641BD" w:rsidRDefault="003B091B" w:rsidP="003B091B">
      <w:pPr>
        <w:pStyle w:val="Default"/>
        <w:spacing w:before="300" w:after="300"/>
        <w:ind w:firstLine="573"/>
        <w:jc w:val="both"/>
        <w:rPr>
          <w:strike/>
        </w:rPr>
      </w:pPr>
      <w:r w:rsidRPr="00D641BD">
        <w:rPr>
          <w:strike/>
        </w:rPr>
        <w:t xml:space="preserve">1.2 Fibras sintéticas de primeiro uso: devem cumprir com as Listas Positivas de Polímeros e Resinas e de Aditivos para embalagens e equipamentos plásticos em contato com alimentos. </w:t>
      </w:r>
    </w:p>
    <w:p w:rsidR="003B091B" w:rsidRPr="00D641BD" w:rsidRDefault="003B091B" w:rsidP="003B091B">
      <w:pPr>
        <w:pStyle w:val="Default"/>
        <w:spacing w:before="300" w:after="300"/>
        <w:ind w:firstLine="573"/>
        <w:jc w:val="both"/>
        <w:rPr>
          <w:strike/>
        </w:rPr>
      </w:pPr>
      <w:r w:rsidRPr="00D641BD">
        <w:rPr>
          <w:strike/>
        </w:rPr>
        <w:t xml:space="preserve">1.3 Fibras celulósicas provenientes de material reprocessado dentro da produção industrial de embalagens e equipamentos celulósicos destinados a entrar em contato com alimentos. </w:t>
      </w:r>
    </w:p>
    <w:p w:rsidR="00786D88" w:rsidRPr="00D641BD" w:rsidRDefault="003B091B" w:rsidP="001D3278">
      <w:pPr>
        <w:pStyle w:val="Default"/>
        <w:spacing w:before="300" w:after="300"/>
        <w:ind w:firstLine="573"/>
        <w:jc w:val="both"/>
        <w:rPr>
          <w:strike/>
        </w:rPr>
      </w:pPr>
      <w:r w:rsidRPr="00D641BD">
        <w:rPr>
          <w:strike/>
        </w:rPr>
        <w:t xml:space="preserve">1.4 Fibras celulósicas provenientes de material reciclado, que cumpram com as exigências descritas no Regulamento Técnico sobre Fibras Celulósicas provenientes de Material Reciclado. </w:t>
      </w:r>
    </w:p>
    <w:p w:rsidR="003B091B" w:rsidRPr="00F539D8" w:rsidRDefault="003B091B" w:rsidP="003B091B">
      <w:pPr>
        <w:pStyle w:val="Default"/>
        <w:spacing w:before="300" w:after="300"/>
        <w:ind w:firstLine="573"/>
        <w:jc w:val="both"/>
        <w:rPr>
          <w:b/>
          <w:strike/>
        </w:rPr>
      </w:pPr>
      <w:r w:rsidRPr="00F539D8">
        <w:rPr>
          <w:b/>
          <w:strike/>
        </w:rPr>
        <w:t xml:space="preserve">2. MATÉRIAS PRIMAS NÃO FIBROSAS: (Cargas Minerais) </w:t>
      </w:r>
    </w:p>
    <w:p w:rsidR="003B091B" w:rsidRPr="00F539D8" w:rsidRDefault="003B091B" w:rsidP="003B091B">
      <w:pPr>
        <w:pStyle w:val="Default"/>
        <w:spacing w:before="300" w:after="300"/>
        <w:ind w:firstLine="573"/>
        <w:jc w:val="both"/>
        <w:rPr>
          <w:strike/>
        </w:rPr>
      </w:pPr>
      <w:r w:rsidRPr="00F539D8">
        <w:rPr>
          <w:strike/>
        </w:rPr>
        <w:t xml:space="preserve">Substâncias minerais naturais e sintéticas </w:t>
      </w:r>
      <w:proofErr w:type="spellStart"/>
      <w:r w:rsidRPr="00F539D8">
        <w:rPr>
          <w:strike/>
        </w:rPr>
        <w:t>insoluveis</w:t>
      </w:r>
      <w:proofErr w:type="spellEnd"/>
      <w:r w:rsidRPr="00F539D8">
        <w:rPr>
          <w:strike/>
        </w:rPr>
        <w:t xml:space="preserve"> em água, inócuas à saúde.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t xml:space="preserve">2.1 Carbonato de cálcio ou de magnésio.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t xml:space="preserve">2.2 Dióxido de silício.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t xml:space="preserve">2.3 Silicatos de sódio, potássio, magnésio, cálcio, alumínio e ferro e seus compostos mistos (inclusive os minerais naturais como talco e caulim).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t xml:space="preserve">2.4 Sulfato de cálcio.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t xml:space="preserve">2.5 </w:t>
      </w:r>
      <w:proofErr w:type="spellStart"/>
      <w:r w:rsidRPr="00F539D8">
        <w:rPr>
          <w:rFonts w:ascii="Times New Roman" w:hAnsi="Times New Roman" w:cs="Times New Roman"/>
          <w:strike/>
          <w:sz w:val="24"/>
          <w:szCs w:val="24"/>
        </w:rPr>
        <w:t>Sulfoaluminato</w:t>
      </w:r>
      <w:proofErr w:type="spellEnd"/>
      <w:r w:rsidRPr="00F539D8">
        <w:rPr>
          <w:rFonts w:ascii="Times New Roman" w:hAnsi="Times New Roman" w:cs="Times New Roman"/>
          <w:strike/>
          <w:sz w:val="24"/>
          <w:szCs w:val="24"/>
        </w:rPr>
        <w:t xml:space="preserve"> de cálcio (branco </w:t>
      </w:r>
      <w:proofErr w:type="spellStart"/>
      <w:r w:rsidRPr="00F539D8">
        <w:rPr>
          <w:rFonts w:ascii="Times New Roman" w:hAnsi="Times New Roman" w:cs="Times New Roman"/>
          <w:strike/>
          <w:sz w:val="24"/>
          <w:szCs w:val="24"/>
        </w:rPr>
        <w:t>Satin</w:t>
      </w:r>
      <w:proofErr w:type="spellEnd"/>
      <w:r w:rsidRPr="00F539D8">
        <w:rPr>
          <w:rFonts w:ascii="Times New Roman" w:hAnsi="Times New Roman" w:cs="Times New Roman"/>
          <w:strike/>
          <w:sz w:val="24"/>
          <w:szCs w:val="24"/>
        </w:rPr>
        <w:t xml:space="preserve">) </w:t>
      </w:r>
    </w:p>
    <w:p w:rsidR="003B091B" w:rsidRPr="00F539D8" w:rsidRDefault="003B091B" w:rsidP="003B091B">
      <w:pPr>
        <w:spacing w:before="300" w:after="300" w:line="240" w:lineRule="auto"/>
        <w:ind w:firstLine="573"/>
        <w:jc w:val="both"/>
        <w:rPr>
          <w:rFonts w:ascii="Times New Roman" w:hAnsi="Times New Roman" w:cs="Times New Roman"/>
          <w:strike/>
          <w:sz w:val="24"/>
          <w:szCs w:val="24"/>
        </w:rPr>
      </w:pPr>
      <w:r w:rsidRPr="00F539D8">
        <w:rPr>
          <w:rFonts w:ascii="Times New Roman" w:hAnsi="Times New Roman" w:cs="Times New Roman"/>
          <w:strike/>
          <w:sz w:val="24"/>
          <w:szCs w:val="24"/>
        </w:rPr>
        <w:lastRenderedPageBreak/>
        <w:t xml:space="preserve">2.6 Sulfato de bário: Bário </w:t>
      </w:r>
      <w:proofErr w:type="spellStart"/>
      <w:r w:rsidRPr="00F539D8">
        <w:rPr>
          <w:rFonts w:ascii="Times New Roman" w:hAnsi="Times New Roman" w:cs="Times New Roman"/>
          <w:strike/>
          <w:sz w:val="24"/>
          <w:szCs w:val="24"/>
        </w:rPr>
        <w:t>soluvel</w:t>
      </w:r>
      <w:proofErr w:type="spellEnd"/>
      <w:r w:rsidRPr="00F539D8">
        <w:rPr>
          <w:rFonts w:ascii="Times New Roman" w:hAnsi="Times New Roman" w:cs="Times New Roman"/>
          <w:strike/>
          <w:sz w:val="24"/>
          <w:szCs w:val="24"/>
        </w:rPr>
        <w:t xml:space="preserve"> em HC</w:t>
      </w:r>
      <w:r w:rsidR="00A72F42" w:rsidRPr="00F539D8">
        <w:rPr>
          <w:rFonts w:ascii="Times New Roman" w:hAnsi="Times New Roman" w:cs="Times New Roman"/>
          <w:strike/>
          <w:sz w:val="24"/>
          <w:szCs w:val="24"/>
        </w:rPr>
        <w:t>I</w:t>
      </w:r>
      <w:r w:rsidRPr="00F539D8">
        <w:rPr>
          <w:rFonts w:ascii="Times New Roman" w:hAnsi="Times New Roman" w:cs="Times New Roman"/>
          <w:strike/>
          <w:sz w:val="24"/>
          <w:szCs w:val="24"/>
        </w:rPr>
        <w:t xml:space="preserve"> 0,1 N, máximo 0,01 %.</w:t>
      </w:r>
    </w:p>
    <w:p w:rsidR="00FC7309" w:rsidRPr="00F539D8" w:rsidRDefault="00FC7309" w:rsidP="00FC7309">
      <w:pPr>
        <w:pStyle w:val="Default"/>
        <w:spacing w:before="300" w:after="300"/>
        <w:ind w:firstLine="573"/>
        <w:jc w:val="both"/>
        <w:rPr>
          <w:strike/>
        </w:rPr>
      </w:pPr>
      <w:r w:rsidRPr="00F539D8">
        <w:rPr>
          <w:strike/>
        </w:rPr>
        <w:t xml:space="preserve">2.7 Dióxido de titânio. </w:t>
      </w:r>
    </w:p>
    <w:p w:rsidR="00FC7309" w:rsidRPr="00F539D8" w:rsidRDefault="00FC7309" w:rsidP="00FC7309">
      <w:pPr>
        <w:pStyle w:val="Default"/>
        <w:spacing w:before="300" w:after="300"/>
        <w:ind w:firstLine="573"/>
        <w:jc w:val="both"/>
        <w:rPr>
          <w:strike/>
        </w:rPr>
      </w:pPr>
      <w:r w:rsidRPr="00F539D8">
        <w:rPr>
          <w:strike/>
        </w:rPr>
        <w:t xml:space="preserve">2.8 Óxido férrico. </w:t>
      </w:r>
    </w:p>
    <w:p w:rsidR="00FC7309" w:rsidRPr="00F539D8" w:rsidRDefault="00BC7DC5" w:rsidP="00FC7309">
      <w:pPr>
        <w:pStyle w:val="Default"/>
        <w:spacing w:before="300" w:after="300"/>
        <w:ind w:firstLine="573"/>
        <w:jc w:val="both"/>
        <w:rPr>
          <w:b/>
          <w:strike/>
        </w:rPr>
      </w:pPr>
      <w:r w:rsidRPr="00F539D8">
        <w:rPr>
          <w:b/>
          <w:strike/>
        </w:rPr>
        <w:t xml:space="preserve">3. SUBSTÂNCIAS AUXILIARES: </w:t>
      </w:r>
    </w:p>
    <w:p w:rsidR="00FC7309" w:rsidRPr="00F539D8" w:rsidRDefault="00FC7309" w:rsidP="00FC7309">
      <w:pPr>
        <w:pStyle w:val="Default"/>
        <w:spacing w:before="300" w:after="300"/>
        <w:ind w:firstLine="573"/>
        <w:jc w:val="both"/>
        <w:rPr>
          <w:strike/>
        </w:rPr>
      </w:pPr>
      <w:r w:rsidRPr="00F539D8">
        <w:rPr>
          <w:strike/>
        </w:rPr>
        <w:t xml:space="preserve">3.1 Agentes de colagem interna e superficial: </w:t>
      </w:r>
    </w:p>
    <w:p w:rsidR="000878E6" w:rsidRPr="00F539D8" w:rsidRDefault="00FC7309" w:rsidP="00FC7309">
      <w:pPr>
        <w:pStyle w:val="Default"/>
        <w:spacing w:before="300" w:after="300"/>
        <w:ind w:firstLine="573"/>
        <w:jc w:val="both"/>
        <w:rPr>
          <w:strike/>
        </w:rPr>
      </w:pPr>
      <w:r w:rsidRPr="00F539D8">
        <w:rPr>
          <w:strike/>
        </w:rPr>
        <w:t>3.1.1 Breu e "</w:t>
      </w:r>
      <w:proofErr w:type="spellStart"/>
      <w:r w:rsidRPr="00F539D8">
        <w:rPr>
          <w:strike/>
        </w:rPr>
        <w:t>tall</w:t>
      </w:r>
      <w:proofErr w:type="spellEnd"/>
      <w:r w:rsidRPr="00F539D8">
        <w:rPr>
          <w:strike/>
        </w:rPr>
        <w:t xml:space="preserve"> </w:t>
      </w:r>
      <w:proofErr w:type="spellStart"/>
      <w:r w:rsidRPr="00F539D8">
        <w:rPr>
          <w:strike/>
        </w:rPr>
        <w:t>oil</w:t>
      </w:r>
      <w:proofErr w:type="spellEnd"/>
      <w:r w:rsidRPr="00F539D8">
        <w:rPr>
          <w:strike/>
        </w:rPr>
        <w:t xml:space="preserve">" refinado, e seus derivados com ácido </w:t>
      </w:r>
      <w:proofErr w:type="spellStart"/>
      <w:r w:rsidRPr="00F539D8">
        <w:rPr>
          <w:strike/>
        </w:rPr>
        <w:t>maléico</w:t>
      </w:r>
      <w:proofErr w:type="spellEnd"/>
      <w:r w:rsidRPr="00F539D8">
        <w:rPr>
          <w:strike/>
        </w:rPr>
        <w:t xml:space="preserve"> e/ou </w:t>
      </w:r>
      <w:proofErr w:type="spellStart"/>
      <w:r w:rsidRPr="00F539D8">
        <w:rPr>
          <w:strike/>
        </w:rPr>
        <w:t>fumárico</w:t>
      </w:r>
      <w:proofErr w:type="spellEnd"/>
      <w:r w:rsidRPr="00F539D8">
        <w:rPr>
          <w:strike/>
        </w:rPr>
        <w:t xml:space="preserve"> e/ou formaldeído: máximo 3 % em relação ao peso do produto final. (I) </w:t>
      </w:r>
    </w:p>
    <w:p w:rsidR="00B14078" w:rsidRPr="00F539D8" w:rsidRDefault="00FC7309" w:rsidP="00FC7309">
      <w:pPr>
        <w:pStyle w:val="Default"/>
        <w:spacing w:before="300" w:after="300"/>
        <w:ind w:firstLine="573"/>
        <w:jc w:val="both"/>
        <w:rPr>
          <w:strike/>
        </w:rPr>
      </w:pPr>
      <w:r w:rsidRPr="00F539D8">
        <w:rPr>
          <w:strike/>
        </w:rPr>
        <w:t xml:space="preserve">3.1.2 Caseína, gelatina, proteínas de soja ou milho, isentos de conservantes a base de boro. </w:t>
      </w:r>
    </w:p>
    <w:p w:rsidR="00FC7309" w:rsidRPr="00F539D8" w:rsidRDefault="00FC7309" w:rsidP="00FC7309">
      <w:pPr>
        <w:pStyle w:val="Default"/>
        <w:spacing w:before="300" w:after="300"/>
        <w:ind w:firstLine="573"/>
        <w:jc w:val="both"/>
        <w:rPr>
          <w:strike/>
        </w:rPr>
      </w:pPr>
      <w:r w:rsidRPr="00F539D8">
        <w:rPr>
          <w:strike/>
        </w:rPr>
        <w:t xml:space="preserve">3.1.3 Amidos: A soma das impurezas mencionadas nos itens (VII) e (VIII), não deve ser maior do que 50 mg/kg de amido. Dentro do termo amido se incluem as féculas. </w:t>
      </w:r>
    </w:p>
    <w:p w:rsidR="00FC7309" w:rsidRPr="00F539D8" w:rsidRDefault="00FC7309" w:rsidP="00FC7309">
      <w:pPr>
        <w:pStyle w:val="Default"/>
        <w:spacing w:before="300" w:after="300"/>
        <w:ind w:firstLine="573"/>
        <w:jc w:val="both"/>
        <w:rPr>
          <w:strike/>
        </w:rPr>
      </w:pPr>
      <w:r w:rsidRPr="00F539D8">
        <w:rPr>
          <w:strike/>
        </w:rPr>
        <w:t>3.1.3.1 Amidos e amidos alimentícios modificados: amidos degradados, eterificados e esterificados (inclusive fosfatados) e outros amidos, excluídos os amidos e amidos modificados com ácido bórico e seus compostos.</w:t>
      </w:r>
    </w:p>
    <w:p w:rsidR="00FC7309" w:rsidRPr="00F539D8" w:rsidRDefault="00FC7309" w:rsidP="00FC7309">
      <w:pPr>
        <w:pStyle w:val="Default"/>
        <w:spacing w:before="300" w:after="300"/>
        <w:ind w:firstLine="573"/>
        <w:jc w:val="both"/>
        <w:rPr>
          <w:strike/>
        </w:rPr>
      </w:pPr>
      <w:r w:rsidRPr="00F539D8">
        <w:rPr>
          <w:strike/>
        </w:rPr>
        <w:t xml:space="preserve">3.1.3.2 Amidos e amidos alimentícios modificados (por </w:t>
      </w:r>
      <w:proofErr w:type="spellStart"/>
      <w:r w:rsidRPr="00F539D8">
        <w:rPr>
          <w:strike/>
        </w:rPr>
        <w:t>ex</w:t>
      </w:r>
      <w:proofErr w:type="spellEnd"/>
      <w:r w:rsidRPr="00F539D8">
        <w:rPr>
          <w:strike/>
        </w:rPr>
        <w:t>: catiônicos, anfóteros</w:t>
      </w:r>
      <w:r w:rsidR="0044314D" w:rsidRPr="00F539D8">
        <w:rPr>
          <w:strike/>
        </w:rPr>
        <w:t>)</w:t>
      </w:r>
      <w:r w:rsidRPr="00F539D8">
        <w:rPr>
          <w:strike/>
        </w:rPr>
        <w:t xml:space="preserve">, tratados com os reagentes abaixo especificados, mesmo que tais reagentes utilizem quantidades menores que as especificadas e que cumpram as determinações da composição do amido estabelecido. </w:t>
      </w:r>
    </w:p>
    <w:p w:rsidR="00FC7309" w:rsidRPr="00F539D8" w:rsidRDefault="00FC7309" w:rsidP="00FC7309">
      <w:pPr>
        <w:pStyle w:val="Default"/>
        <w:spacing w:before="300" w:after="300"/>
        <w:ind w:firstLine="573"/>
        <w:jc w:val="both"/>
        <w:rPr>
          <w:strike/>
        </w:rPr>
      </w:pPr>
      <w:r w:rsidRPr="00F539D8">
        <w:rPr>
          <w:strike/>
        </w:rPr>
        <w:t xml:space="preserve">a) </w:t>
      </w:r>
      <w:proofErr w:type="spellStart"/>
      <w:r w:rsidRPr="00F539D8">
        <w:rPr>
          <w:strike/>
        </w:rPr>
        <w:t>persulfato</w:t>
      </w:r>
      <w:proofErr w:type="spellEnd"/>
      <w:r w:rsidRPr="00F539D8">
        <w:rPr>
          <w:strike/>
        </w:rPr>
        <w:t xml:space="preserve"> de amônia: não deve exceder </w:t>
      </w:r>
      <w:proofErr w:type="gramStart"/>
      <w:r w:rsidRPr="00F539D8">
        <w:rPr>
          <w:strike/>
        </w:rPr>
        <w:t>0,3 % m/m. Em</w:t>
      </w:r>
      <w:proofErr w:type="gramEnd"/>
      <w:r w:rsidRPr="00F539D8">
        <w:rPr>
          <w:strike/>
        </w:rPr>
        <w:t xml:space="preserve"> amidos alcalinos não deve exceder 0,6% m/m. </w:t>
      </w:r>
    </w:p>
    <w:p w:rsidR="00FC7309" w:rsidRPr="00F539D8" w:rsidRDefault="00FC7309" w:rsidP="00FC7309">
      <w:pPr>
        <w:pStyle w:val="Default"/>
        <w:spacing w:before="300" w:after="300"/>
        <w:ind w:firstLine="573"/>
        <w:jc w:val="both"/>
        <w:rPr>
          <w:strike/>
        </w:rPr>
      </w:pPr>
      <w:r w:rsidRPr="00F539D8">
        <w:rPr>
          <w:strike/>
        </w:rPr>
        <w:t xml:space="preserve">b) cloreto de (4-clorobuteno-2) </w:t>
      </w:r>
      <w:proofErr w:type="spellStart"/>
      <w:r w:rsidRPr="00F539D8">
        <w:rPr>
          <w:strike/>
        </w:rPr>
        <w:t>trimetilamonio</w:t>
      </w:r>
      <w:proofErr w:type="spellEnd"/>
      <w:r w:rsidRPr="00F539D8">
        <w:rPr>
          <w:strike/>
        </w:rPr>
        <w:t xml:space="preserve">: não deve exceder 5% m/m. O amido aqui mencionado deve ser usado como agente de colagem interna. </w:t>
      </w:r>
    </w:p>
    <w:p w:rsidR="00FC7309" w:rsidRPr="00F539D8" w:rsidRDefault="00FC7309" w:rsidP="00FC7309">
      <w:pPr>
        <w:pStyle w:val="Default"/>
        <w:spacing w:before="300" w:after="300"/>
        <w:ind w:firstLine="573"/>
        <w:jc w:val="both"/>
        <w:rPr>
          <w:strike/>
        </w:rPr>
      </w:pPr>
      <w:r w:rsidRPr="00F539D8">
        <w:rPr>
          <w:strike/>
        </w:rPr>
        <w:t xml:space="preserve">c) cloridrato de </w:t>
      </w:r>
      <w:r w:rsidR="0044314D" w:rsidRPr="00F539D8">
        <w:rPr>
          <w:strike/>
        </w:rPr>
        <w:t>ß</w:t>
      </w:r>
      <w:r w:rsidRPr="00F539D8">
        <w:rPr>
          <w:strike/>
        </w:rPr>
        <w:t>-</w:t>
      </w:r>
      <w:proofErr w:type="spellStart"/>
      <w:r w:rsidRPr="00F539D8">
        <w:rPr>
          <w:strike/>
        </w:rPr>
        <w:t>dietilamina</w:t>
      </w:r>
      <w:proofErr w:type="spellEnd"/>
      <w:r w:rsidRPr="00F539D8">
        <w:rPr>
          <w:strike/>
        </w:rPr>
        <w:t>-</w:t>
      </w:r>
      <w:proofErr w:type="spellStart"/>
      <w:r w:rsidRPr="00F539D8">
        <w:rPr>
          <w:strike/>
        </w:rPr>
        <w:t>cloroetano</w:t>
      </w:r>
      <w:proofErr w:type="spellEnd"/>
      <w:r w:rsidRPr="00F539D8">
        <w:rPr>
          <w:strike/>
        </w:rPr>
        <w:t xml:space="preserve">: não deve exceder 4% m/m. </w:t>
      </w:r>
    </w:p>
    <w:p w:rsidR="00FC7309" w:rsidRPr="00F539D8" w:rsidRDefault="00FC7309" w:rsidP="00FC7309">
      <w:pPr>
        <w:pStyle w:val="Default"/>
        <w:spacing w:before="300" w:after="300"/>
        <w:ind w:firstLine="573"/>
        <w:jc w:val="both"/>
        <w:rPr>
          <w:strike/>
        </w:rPr>
      </w:pPr>
      <w:r w:rsidRPr="00F539D8">
        <w:rPr>
          <w:strike/>
        </w:rPr>
        <w:t xml:space="preserve">d) metacrilato de </w:t>
      </w:r>
      <w:proofErr w:type="spellStart"/>
      <w:r w:rsidRPr="00F539D8">
        <w:rPr>
          <w:strike/>
        </w:rPr>
        <w:t>dimetilaminoetil</w:t>
      </w:r>
      <w:proofErr w:type="spellEnd"/>
      <w:r w:rsidRPr="00F539D8">
        <w:rPr>
          <w:strike/>
        </w:rPr>
        <w:t xml:space="preserve">: não deve exceder 3 % m/m. </w:t>
      </w:r>
    </w:p>
    <w:p w:rsidR="00FC7309" w:rsidRPr="00F539D8" w:rsidRDefault="00FC7309" w:rsidP="00FC7309">
      <w:pPr>
        <w:pStyle w:val="Default"/>
        <w:spacing w:before="300" w:after="300"/>
        <w:ind w:firstLine="573"/>
        <w:jc w:val="both"/>
        <w:rPr>
          <w:strike/>
        </w:rPr>
      </w:pPr>
      <w:r w:rsidRPr="00F539D8">
        <w:rPr>
          <w:strike/>
        </w:rPr>
        <w:t xml:space="preserve">e) </w:t>
      </w:r>
      <w:proofErr w:type="spellStart"/>
      <w:r w:rsidRPr="00F539D8">
        <w:rPr>
          <w:strike/>
        </w:rPr>
        <w:t>dimetiloletileno</w:t>
      </w:r>
      <w:proofErr w:type="spellEnd"/>
      <w:r w:rsidRPr="00F539D8">
        <w:rPr>
          <w:strike/>
        </w:rPr>
        <w:t xml:space="preserve"> </w:t>
      </w:r>
      <w:proofErr w:type="spellStart"/>
      <w:r w:rsidRPr="00F539D8">
        <w:rPr>
          <w:strike/>
        </w:rPr>
        <w:t>uréia</w:t>
      </w:r>
      <w:proofErr w:type="spellEnd"/>
      <w:r w:rsidRPr="00F539D8">
        <w:rPr>
          <w:strike/>
        </w:rPr>
        <w:t xml:space="preserve">: não deve exceder 0,375 % m/m. O amido aqui mencionado deve ser usado como agente de colagem interna. </w:t>
      </w:r>
    </w:p>
    <w:p w:rsidR="00FC7309" w:rsidRPr="00F539D8" w:rsidRDefault="00FC7309" w:rsidP="00FC7309">
      <w:pPr>
        <w:pStyle w:val="Default"/>
        <w:spacing w:before="300" w:after="300"/>
        <w:ind w:firstLine="573"/>
        <w:jc w:val="both"/>
        <w:rPr>
          <w:strike/>
        </w:rPr>
      </w:pPr>
      <w:r w:rsidRPr="00F539D8">
        <w:rPr>
          <w:strike/>
        </w:rPr>
        <w:t xml:space="preserve">f) cloreto de 2,3-epoxipropiltrimetilamonio: não deve exceder 5% m/m. </w:t>
      </w:r>
    </w:p>
    <w:p w:rsidR="00FC7309" w:rsidRPr="003B7CA7" w:rsidRDefault="00FC7309" w:rsidP="00FC7309">
      <w:pPr>
        <w:pStyle w:val="Default"/>
        <w:spacing w:before="300" w:after="300"/>
        <w:ind w:firstLine="573"/>
        <w:jc w:val="both"/>
        <w:rPr>
          <w:strike/>
        </w:rPr>
      </w:pPr>
      <w:r w:rsidRPr="003B7CA7">
        <w:rPr>
          <w:strike/>
        </w:rPr>
        <w:lastRenderedPageBreak/>
        <w:t>g) óxido de etileno:</w:t>
      </w:r>
      <w:r w:rsidR="004049C6" w:rsidRPr="003B7CA7">
        <w:rPr>
          <w:strike/>
        </w:rPr>
        <w:t xml:space="preserve"> </w:t>
      </w:r>
      <w:r w:rsidRPr="003B7CA7">
        <w:rPr>
          <w:strike/>
        </w:rPr>
        <w:t xml:space="preserve">No amido modificado não deve exceder 3% m/m em massa das unidades derivadas do óxido de etileno. </w:t>
      </w:r>
    </w:p>
    <w:p w:rsidR="00FC7309" w:rsidRPr="003B7CA7" w:rsidRDefault="009E22CD" w:rsidP="00FC7309">
      <w:pPr>
        <w:pStyle w:val="Default"/>
        <w:spacing w:before="300" w:after="300"/>
        <w:ind w:firstLine="573"/>
        <w:jc w:val="both"/>
        <w:rPr>
          <w:strike/>
        </w:rPr>
      </w:pPr>
      <w:r w:rsidRPr="003B7CA7">
        <w:rPr>
          <w:strike/>
        </w:rPr>
        <w:t>h) ácido fosfórico (</w:t>
      </w:r>
      <w:r w:rsidR="00FC7309" w:rsidRPr="003B7CA7">
        <w:rPr>
          <w:strike/>
        </w:rPr>
        <w:t xml:space="preserve">não deve exceder 6% m/m) e </w:t>
      </w:r>
      <w:proofErr w:type="spellStart"/>
      <w:r w:rsidR="00FC7309" w:rsidRPr="003B7CA7">
        <w:rPr>
          <w:strike/>
        </w:rPr>
        <w:t>uréia</w:t>
      </w:r>
      <w:proofErr w:type="spellEnd"/>
      <w:r w:rsidR="00FC7309" w:rsidRPr="003B7CA7">
        <w:rPr>
          <w:strike/>
        </w:rPr>
        <w:t xml:space="preserve"> (não deve exceder 20% m/m). O amido aqui mencionado deve ser usado somente como agente de colagem interna e na fabricação de embalagens destinadas a entrar em contato com os seguintes alimentos: produtos lácteos e seus derivados, emulsões de água em óleo com baixo ou alto teor de gordura, óleos e gorduras de baixa umidade, produtos de panificação e sólidos secos com superfícies que contenham substâncias gordurosas. </w:t>
      </w:r>
    </w:p>
    <w:p w:rsidR="00FC7309" w:rsidRPr="003B7CA7" w:rsidRDefault="00FC7309" w:rsidP="00FC7309">
      <w:pPr>
        <w:pStyle w:val="Default"/>
        <w:spacing w:before="300" w:after="300"/>
        <w:ind w:firstLine="573"/>
        <w:jc w:val="both"/>
        <w:rPr>
          <w:strike/>
        </w:rPr>
      </w:pPr>
      <w:r w:rsidRPr="003B7CA7">
        <w:rPr>
          <w:strike/>
        </w:rPr>
        <w:t xml:space="preserve">i) acetato de </w:t>
      </w:r>
      <w:proofErr w:type="spellStart"/>
      <w:r w:rsidRPr="003B7CA7">
        <w:rPr>
          <w:strike/>
        </w:rPr>
        <w:t>viníla</w:t>
      </w:r>
      <w:proofErr w:type="spellEnd"/>
      <w:r w:rsidRPr="003B7CA7">
        <w:rPr>
          <w:strike/>
        </w:rPr>
        <w:t xml:space="preserve">: para acetato de amido, tratado com este reativo. O amido deve conter no máximo: 2,5% de grupos acetila. </w:t>
      </w:r>
    </w:p>
    <w:p w:rsidR="00FC7309" w:rsidRPr="003B7CA7" w:rsidRDefault="00FC7309" w:rsidP="00FC7309">
      <w:pPr>
        <w:pStyle w:val="Default"/>
        <w:spacing w:before="300" w:after="300"/>
        <w:ind w:firstLine="573"/>
        <w:jc w:val="both"/>
        <w:rPr>
          <w:strike/>
        </w:rPr>
      </w:pPr>
      <w:r w:rsidRPr="003B7CA7">
        <w:rPr>
          <w:strike/>
        </w:rPr>
        <w:t>j) cloreto de 3-cloro-2-hidroxipropil</w:t>
      </w:r>
      <w:r w:rsidR="009E22CD" w:rsidRPr="003B7CA7">
        <w:rPr>
          <w:strike/>
        </w:rPr>
        <w:t xml:space="preserve"> </w:t>
      </w:r>
      <w:proofErr w:type="spellStart"/>
      <w:r w:rsidRPr="003B7CA7">
        <w:rPr>
          <w:strike/>
        </w:rPr>
        <w:t>trimetilamonia</w:t>
      </w:r>
      <w:proofErr w:type="spellEnd"/>
      <w:r w:rsidRPr="003B7CA7">
        <w:rPr>
          <w:strike/>
        </w:rPr>
        <w:t xml:space="preserve"> ou cloreto de </w:t>
      </w:r>
      <w:proofErr w:type="spellStart"/>
      <w:r w:rsidRPr="003B7CA7">
        <w:rPr>
          <w:strike/>
        </w:rPr>
        <w:t>glicidiltrimetilamonia</w:t>
      </w:r>
      <w:proofErr w:type="spellEnd"/>
      <w:r w:rsidRPr="003B7CA7">
        <w:rPr>
          <w:strike/>
        </w:rPr>
        <w:t xml:space="preserve">. O amido deve conter no máximo: 0,5 % m/m de nitrogênio e no máximo 1 mg/kg de </w:t>
      </w:r>
      <w:proofErr w:type="spellStart"/>
      <w:r w:rsidRPr="003B7CA7">
        <w:rPr>
          <w:strike/>
        </w:rPr>
        <w:t>epicloridrina</w:t>
      </w:r>
      <w:proofErr w:type="spellEnd"/>
      <w:r w:rsidRPr="003B7CA7">
        <w:rPr>
          <w:strike/>
        </w:rPr>
        <w:t xml:space="preserve">. </w:t>
      </w:r>
    </w:p>
    <w:p w:rsidR="00FC7309" w:rsidRPr="003B7CA7" w:rsidRDefault="00FC7309" w:rsidP="00FC7309">
      <w:pPr>
        <w:spacing w:before="300" w:after="300" w:line="240" w:lineRule="auto"/>
        <w:ind w:firstLine="573"/>
        <w:jc w:val="both"/>
        <w:rPr>
          <w:rFonts w:ascii="Times New Roman" w:hAnsi="Times New Roman" w:cs="Times New Roman"/>
          <w:strike/>
          <w:sz w:val="24"/>
          <w:szCs w:val="24"/>
        </w:rPr>
      </w:pPr>
      <w:r w:rsidRPr="003B7CA7">
        <w:rPr>
          <w:rFonts w:ascii="Times New Roman" w:hAnsi="Times New Roman" w:cs="Times New Roman"/>
          <w:strike/>
          <w:sz w:val="24"/>
          <w:szCs w:val="24"/>
        </w:rPr>
        <w:t xml:space="preserve">k) óxido de propileno: para a obtenção de éteres de amido neutro. O amido deve conter no máximo 1 mg/kg de </w:t>
      </w:r>
      <w:proofErr w:type="spellStart"/>
      <w:r w:rsidRPr="003B7CA7">
        <w:rPr>
          <w:rFonts w:ascii="Times New Roman" w:hAnsi="Times New Roman" w:cs="Times New Roman"/>
          <w:strike/>
          <w:sz w:val="24"/>
          <w:szCs w:val="24"/>
        </w:rPr>
        <w:t>propilenocloridrina</w:t>
      </w:r>
      <w:proofErr w:type="spellEnd"/>
      <w:r w:rsidRPr="003B7CA7">
        <w:rPr>
          <w:rFonts w:ascii="Times New Roman" w:hAnsi="Times New Roman" w:cs="Times New Roman"/>
          <w:strike/>
          <w:sz w:val="24"/>
          <w:szCs w:val="24"/>
        </w:rPr>
        <w:t>, com grau máximo de substituição de 0,2%.</w:t>
      </w:r>
    </w:p>
    <w:p w:rsidR="00B9469C" w:rsidRPr="003B7CA7" w:rsidRDefault="00B9469C" w:rsidP="00B9469C">
      <w:pPr>
        <w:pStyle w:val="Default"/>
        <w:spacing w:before="300" w:after="300"/>
        <w:ind w:firstLine="573"/>
        <w:jc w:val="both"/>
        <w:rPr>
          <w:strike/>
        </w:rPr>
      </w:pPr>
      <w:r w:rsidRPr="003B7CA7">
        <w:rPr>
          <w:strike/>
        </w:rPr>
        <w:t xml:space="preserve">l) acetato monoclorado: éteres aniônicos de amido. O amido deve conter no máximo 0,4% de </w:t>
      </w:r>
      <w:proofErr w:type="spellStart"/>
      <w:r w:rsidRPr="003B7CA7">
        <w:rPr>
          <w:strike/>
        </w:rPr>
        <w:t>glicolato</w:t>
      </w:r>
      <w:proofErr w:type="spellEnd"/>
      <w:r w:rsidRPr="003B7CA7">
        <w:rPr>
          <w:strike/>
        </w:rPr>
        <w:t xml:space="preserve"> de sódio com grau máximo de substituição de 0,08%. </w:t>
      </w:r>
    </w:p>
    <w:p w:rsidR="00B9469C" w:rsidRPr="003B7CA7" w:rsidRDefault="00B9469C" w:rsidP="00B9469C">
      <w:pPr>
        <w:pStyle w:val="Default"/>
        <w:spacing w:before="300" w:after="300"/>
        <w:ind w:firstLine="573"/>
        <w:jc w:val="both"/>
        <w:rPr>
          <w:strike/>
        </w:rPr>
      </w:pPr>
      <w:r w:rsidRPr="003B7CA7">
        <w:rPr>
          <w:strike/>
        </w:rPr>
        <w:t xml:space="preserve">3.1.4 Éteres de celulose </w:t>
      </w:r>
    </w:p>
    <w:p w:rsidR="00B9469C" w:rsidRPr="003B7CA7" w:rsidRDefault="00B9469C" w:rsidP="00B9469C">
      <w:pPr>
        <w:pStyle w:val="Default"/>
        <w:spacing w:before="300" w:after="300"/>
        <w:ind w:firstLine="573"/>
        <w:jc w:val="both"/>
        <w:rPr>
          <w:strike/>
        </w:rPr>
      </w:pPr>
      <w:r w:rsidRPr="003B7CA7">
        <w:rPr>
          <w:strike/>
        </w:rPr>
        <w:t xml:space="preserve">3.1.5 Sal sódico de </w:t>
      </w:r>
      <w:proofErr w:type="spellStart"/>
      <w:r w:rsidRPr="003B7CA7">
        <w:rPr>
          <w:strike/>
        </w:rPr>
        <w:t>carboximetilcelulose</w:t>
      </w:r>
      <w:proofErr w:type="spellEnd"/>
      <w:r w:rsidRPr="003B7CA7">
        <w:rPr>
          <w:strike/>
        </w:rPr>
        <w:t xml:space="preserve"> </w:t>
      </w:r>
      <w:proofErr w:type="spellStart"/>
      <w:r w:rsidRPr="003B7CA7">
        <w:rPr>
          <w:strike/>
        </w:rPr>
        <w:t>técnicamente</w:t>
      </w:r>
      <w:proofErr w:type="spellEnd"/>
      <w:r w:rsidRPr="003B7CA7">
        <w:rPr>
          <w:strike/>
        </w:rPr>
        <w:t xml:space="preserve"> pura. Os agregados de </w:t>
      </w:r>
      <w:proofErr w:type="spellStart"/>
      <w:r w:rsidRPr="003B7CA7">
        <w:rPr>
          <w:strike/>
        </w:rPr>
        <w:t>glicolato</w:t>
      </w:r>
      <w:proofErr w:type="spellEnd"/>
      <w:r w:rsidRPr="003B7CA7">
        <w:rPr>
          <w:strike/>
        </w:rPr>
        <w:t xml:space="preserve"> de sódio devem ser eliminados completamente durante a fabricação de papéis, cartolinas e cartões. </w:t>
      </w:r>
    </w:p>
    <w:p w:rsidR="00B9469C" w:rsidRPr="003B7CA7" w:rsidRDefault="00B9469C" w:rsidP="00B9469C">
      <w:pPr>
        <w:pStyle w:val="Default"/>
        <w:spacing w:before="300" w:after="300"/>
        <w:ind w:firstLine="573"/>
        <w:jc w:val="both"/>
        <w:rPr>
          <w:strike/>
        </w:rPr>
      </w:pPr>
      <w:r w:rsidRPr="003B7CA7">
        <w:rPr>
          <w:strike/>
        </w:rPr>
        <w:t xml:space="preserve">3.1.6 Alginatos, </w:t>
      </w:r>
      <w:proofErr w:type="spellStart"/>
      <w:r w:rsidRPr="003B7CA7">
        <w:rPr>
          <w:strike/>
        </w:rPr>
        <w:t>monogalactanos</w:t>
      </w:r>
      <w:proofErr w:type="spellEnd"/>
      <w:r w:rsidRPr="003B7CA7">
        <w:rPr>
          <w:strike/>
        </w:rPr>
        <w:t xml:space="preserve"> e éteres </w:t>
      </w:r>
      <w:proofErr w:type="spellStart"/>
      <w:r w:rsidRPr="003B7CA7">
        <w:rPr>
          <w:strike/>
        </w:rPr>
        <w:t>galactomanánicos</w:t>
      </w:r>
      <w:proofErr w:type="spellEnd"/>
      <w:r w:rsidRPr="003B7CA7">
        <w:rPr>
          <w:strike/>
        </w:rPr>
        <w:t xml:space="preserve"> (ver 4.4.9). Os éteres </w:t>
      </w:r>
      <w:proofErr w:type="spellStart"/>
      <w:r w:rsidRPr="003B7CA7">
        <w:rPr>
          <w:strike/>
        </w:rPr>
        <w:t>galactomanánicos</w:t>
      </w:r>
      <w:proofErr w:type="spellEnd"/>
      <w:r w:rsidRPr="003B7CA7">
        <w:rPr>
          <w:strike/>
        </w:rPr>
        <w:t xml:space="preserve"> podem conter no máximo 5,0% de </w:t>
      </w:r>
      <w:proofErr w:type="spellStart"/>
      <w:r w:rsidRPr="003B7CA7">
        <w:rPr>
          <w:strike/>
        </w:rPr>
        <w:t>glicolato</w:t>
      </w:r>
      <w:proofErr w:type="spellEnd"/>
      <w:r w:rsidRPr="003B7CA7">
        <w:rPr>
          <w:strike/>
        </w:rPr>
        <w:t xml:space="preserve"> de sódio, desde que o mesmo seja eliminado totalmente no processo de fabricação de papéis, cartolinas e cartões. </w:t>
      </w:r>
    </w:p>
    <w:p w:rsidR="00B9469C" w:rsidRPr="003B7CA7" w:rsidRDefault="00B9469C" w:rsidP="00B9469C">
      <w:pPr>
        <w:pStyle w:val="Default"/>
        <w:spacing w:before="300" w:after="300"/>
        <w:ind w:firstLine="573"/>
        <w:jc w:val="both"/>
        <w:rPr>
          <w:strike/>
        </w:rPr>
      </w:pPr>
      <w:r w:rsidRPr="003B7CA7">
        <w:rPr>
          <w:strike/>
        </w:rPr>
        <w:t xml:space="preserve">3.1.7 Silicato de sódio e gel de alumina </w:t>
      </w:r>
    </w:p>
    <w:p w:rsidR="00EA35B2" w:rsidRDefault="00B9469C" w:rsidP="00B9469C">
      <w:pPr>
        <w:pStyle w:val="Default"/>
        <w:spacing w:before="300" w:after="300"/>
        <w:ind w:firstLine="573"/>
        <w:jc w:val="both"/>
        <w:rPr>
          <w:strike/>
        </w:rPr>
      </w:pPr>
      <w:r w:rsidRPr="003B7CA7">
        <w:rPr>
          <w:strike/>
        </w:rPr>
        <w:t xml:space="preserve">3.1.8 Dispersões de ceras microcristalinas e parafinas: máximo 2% em relação ao produto final, na massa de papel ou na superfície. Deve cumprir com o Regulamento Técnico referente a Ceras e Parafinas em contato com alimentos. </w:t>
      </w:r>
    </w:p>
    <w:p w:rsidR="00B9469C" w:rsidRPr="003B7CA7" w:rsidRDefault="00B9469C" w:rsidP="00B9469C">
      <w:pPr>
        <w:pStyle w:val="Default"/>
        <w:spacing w:before="300" w:after="300"/>
        <w:ind w:firstLine="573"/>
        <w:jc w:val="both"/>
        <w:rPr>
          <w:strike/>
        </w:rPr>
      </w:pPr>
      <w:r w:rsidRPr="003B7CA7">
        <w:rPr>
          <w:strike/>
        </w:rPr>
        <w:t xml:space="preserve">3.1.9 Dispersões de materiais plásticos: devem cumprir com as Listas Positivas de Polímeros e Resinas e de Aditivos para embalagens e equipamentos plásticos em contato com alimentos, no máximo de 1% na massa e na superfície, em relação a </w:t>
      </w:r>
      <w:r w:rsidRPr="003B7CA7">
        <w:rPr>
          <w:strike/>
        </w:rPr>
        <w:lastRenderedPageBreak/>
        <w:t xml:space="preserve">substância seca da dispersão e em relação ao produto final. Para papéis revestidos no máximo de 4%. </w:t>
      </w:r>
    </w:p>
    <w:p w:rsidR="00D01651" w:rsidRPr="003B7CA7" w:rsidRDefault="00B9469C" w:rsidP="00B9469C">
      <w:pPr>
        <w:pStyle w:val="Default"/>
        <w:spacing w:before="300" w:after="300"/>
        <w:ind w:firstLine="573"/>
        <w:jc w:val="both"/>
        <w:rPr>
          <w:strike/>
        </w:rPr>
      </w:pPr>
      <w:r w:rsidRPr="003B7CA7">
        <w:rPr>
          <w:strike/>
        </w:rPr>
        <w:t xml:space="preserve">3.1.10 Dímeros de </w:t>
      </w:r>
      <w:proofErr w:type="spellStart"/>
      <w:r w:rsidRPr="003B7CA7">
        <w:rPr>
          <w:strike/>
        </w:rPr>
        <w:t>alquilcetenos</w:t>
      </w:r>
      <w:proofErr w:type="spellEnd"/>
      <w:r w:rsidRPr="003B7CA7">
        <w:rPr>
          <w:strike/>
        </w:rPr>
        <w:t xml:space="preserve"> com comprimento de cadeia dos radicais </w:t>
      </w:r>
      <w:proofErr w:type="spellStart"/>
      <w:r w:rsidRPr="003B7CA7">
        <w:rPr>
          <w:strike/>
        </w:rPr>
        <w:t>alquílicos</w:t>
      </w:r>
      <w:proofErr w:type="spellEnd"/>
      <w:r w:rsidRPr="003B7CA7">
        <w:rPr>
          <w:strike/>
        </w:rPr>
        <w:t xml:space="preserve"> de C</w:t>
      </w:r>
      <w:r w:rsidRPr="003B7CA7">
        <w:rPr>
          <w:strike/>
          <w:vertAlign w:val="subscript"/>
        </w:rPr>
        <w:t>10</w:t>
      </w:r>
      <w:r w:rsidRPr="003B7CA7">
        <w:rPr>
          <w:strike/>
        </w:rPr>
        <w:t xml:space="preserve"> a C</w:t>
      </w:r>
      <w:r w:rsidRPr="003B7CA7">
        <w:rPr>
          <w:strike/>
          <w:vertAlign w:val="subscript"/>
        </w:rPr>
        <w:t>18</w:t>
      </w:r>
      <w:r w:rsidRPr="003B7CA7">
        <w:rPr>
          <w:strike/>
        </w:rPr>
        <w:t xml:space="preserve">: máximo na massa, 0,5 % em relação ao produto final. </w:t>
      </w:r>
    </w:p>
    <w:p w:rsidR="00D01651" w:rsidRPr="003B7CA7" w:rsidRDefault="00B9469C" w:rsidP="00B9469C">
      <w:pPr>
        <w:pStyle w:val="Default"/>
        <w:spacing w:before="300" w:after="300"/>
        <w:ind w:firstLine="573"/>
        <w:jc w:val="both"/>
        <w:rPr>
          <w:strike/>
        </w:rPr>
      </w:pPr>
      <w:r w:rsidRPr="003B7CA7">
        <w:rPr>
          <w:strike/>
        </w:rPr>
        <w:t xml:space="preserve">3.1.11 Produtos de condensação de </w:t>
      </w:r>
      <w:proofErr w:type="spellStart"/>
      <w:r w:rsidRPr="003B7CA7">
        <w:rPr>
          <w:strike/>
        </w:rPr>
        <w:t>uréia</w:t>
      </w:r>
      <w:proofErr w:type="spellEnd"/>
      <w:r w:rsidRPr="003B7CA7">
        <w:rPr>
          <w:strike/>
        </w:rPr>
        <w:t xml:space="preserve">, </w:t>
      </w:r>
      <w:proofErr w:type="spellStart"/>
      <w:r w:rsidRPr="003B7CA7">
        <w:rPr>
          <w:strike/>
        </w:rPr>
        <w:t>melamina</w:t>
      </w:r>
      <w:proofErr w:type="spellEnd"/>
      <w:r w:rsidRPr="003B7CA7">
        <w:rPr>
          <w:strike/>
        </w:rPr>
        <w:t xml:space="preserve"> e ácido </w:t>
      </w:r>
      <w:r w:rsidR="00AE678E" w:rsidRPr="003B7CA7">
        <w:rPr>
          <w:strike/>
        </w:rPr>
        <w:t>Ω</w:t>
      </w:r>
      <w:r w:rsidRPr="003B7CA7">
        <w:rPr>
          <w:strike/>
        </w:rPr>
        <w:t>-</w:t>
      </w:r>
      <w:proofErr w:type="spellStart"/>
      <w:r w:rsidRPr="003B7CA7">
        <w:rPr>
          <w:strike/>
        </w:rPr>
        <w:t>aminocapróico</w:t>
      </w:r>
      <w:proofErr w:type="spellEnd"/>
      <w:r w:rsidRPr="003B7CA7">
        <w:rPr>
          <w:strike/>
        </w:rPr>
        <w:t xml:space="preserve"> com formaldeído no máximo de 1,0 % no produto final. (I) </w:t>
      </w:r>
    </w:p>
    <w:p w:rsidR="00D01651" w:rsidRPr="003B7CA7" w:rsidRDefault="00B9469C" w:rsidP="00B9469C">
      <w:pPr>
        <w:pStyle w:val="Default"/>
        <w:spacing w:before="300" w:after="300"/>
        <w:ind w:firstLine="573"/>
        <w:jc w:val="both"/>
        <w:rPr>
          <w:strike/>
        </w:rPr>
      </w:pPr>
      <w:r w:rsidRPr="003B7CA7">
        <w:rPr>
          <w:strike/>
        </w:rPr>
        <w:t xml:space="preserve">3.1.12 Sais sódicos e amoniacais de polímeros mistos de éster </w:t>
      </w:r>
      <w:proofErr w:type="spellStart"/>
      <w:r w:rsidRPr="003B7CA7">
        <w:rPr>
          <w:strike/>
        </w:rPr>
        <w:t>monoisopropilico</w:t>
      </w:r>
      <w:proofErr w:type="spellEnd"/>
      <w:r w:rsidRPr="003B7CA7">
        <w:rPr>
          <w:strike/>
        </w:rPr>
        <w:t xml:space="preserve"> de ácido </w:t>
      </w:r>
      <w:proofErr w:type="spellStart"/>
      <w:r w:rsidRPr="003B7CA7">
        <w:rPr>
          <w:strike/>
        </w:rPr>
        <w:t>maléico</w:t>
      </w:r>
      <w:proofErr w:type="spellEnd"/>
      <w:r w:rsidRPr="003B7CA7">
        <w:rPr>
          <w:strike/>
        </w:rPr>
        <w:t xml:space="preserve"> (aprox. 29%), ácido acrílico (aprox. 16%) e estireno (aprox. 59%) no máximo de 0,5% em relação a massa seca do produto final. </w:t>
      </w:r>
    </w:p>
    <w:p w:rsidR="00B9469C" w:rsidRPr="003B7CA7" w:rsidRDefault="00B9469C" w:rsidP="00B9469C">
      <w:pPr>
        <w:pStyle w:val="Default"/>
        <w:spacing w:before="300" w:after="300"/>
        <w:ind w:firstLine="573"/>
        <w:jc w:val="both"/>
        <w:rPr>
          <w:strike/>
        </w:rPr>
      </w:pPr>
      <w:r w:rsidRPr="003B7CA7">
        <w:rPr>
          <w:strike/>
        </w:rPr>
        <w:t xml:space="preserve">3.1.13 Sal de amônio de um copolímero de anidrido </w:t>
      </w:r>
      <w:proofErr w:type="spellStart"/>
      <w:r w:rsidRPr="003B7CA7">
        <w:rPr>
          <w:strike/>
        </w:rPr>
        <w:t>maléico</w:t>
      </w:r>
      <w:proofErr w:type="spellEnd"/>
      <w:r w:rsidRPr="003B7CA7">
        <w:rPr>
          <w:strike/>
        </w:rPr>
        <w:t xml:space="preserve">, éster </w:t>
      </w:r>
      <w:proofErr w:type="spellStart"/>
      <w:r w:rsidRPr="003B7CA7">
        <w:rPr>
          <w:strike/>
        </w:rPr>
        <w:t>monoisopropílico</w:t>
      </w:r>
      <w:proofErr w:type="spellEnd"/>
      <w:r w:rsidRPr="003B7CA7">
        <w:rPr>
          <w:strike/>
        </w:rPr>
        <w:t xml:space="preserve"> de ácido </w:t>
      </w:r>
      <w:proofErr w:type="spellStart"/>
      <w:r w:rsidRPr="003B7CA7">
        <w:rPr>
          <w:strike/>
        </w:rPr>
        <w:t>maléico</w:t>
      </w:r>
      <w:proofErr w:type="spellEnd"/>
      <w:r w:rsidRPr="003B7CA7">
        <w:rPr>
          <w:strike/>
        </w:rPr>
        <w:t xml:space="preserve"> e </w:t>
      </w:r>
      <w:proofErr w:type="spellStart"/>
      <w:r w:rsidRPr="003B7CA7">
        <w:rPr>
          <w:strike/>
        </w:rPr>
        <w:t>diisobutileno</w:t>
      </w:r>
      <w:proofErr w:type="spellEnd"/>
      <w:r w:rsidRPr="003B7CA7">
        <w:rPr>
          <w:strike/>
        </w:rPr>
        <w:t xml:space="preserve"> no máximo de 0,5% em relação a massa seca do produto final. </w:t>
      </w:r>
    </w:p>
    <w:p w:rsidR="00B9469C" w:rsidRPr="003B7CA7" w:rsidRDefault="00B9469C" w:rsidP="00B9469C">
      <w:pPr>
        <w:pStyle w:val="Default"/>
        <w:spacing w:before="300" w:after="300"/>
        <w:ind w:firstLine="573"/>
        <w:jc w:val="both"/>
        <w:rPr>
          <w:strike/>
        </w:rPr>
      </w:pPr>
      <w:r w:rsidRPr="003B7CA7">
        <w:rPr>
          <w:strike/>
        </w:rPr>
        <w:t xml:space="preserve">3.1.14 Sal de amônio de um copolímero de estireno (aprox.60%), ácido acrílico (aprox.23%) e ácido </w:t>
      </w:r>
      <w:proofErr w:type="spellStart"/>
      <w:r w:rsidRPr="003B7CA7">
        <w:rPr>
          <w:strike/>
        </w:rPr>
        <w:t>maléico</w:t>
      </w:r>
      <w:proofErr w:type="spellEnd"/>
      <w:r w:rsidRPr="003B7CA7">
        <w:rPr>
          <w:strike/>
        </w:rPr>
        <w:t xml:space="preserve"> (aprox. 17%) no máximo de 0,5% em relação a massa seca do produto final. </w:t>
      </w:r>
    </w:p>
    <w:p w:rsidR="00D01651" w:rsidRPr="003B7CA7" w:rsidRDefault="00B9469C" w:rsidP="00B9469C">
      <w:pPr>
        <w:pStyle w:val="Default"/>
        <w:spacing w:before="300" w:after="300"/>
        <w:ind w:firstLine="573"/>
        <w:jc w:val="both"/>
        <w:rPr>
          <w:strike/>
        </w:rPr>
      </w:pPr>
      <w:r w:rsidRPr="003B7CA7">
        <w:rPr>
          <w:strike/>
        </w:rPr>
        <w:t xml:space="preserve">3.1.15 Sal </w:t>
      </w:r>
      <w:proofErr w:type="spellStart"/>
      <w:r w:rsidRPr="003B7CA7">
        <w:rPr>
          <w:strike/>
        </w:rPr>
        <w:t>dissódico</w:t>
      </w:r>
      <w:proofErr w:type="spellEnd"/>
      <w:r w:rsidRPr="003B7CA7">
        <w:rPr>
          <w:strike/>
        </w:rPr>
        <w:t xml:space="preserve"> de um polímero misto de estireno (50%) e ácido </w:t>
      </w:r>
      <w:proofErr w:type="spellStart"/>
      <w:r w:rsidRPr="003B7CA7">
        <w:rPr>
          <w:strike/>
        </w:rPr>
        <w:t>maléico</w:t>
      </w:r>
      <w:proofErr w:type="spellEnd"/>
      <w:r w:rsidRPr="003B7CA7">
        <w:rPr>
          <w:strike/>
        </w:rPr>
        <w:t xml:space="preserve"> (50%) no máximo de 0,7% referente a massa seca do produto final. </w:t>
      </w:r>
    </w:p>
    <w:p w:rsidR="00B9469C" w:rsidRPr="003B7CA7" w:rsidRDefault="00B9469C" w:rsidP="00B9469C">
      <w:pPr>
        <w:pStyle w:val="Default"/>
        <w:spacing w:before="300" w:after="300"/>
        <w:ind w:firstLine="573"/>
        <w:jc w:val="both"/>
        <w:rPr>
          <w:strike/>
        </w:rPr>
      </w:pPr>
      <w:r w:rsidRPr="003B7CA7">
        <w:rPr>
          <w:strike/>
        </w:rPr>
        <w:t xml:space="preserve">3.1.16 Poliuretanos catiônicos, solúveis em água, obtidos a partir de </w:t>
      </w:r>
      <w:proofErr w:type="spellStart"/>
      <w:r w:rsidRPr="003B7CA7">
        <w:rPr>
          <w:strike/>
        </w:rPr>
        <w:t>monoestearato</w:t>
      </w:r>
      <w:proofErr w:type="spellEnd"/>
      <w:r w:rsidRPr="003B7CA7">
        <w:rPr>
          <w:strike/>
        </w:rPr>
        <w:t xml:space="preserve"> de </w:t>
      </w:r>
      <w:proofErr w:type="spellStart"/>
      <w:r w:rsidRPr="003B7CA7">
        <w:rPr>
          <w:strike/>
        </w:rPr>
        <w:t>glicerila</w:t>
      </w:r>
      <w:proofErr w:type="spellEnd"/>
      <w:r w:rsidRPr="003B7CA7">
        <w:rPr>
          <w:strike/>
        </w:rPr>
        <w:t xml:space="preserve">, </w:t>
      </w:r>
      <w:proofErr w:type="spellStart"/>
      <w:r w:rsidRPr="003B7CA7">
        <w:rPr>
          <w:strike/>
        </w:rPr>
        <w:t>toluenodiisocianato</w:t>
      </w:r>
      <w:proofErr w:type="spellEnd"/>
      <w:r w:rsidRPr="003B7CA7">
        <w:rPr>
          <w:strike/>
        </w:rPr>
        <w:t xml:space="preserve"> e N</w:t>
      </w:r>
      <w:r w:rsidR="00BB3BBE" w:rsidRPr="003B7CA7">
        <w:rPr>
          <w:strike/>
        </w:rPr>
        <w:t>-</w:t>
      </w:r>
      <w:r w:rsidRPr="003B7CA7">
        <w:rPr>
          <w:strike/>
        </w:rPr>
        <w:t xml:space="preserve">metil </w:t>
      </w:r>
      <w:proofErr w:type="spellStart"/>
      <w:r w:rsidRPr="003B7CA7">
        <w:rPr>
          <w:strike/>
        </w:rPr>
        <w:t>dietanolamina</w:t>
      </w:r>
      <w:proofErr w:type="spellEnd"/>
      <w:r w:rsidRPr="003B7CA7">
        <w:rPr>
          <w:strike/>
        </w:rPr>
        <w:t xml:space="preserve"> ou poliuretanos aniônicos, solúveis em água, obtidos a partir de </w:t>
      </w:r>
      <w:proofErr w:type="spellStart"/>
      <w:r w:rsidRPr="003B7CA7">
        <w:rPr>
          <w:strike/>
        </w:rPr>
        <w:t>monoestearato</w:t>
      </w:r>
      <w:proofErr w:type="spellEnd"/>
      <w:r w:rsidRPr="003B7CA7">
        <w:rPr>
          <w:strike/>
        </w:rPr>
        <w:t xml:space="preserve"> de </w:t>
      </w:r>
      <w:proofErr w:type="spellStart"/>
      <w:r w:rsidRPr="003B7CA7">
        <w:rPr>
          <w:strike/>
        </w:rPr>
        <w:t>glicerila</w:t>
      </w:r>
      <w:proofErr w:type="spellEnd"/>
      <w:r w:rsidRPr="003B7CA7">
        <w:rPr>
          <w:strike/>
        </w:rPr>
        <w:t xml:space="preserve">, </w:t>
      </w:r>
      <w:proofErr w:type="spellStart"/>
      <w:r w:rsidRPr="003B7CA7">
        <w:rPr>
          <w:strike/>
        </w:rPr>
        <w:t>toluenodiisocianato</w:t>
      </w:r>
      <w:proofErr w:type="spellEnd"/>
      <w:r w:rsidRPr="003B7CA7">
        <w:rPr>
          <w:strike/>
        </w:rPr>
        <w:t xml:space="preserve">, ácido </w:t>
      </w:r>
      <w:proofErr w:type="spellStart"/>
      <w:r w:rsidRPr="003B7CA7">
        <w:rPr>
          <w:strike/>
        </w:rPr>
        <w:t>dimetilpropiônico</w:t>
      </w:r>
      <w:proofErr w:type="spellEnd"/>
      <w:r w:rsidRPr="003B7CA7">
        <w:rPr>
          <w:strike/>
        </w:rPr>
        <w:t xml:space="preserve"> e N-metil </w:t>
      </w:r>
      <w:proofErr w:type="spellStart"/>
      <w:r w:rsidRPr="003B7CA7">
        <w:rPr>
          <w:strike/>
        </w:rPr>
        <w:t>dietanolamina</w:t>
      </w:r>
      <w:proofErr w:type="spellEnd"/>
      <w:r w:rsidRPr="003B7CA7">
        <w:rPr>
          <w:strike/>
        </w:rPr>
        <w:t xml:space="preserve"> com peso molecular médio de 10.000. Máximo 0,15% em relação ao peso da fibra seca. (XII) </w:t>
      </w:r>
    </w:p>
    <w:p w:rsidR="00B9469C" w:rsidRPr="003B7CA7" w:rsidRDefault="00B9469C" w:rsidP="00B9469C">
      <w:pPr>
        <w:pStyle w:val="Default"/>
        <w:spacing w:before="300" w:after="300"/>
        <w:ind w:firstLine="573"/>
        <w:jc w:val="both"/>
        <w:rPr>
          <w:strike/>
        </w:rPr>
      </w:pPr>
      <w:r w:rsidRPr="003B7CA7">
        <w:rPr>
          <w:strike/>
        </w:rPr>
        <w:t xml:space="preserve">3.1.17 Poliuretano catiônico, solúveis em água, obtidos a partir de </w:t>
      </w:r>
      <w:proofErr w:type="spellStart"/>
      <w:r w:rsidRPr="003B7CA7">
        <w:rPr>
          <w:strike/>
        </w:rPr>
        <w:t>monoestearato</w:t>
      </w:r>
      <w:proofErr w:type="spellEnd"/>
      <w:r w:rsidRPr="003B7CA7">
        <w:rPr>
          <w:strike/>
        </w:rPr>
        <w:t xml:space="preserve"> de </w:t>
      </w:r>
      <w:proofErr w:type="spellStart"/>
      <w:r w:rsidRPr="003B7CA7">
        <w:rPr>
          <w:strike/>
        </w:rPr>
        <w:t>glicerila</w:t>
      </w:r>
      <w:proofErr w:type="spellEnd"/>
      <w:r w:rsidRPr="003B7CA7">
        <w:rPr>
          <w:strike/>
        </w:rPr>
        <w:t>,</w:t>
      </w:r>
      <w:r w:rsidR="00BB3BBE" w:rsidRPr="003B7CA7">
        <w:rPr>
          <w:strike/>
        </w:rPr>
        <w:t xml:space="preserve"> </w:t>
      </w:r>
      <w:proofErr w:type="spellStart"/>
      <w:r w:rsidRPr="003B7CA7">
        <w:rPr>
          <w:strike/>
        </w:rPr>
        <w:t>toluenodiisocianato</w:t>
      </w:r>
      <w:proofErr w:type="spellEnd"/>
      <w:r w:rsidRPr="003B7CA7">
        <w:rPr>
          <w:strike/>
        </w:rPr>
        <w:t xml:space="preserve"> e N-metil </w:t>
      </w:r>
      <w:proofErr w:type="spellStart"/>
      <w:r w:rsidRPr="003B7CA7">
        <w:rPr>
          <w:strike/>
        </w:rPr>
        <w:t>dietanolamina</w:t>
      </w:r>
      <w:proofErr w:type="spellEnd"/>
      <w:r w:rsidRPr="003B7CA7">
        <w:rPr>
          <w:strike/>
        </w:rPr>
        <w:t xml:space="preserve"> e reticulado com </w:t>
      </w:r>
      <w:proofErr w:type="spellStart"/>
      <w:r w:rsidRPr="003B7CA7">
        <w:rPr>
          <w:strike/>
        </w:rPr>
        <w:t>epicloridrina</w:t>
      </w:r>
      <w:proofErr w:type="spellEnd"/>
      <w:r w:rsidRPr="003B7CA7">
        <w:rPr>
          <w:strike/>
        </w:rPr>
        <w:t xml:space="preserve">. Peso molecular médio 100.000. Máximo: 0,6% em relação ao peso da fibra seca. (II) (XII) </w:t>
      </w:r>
    </w:p>
    <w:p w:rsidR="00B9469C" w:rsidRPr="003B7CA7" w:rsidRDefault="00B9469C" w:rsidP="00B9469C">
      <w:pPr>
        <w:spacing w:before="300" w:after="300" w:line="240" w:lineRule="auto"/>
        <w:ind w:firstLine="573"/>
        <w:jc w:val="both"/>
        <w:rPr>
          <w:rFonts w:ascii="Times New Roman" w:hAnsi="Times New Roman" w:cs="Times New Roman"/>
          <w:strike/>
          <w:sz w:val="24"/>
          <w:szCs w:val="24"/>
        </w:rPr>
      </w:pPr>
      <w:r w:rsidRPr="003B7CA7">
        <w:rPr>
          <w:rFonts w:ascii="Times New Roman" w:hAnsi="Times New Roman" w:cs="Times New Roman"/>
          <w:strike/>
          <w:sz w:val="24"/>
          <w:szCs w:val="24"/>
        </w:rPr>
        <w:t>3.2 Agentes de retenção e drenagem</w:t>
      </w:r>
    </w:p>
    <w:p w:rsidR="00D01651" w:rsidRPr="003B7CA7" w:rsidRDefault="00D01651" w:rsidP="00D01651">
      <w:pPr>
        <w:pStyle w:val="Default"/>
        <w:spacing w:before="300" w:after="300"/>
        <w:ind w:firstLine="573"/>
        <w:jc w:val="both"/>
        <w:rPr>
          <w:strike/>
        </w:rPr>
      </w:pPr>
      <w:r w:rsidRPr="003B7CA7">
        <w:rPr>
          <w:strike/>
        </w:rPr>
        <w:t xml:space="preserve">3.2.1 Poliacrilamida: máximo 0,1%. A poliacrilamida empregada deve conter no máximo 0,1% do monômero </w:t>
      </w:r>
      <w:proofErr w:type="spellStart"/>
      <w:r w:rsidRPr="003B7CA7">
        <w:rPr>
          <w:strike/>
        </w:rPr>
        <w:t>acrilamida</w:t>
      </w:r>
      <w:proofErr w:type="spellEnd"/>
      <w:r w:rsidRPr="003B7CA7">
        <w:rPr>
          <w:strike/>
        </w:rPr>
        <w:t xml:space="preserve">. </w:t>
      </w:r>
    </w:p>
    <w:p w:rsidR="00D01651" w:rsidRPr="003B7CA7" w:rsidRDefault="00D01651" w:rsidP="00D01651">
      <w:pPr>
        <w:pStyle w:val="Default"/>
        <w:spacing w:before="300" w:after="300"/>
        <w:ind w:firstLine="573"/>
        <w:jc w:val="both"/>
        <w:rPr>
          <w:strike/>
        </w:rPr>
      </w:pPr>
      <w:r w:rsidRPr="003B7CA7">
        <w:rPr>
          <w:strike/>
        </w:rPr>
        <w:t xml:space="preserve">3.2.2 </w:t>
      </w:r>
      <w:proofErr w:type="spellStart"/>
      <w:r w:rsidRPr="003B7CA7">
        <w:rPr>
          <w:strike/>
        </w:rPr>
        <w:t>Polietilenoimina</w:t>
      </w:r>
      <w:proofErr w:type="spellEnd"/>
      <w:r w:rsidRPr="003B7CA7">
        <w:rPr>
          <w:strike/>
        </w:rPr>
        <w:t xml:space="preserve">: máximo 0,5%. (IV) </w:t>
      </w:r>
    </w:p>
    <w:p w:rsidR="00D01651" w:rsidRPr="003B7CA7" w:rsidRDefault="00D01651" w:rsidP="00D01651">
      <w:pPr>
        <w:pStyle w:val="Default"/>
        <w:spacing w:before="300" w:after="300"/>
        <w:ind w:firstLine="573"/>
        <w:jc w:val="both"/>
        <w:rPr>
          <w:strike/>
        </w:rPr>
      </w:pPr>
      <w:r w:rsidRPr="003B7CA7">
        <w:rPr>
          <w:strike/>
        </w:rPr>
        <w:t xml:space="preserve">3.2.3 Ácidos </w:t>
      </w:r>
      <w:proofErr w:type="spellStart"/>
      <w:r w:rsidRPr="003B7CA7">
        <w:rPr>
          <w:strike/>
        </w:rPr>
        <w:t>lignosulfônicos</w:t>
      </w:r>
      <w:proofErr w:type="spellEnd"/>
      <w:r w:rsidRPr="003B7CA7">
        <w:rPr>
          <w:strike/>
        </w:rPr>
        <w:t xml:space="preserve">, assim como seus sais de amônio, cálcio, magnésio e sódio, máximo 1% do total. </w:t>
      </w:r>
    </w:p>
    <w:p w:rsidR="00D01651" w:rsidRPr="003B7CA7" w:rsidRDefault="00D01651" w:rsidP="00D01651">
      <w:pPr>
        <w:pStyle w:val="Default"/>
        <w:spacing w:before="300" w:after="300"/>
        <w:ind w:firstLine="573"/>
        <w:jc w:val="both"/>
        <w:rPr>
          <w:strike/>
        </w:rPr>
      </w:pPr>
      <w:r w:rsidRPr="003B7CA7">
        <w:rPr>
          <w:strike/>
        </w:rPr>
        <w:lastRenderedPageBreak/>
        <w:t xml:space="preserve">3.2.4 </w:t>
      </w:r>
      <w:proofErr w:type="spellStart"/>
      <w:r w:rsidRPr="003B7CA7">
        <w:rPr>
          <w:strike/>
        </w:rPr>
        <w:t>Polialquilaminas</w:t>
      </w:r>
      <w:proofErr w:type="spellEnd"/>
      <w:r w:rsidRPr="003B7CA7">
        <w:rPr>
          <w:strike/>
        </w:rPr>
        <w:t xml:space="preserve"> e amidas catiônicas reticuladas: máximo de 4% no conjunto dos aditivos formados pelos itens </w:t>
      </w:r>
      <w:proofErr w:type="gramStart"/>
      <w:r w:rsidRPr="003B7CA7">
        <w:rPr>
          <w:strike/>
        </w:rPr>
        <w:t>a, b</w:t>
      </w:r>
      <w:proofErr w:type="gramEnd"/>
      <w:r w:rsidRPr="003B7CA7">
        <w:rPr>
          <w:strike/>
        </w:rPr>
        <w:t xml:space="preserve">, c, d, e, f, g, h, i e j abaixo: </w:t>
      </w:r>
    </w:p>
    <w:p w:rsidR="00D01651" w:rsidRPr="003B7CA7" w:rsidRDefault="00D01651" w:rsidP="00D01651">
      <w:pPr>
        <w:pStyle w:val="Default"/>
        <w:spacing w:before="300" w:after="300"/>
        <w:ind w:firstLine="573"/>
        <w:jc w:val="both"/>
        <w:rPr>
          <w:strike/>
        </w:rPr>
      </w:pPr>
      <w:r w:rsidRPr="003B7CA7">
        <w:rPr>
          <w:strike/>
        </w:rPr>
        <w:t xml:space="preserve">a) Resina </w:t>
      </w:r>
      <w:proofErr w:type="spellStart"/>
      <w:r w:rsidRPr="003B7CA7">
        <w:rPr>
          <w:strike/>
        </w:rPr>
        <w:t>poliamina-epicloridrina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e </w:t>
      </w:r>
      <w:proofErr w:type="spellStart"/>
      <w:r w:rsidRPr="003B7CA7">
        <w:rPr>
          <w:strike/>
        </w:rPr>
        <w:t>diaminopropilmetilamina</w:t>
      </w:r>
      <w:proofErr w:type="spellEnd"/>
      <w:r w:rsidRPr="003B7CA7">
        <w:rPr>
          <w:strike/>
        </w:rPr>
        <w:t xml:space="preserve">. (II) </w:t>
      </w:r>
    </w:p>
    <w:p w:rsidR="00D01651" w:rsidRPr="003B7CA7" w:rsidRDefault="00D01651" w:rsidP="00D01651">
      <w:pPr>
        <w:pStyle w:val="Default"/>
        <w:spacing w:before="300" w:after="300"/>
        <w:ind w:firstLine="573"/>
        <w:jc w:val="both"/>
        <w:rPr>
          <w:strike/>
        </w:rPr>
      </w:pPr>
      <w:r w:rsidRPr="003B7CA7">
        <w:rPr>
          <w:strike/>
        </w:rPr>
        <w:t>b) Resina poliamida</w:t>
      </w:r>
      <w:r w:rsidR="00AB00E5" w:rsidRPr="003B7CA7">
        <w:rPr>
          <w:strike/>
        </w:rPr>
        <w:t xml:space="preserve"> </w:t>
      </w:r>
      <w:proofErr w:type="spellStart"/>
      <w:r w:rsidRPr="003B7CA7">
        <w:rPr>
          <w:strike/>
        </w:rPr>
        <w:t>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ácido </w:t>
      </w:r>
      <w:proofErr w:type="spellStart"/>
      <w:r w:rsidRPr="003B7CA7">
        <w:rPr>
          <w:strike/>
        </w:rPr>
        <w:t>adípico</w:t>
      </w:r>
      <w:proofErr w:type="spellEnd"/>
      <w:r w:rsidRPr="003B7CA7">
        <w:rPr>
          <w:strike/>
        </w:rPr>
        <w:t xml:space="preserve">, </w:t>
      </w:r>
      <w:proofErr w:type="spellStart"/>
      <w:r w:rsidRPr="003B7CA7">
        <w:rPr>
          <w:strike/>
        </w:rPr>
        <w:t>caprolactama</w:t>
      </w:r>
      <w:proofErr w:type="spellEnd"/>
      <w:r w:rsidRPr="003B7CA7">
        <w:rPr>
          <w:strike/>
        </w:rPr>
        <w:t xml:space="preserve">, </w:t>
      </w:r>
      <w:proofErr w:type="spellStart"/>
      <w:r w:rsidRPr="003B7CA7">
        <w:rPr>
          <w:strike/>
        </w:rPr>
        <w:t>dietilenotriamina</w:t>
      </w:r>
      <w:proofErr w:type="spellEnd"/>
      <w:r w:rsidRPr="003B7CA7">
        <w:rPr>
          <w:strike/>
        </w:rPr>
        <w:t xml:space="preserve"> e/ou </w:t>
      </w:r>
      <w:proofErr w:type="spellStart"/>
      <w:r w:rsidRPr="003B7CA7">
        <w:rPr>
          <w:strike/>
        </w:rPr>
        <w:t>etilenodiamina</w:t>
      </w:r>
      <w:proofErr w:type="spellEnd"/>
      <w:r w:rsidRPr="003B7CA7">
        <w:rPr>
          <w:strike/>
        </w:rPr>
        <w:t xml:space="preserve">. (II) </w:t>
      </w:r>
    </w:p>
    <w:p w:rsidR="00D01651" w:rsidRPr="003B7CA7" w:rsidRDefault="00D01651" w:rsidP="00D01651">
      <w:pPr>
        <w:pStyle w:val="Default"/>
        <w:spacing w:before="300" w:after="300"/>
        <w:ind w:firstLine="573"/>
        <w:jc w:val="both"/>
        <w:rPr>
          <w:strike/>
        </w:rPr>
      </w:pPr>
      <w:r w:rsidRPr="003B7CA7">
        <w:rPr>
          <w:strike/>
        </w:rPr>
        <w:t>c) Resina poliamida-</w:t>
      </w:r>
      <w:proofErr w:type="spellStart"/>
      <w:r w:rsidRPr="003B7CA7">
        <w:rPr>
          <w:strike/>
        </w:rPr>
        <w:t>epicloridrina</w:t>
      </w:r>
      <w:proofErr w:type="spellEnd"/>
      <w:r w:rsidRPr="003B7CA7">
        <w:rPr>
          <w:strike/>
        </w:rPr>
        <w:t xml:space="preserve"> sintetizada a partir de ácido </w:t>
      </w:r>
      <w:proofErr w:type="spellStart"/>
      <w:r w:rsidRPr="003B7CA7">
        <w:rPr>
          <w:strike/>
        </w:rPr>
        <w:t>adípico</w:t>
      </w:r>
      <w:proofErr w:type="spellEnd"/>
      <w:r w:rsidRPr="003B7CA7">
        <w:rPr>
          <w:strike/>
        </w:rPr>
        <w:t xml:space="preserve">, </w:t>
      </w:r>
      <w:proofErr w:type="spellStart"/>
      <w:r w:rsidRPr="003B7CA7">
        <w:rPr>
          <w:strike/>
        </w:rPr>
        <w:t>dietilenotriamina</w:t>
      </w:r>
      <w:proofErr w:type="spellEnd"/>
      <w:r w:rsidRPr="003B7CA7">
        <w:rPr>
          <w:strike/>
        </w:rPr>
        <w:t xml:space="preserve"> e </w:t>
      </w:r>
      <w:proofErr w:type="spellStart"/>
      <w:r w:rsidRPr="003B7CA7">
        <w:rPr>
          <w:strike/>
        </w:rPr>
        <w:t>epicloridrina</w:t>
      </w:r>
      <w:proofErr w:type="spellEnd"/>
      <w:r w:rsidRPr="003B7CA7">
        <w:rPr>
          <w:strike/>
        </w:rPr>
        <w:t xml:space="preserve"> ou uma mistura de </w:t>
      </w:r>
      <w:proofErr w:type="spellStart"/>
      <w:r w:rsidRPr="003B7CA7">
        <w:rPr>
          <w:strike/>
        </w:rPr>
        <w:t>epicloridrina</w:t>
      </w:r>
      <w:proofErr w:type="spellEnd"/>
      <w:r w:rsidRPr="003B7CA7">
        <w:rPr>
          <w:strike/>
        </w:rPr>
        <w:t xml:space="preserve"> com </w:t>
      </w:r>
      <w:proofErr w:type="gramStart"/>
      <w:r w:rsidRPr="003B7CA7">
        <w:rPr>
          <w:strike/>
        </w:rPr>
        <w:t>amoníaco.(</w:t>
      </w:r>
      <w:proofErr w:type="gramEnd"/>
      <w:r w:rsidRPr="003B7CA7">
        <w:rPr>
          <w:strike/>
        </w:rPr>
        <w:t xml:space="preserve">II) </w:t>
      </w:r>
    </w:p>
    <w:p w:rsidR="00D01651" w:rsidRPr="003B7CA7" w:rsidRDefault="00D01651" w:rsidP="00D01651">
      <w:pPr>
        <w:pStyle w:val="Default"/>
        <w:spacing w:before="300" w:after="300"/>
        <w:ind w:firstLine="573"/>
        <w:jc w:val="both"/>
        <w:rPr>
          <w:strike/>
        </w:rPr>
      </w:pPr>
      <w:r w:rsidRPr="003B7CA7">
        <w:rPr>
          <w:strike/>
        </w:rPr>
        <w:t>d) Resina poliamida</w:t>
      </w:r>
      <w:r w:rsidR="00AB00E5" w:rsidRPr="003B7CA7">
        <w:rPr>
          <w:strike/>
        </w:rPr>
        <w:t xml:space="preserve"> </w:t>
      </w:r>
      <w:proofErr w:type="spellStart"/>
      <w:r w:rsidRPr="003B7CA7">
        <w:rPr>
          <w:strike/>
        </w:rPr>
        <w:t>poliamina-epicloridrina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éster </w:t>
      </w:r>
      <w:proofErr w:type="spellStart"/>
      <w:r w:rsidRPr="003B7CA7">
        <w:rPr>
          <w:strike/>
        </w:rPr>
        <w:t>dimetílico</w:t>
      </w:r>
      <w:proofErr w:type="spellEnd"/>
      <w:r w:rsidRPr="003B7CA7">
        <w:rPr>
          <w:strike/>
        </w:rPr>
        <w:t xml:space="preserve"> do ácido </w:t>
      </w:r>
      <w:proofErr w:type="spellStart"/>
      <w:r w:rsidRPr="003B7CA7">
        <w:rPr>
          <w:strike/>
        </w:rPr>
        <w:t>adípico</w:t>
      </w:r>
      <w:proofErr w:type="spellEnd"/>
      <w:r w:rsidRPr="003B7CA7">
        <w:rPr>
          <w:strike/>
        </w:rPr>
        <w:t xml:space="preserve"> e </w:t>
      </w:r>
      <w:proofErr w:type="spellStart"/>
      <w:proofErr w:type="gramStart"/>
      <w:r w:rsidRPr="003B7CA7">
        <w:rPr>
          <w:strike/>
        </w:rPr>
        <w:t>dietilenotriamina</w:t>
      </w:r>
      <w:proofErr w:type="spellEnd"/>
      <w:r w:rsidRPr="003B7CA7">
        <w:rPr>
          <w:strike/>
        </w:rPr>
        <w:t>.(</w:t>
      </w:r>
      <w:proofErr w:type="gramEnd"/>
      <w:r w:rsidRPr="003B7CA7">
        <w:rPr>
          <w:strike/>
        </w:rPr>
        <w:t xml:space="preserve">II) </w:t>
      </w:r>
    </w:p>
    <w:p w:rsidR="00D01651" w:rsidRPr="003B7CA7" w:rsidRDefault="00D01651" w:rsidP="00D01651">
      <w:pPr>
        <w:pStyle w:val="Default"/>
        <w:spacing w:before="300" w:after="300"/>
        <w:ind w:firstLine="573"/>
        <w:jc w:val="both"/>
        <w:rPr>
          <w:strike/>
        </w:rPr>
      </w:pPr>
      <w:r w:rsidRPr="003B7CA7">
        <w:rPr>
          <w:strike/>
        </w:rPr>
        <w:t>e) Resina poliamida-</w:t>
      </w:r>
      <w:proofErr w:type="spellStart"/>
      <w:r w:rsidRPr="003B7CA7">
        <w:rPr>
          <w:strike/>
        </w:rPr>
        <w:t>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w:t>
      </w:r>
      <w:proofErr w:type="spellStart"/>
      <w:r w:rsidRPr="003B7CA7">
        <w:rPr>
          <w:strike/>
        </w:rPr>
        <w:t>dietilenotriamina</w:t>
      </w:r>
      <w:proofErr w:type="spellEnd"/>
      <w:r w:rsidRPr="003B7CA7">
        <w:rPr>
          <w:strike/>
        </w:rPr>
        <w:t xml:space="preserve">, ácido </w:t>
      </w:r>
      <w:proofErr w:type="spellStart"/>
      <w:r w:rsidRPr="003B7CA7">
        <w:rPr>
          <w:strike/>
        </w:rPr>
        <w:t>adípico</w:t>
      </w:r>
      <w:proofErr w:type="spellEnd"/>
      <w:r w:rsidRPr="003B7CA7">
        <w:rPr>
          <w:strike/>
        </w:rPr>
        <w:t xml:space="preserve"> e </w:t>
      </w:r>
      <w:proofErr w:type="spellStart"/>
      <w:r w:rsidRPr="003B7CA7">
        <w:rPr>
          <w:strike/>
        </w:rPr>
        <w:t>etilenoimina</w:t>
      </w:r>
      <w:proofErr w:type="spellEnd"/>
      <w:r w:rsidRPr="003B7CA7">
        <w:rPr>
          <w:strike/>
        </w:rPr>
        <w:t xml:space="preserve">. (III) </w:t>
      </w:r>
    </w:p>
    <w:p w:rsidR="00D01651" w:rsidRPr="003B7CA7" w:rsidRDefault="00D01651" w:rsidP="00D01651">
      <w:pPr>
        <w:pStyle w:val="Default"/>
        <w:spacing w:before="300" w:after="300"/>
        <w:ind w:firstLine="573"/>
        <w:jc w:val="both"/>
        <w:rPr>
          <w:strike/>
        </w:rPr>
      </w:pPr>
      <w:r w:rsidRPr="003B7CA7">
        <w:rPr>
          <w:strike/>
        </w:rPr>
        <w:t>f) Resina poliamida-</w:t>
      </w:r>
      <w:proofErr w:type="spellStart"/>
      <w:r w:rsidRPr="003B7CA7">
        <w:rPr>
          <w:strike/>
        </w:rPr>
        <w:t>poliamina</w:t>
      </w:r>
      <w:proofErr w:type="spellEnd"/>
      <w:r w:rsidRPr="003B7CA7">
        <w:rPr>
          <w:strike/>
        </w:rPr>
        <w:t>-</w:t>
      </w:r>
      <w:proofErr w:type="spellStart"/>
      <w:r w:rsidRPr="003B7CA7">
        <w:rPr>
          <w:strike/>
        </w:rPr>
        <w:t>dicloroetano</w:t>
      </w:r>
      <w:proofErr w:type="spellEnd"/>
      <w:r w:rsidRPr="003B7CA7">
        <w:rPr>
          <w:strike/>
        </w:rPr>
        <w:t xml:space="preserve"> sintetizada a partir de </w:t>
      </w:r>
      <w:proofErr w:type="spellStart"/>
      <w:r w:rsidRPr="003B7CA7">
        <w:rPr>
          <w:strike/>
        </w:rPr>
        <w:t>dicloroetano</w:t>
      </w:r>
      <w:proofErr w:type="spellEnd"/>
      <w:r w:rsidRPr="003B7CA7">
        <w:rPr>
          <w:strike/>
        </w:rPr>
        <w:t xml:space="preserve"> e uma amida de ácido </w:t>
      </w:r>
      <w:proofErr w:type="spellStart"/>
      <w:r w:rsidRPr="003B7CA7">
        <w:rPr>
          <w:strike/>
        </w:rPr>
        <w:t>adípico</w:t>
      </w:r>
      <w:proofErr w:type="spellEnd"/>
      <w:r w:rsidRPr="003B7CA7">
        <w:rPr>
          <w:strike/>
        </w:rPr>
        <w:t xml:space="preserve">, </w:t>
      </w:r>
      <w:proofErr w:type="spellStart"/>
      <w:r w:rsidRPr="003B7CA7">
        <w:rPr>
          <w:strike/>
        </w:rPr>
        <w:t>caprolactama</w:t>
      </w:r>
      <w:proofErr w:type="spellEnd"/>
      <w:r w:rsidRPr="003B7CA7">
        <w:rPr>
          <w:strike/>
        </w:rPr>
        <w:t xml:space="preserve"> e </w:t>
      </w:r>
      <w:proofErr w:type="spellStart"/>
      <w:r w:rsidRPr="003B7CA7">
        <w:rPr>
          <w:strike/>
        </w:rPr>
        <w:t>dietilenotriamina</w:t>
      </w:r>
      <w:proofErr w:type="spellEnd"/>
      <w:r w:rsidRPr="003B7CA7">
        <w:rPr>
          <w:strike/>
        </w:rPr>
        <w:t xml:space="preserve">. </w:t>
      </w:r>
    </w:p>
    <w:p w:rsidR="00D01651" w:rsidRPr="003B7CA7" w:rsidRDefault="00D01651" w:rsidP="00D01651">
      <w:pPr>
        <w:pStyle w:val="Default"/>
        <w:spacing w:before="300" w:after="300"/>
        <w:ind w:firstLine="573"/>
        <w:jc w:val="both"/>
        <w:rPr>
          <w:strike/>
        </w:rPr>
      </w:pPr>
      <w:r w:rsidRPr="003B7CA7">
        <w:rPr>
          <w:strike/>
        </w:rPr>
        <w:t>g) Resina poliamida-</w:t>
      </w:r>
      <w:proofErr w:type="spellStart"/>
      <w:r w:rsidRPr="003B7CA7">
        <w:rPr>
          <w:strike/>
        </w:rPr>
        <w:t>epicloridrina</w:t>
      </w:r>
      <w:proofErr w:type="spellEnd"/>
      <w:r w:rsidRPr="003B7CA7">
        <w:rPr>
          <w:strike/>
        </w:rPr>
        <w:t xml:space="preserve"> sintetizada a partir do ácido </w:t>
      </w:r>
      <w:proofErr w:type="spellStart"/>
      <w:r w:rsidRPr="003B7CA7">
        <w:rPr>
          <w:strike/>
        </w:rPr>
        <w:t>adípico</w:t>
      </w:r>
      <w:proofErr w:type="spellEnd"/>
      <w:r w:rsidRPr="003B7CA7">
        <w:rPr>
          <w:strike/>
        </w:rPr>
        <w:t xml:space="preserve">, </w:t>
      </w:r>
      <w:proofErr w:type="spellStart"/>
      <w:r w:rsidRPr="003B7CA7">
        <w:rPr>
          <w:strike/>
        </w:rPr>
        <w:t>dietilenotriamina</w:t>
      </w:r>
      <w:proofErr w:type="spellEnd"/>
      <w:r w:rsidRPr="003B7CA7">
        <w:rPr>
          <w:strike/>
        </w:rPr>
        <w:t xml:space="preserve"> e uma mistura de </w:t>
      </w:r>
      <w:proofErr w:type="spellStart"/>
      <w:r w:rsidRPr="003B7CA7">
        <w:rPr>
          <w:strike/>
        </w:rPr>
        <w:t>epicloridrina</w:t>
      </w:r>
      <w:proofErr w:type="spellEnd"/>
      <w:r w:rsidRPr="003B7CA7">
        <w:rPr>
          <w:strike/>
        </w:rPr>
        <w:t xml:space="preserve"> e </w:t>
      </w:r>
      <w:proofErr w:type="spellStart"/>
      <w:r w:rsidRPr="003B7CA7">
        <w:rPr>
          <w:strike/>
        </w:rPr>
        <w:t>dimetilamina</w:t>
      </w:r>
      <w:proofErr w:type="spellEnd"/>
      <w:r w:rsidRPr="003B7CA7">
        <w:rPr>
          <w:strike/>
        </w:rPr>
        <w:t xml:space="preserve">: máximo 0,2%. (II) </w:t>
      </w:r>
    </w:p>
    <w:p w:rsidR="00D01651" w:rsidRPr="003B7CA7" w:rsidRDefault="00D01651" w:rsidP="00D01651">
      <w:pPr>
        <w:pStyle w:val="Default"/>
        <w:spacing w:before="300" w:after="300"/>
        <w:ind w:firstLine="573"/>
        <w:jc w:val="both"/>
        <w:rPr>
          <w:strike/>
        </w:rPr>
      </w:pPr>
      <w:r w:rsidRPr="003B7CA7">
        <w:rPr>
          <w:strike/>
        </w:rPr>
        <w:t xml:space="preserve">h) Resina </w:t>
      </w:r>
      <w:proofErr w:type="spellStart"/>
      <w:r w:rsidRPr="003B7CA7">
        <w:rPr>
          <w:strike/>
        </w:rPr>
        <w:t>poliamina-epicloridrina</w:t>
      </w:r>
      <w:proofErr w:type="spellEnd"/>
      <w:r w:rsidRPr="003B7CA7">
        <w:rPr>
          <w:strike/>
        </w:rPr>
        <w:t xml:space="preserve">, sintetizada a partir de </w:t>
      </w:r>
      <w:proofErr w:type="spellStart"/>
      <w:r w:rsidRPr="003B7CA7">
        <w:rPr>
          <w:strike/>
        </w:rPr>
        <w:t>poliepicloridrina</w:t>
      </w:r>
      <w:proofErr w:type="spellEnd"/>
      <w:r w:rsidRPr="003B7CA7">
        <w:rPr>
          <w:strike/>
        </w:rPr>
        <w:t xml:space="preserve">, </w:t>
      </w:r>
      <w:proofErr w:type="spellStart"/>
      <w:r w:rsidRPr="003B7CA7">
        <w:rPr>
          <w:strike/>
        </w:rPr>
        <w:t>dietilenotriamina</w:t>
      </w:r>
      <w:proofErr w:type="spellEnd"/>
      <w:r w:rsidRPr="003B7CA7">
        <w:rPr>
          <w:strike/>
        </w:rPr>
        <w:t xml:space="preserve"> e uma mistura de </w:t>
      </w:r>
      <w:proofErr w:type="spellStart"/>
      <w:r w:rsidRPr="003B7CA7">
        <w:rPr>
          <w:strike/>
        </w:rPr>
        <w:t>epicloridrina</w:t>
      </w:r>
      <w:proofErr w:type="spellEnd"/>
      <w:r w:rsidRPr="003B7CA7">
        <w:rPr>
          <w:strike/>
        </w:rPr>
        <w:t xml:space="preserve"> e </w:t>
      </w:r>
      <w:proofErr w:type="spellStart"/>
      <w:r w:rsidRPr="003B7CA7">
        <w:rPr>
          <w:strike/>
        </w:rPr>
        <w:t>dimetilamina</w:t>
      </w:r>
      <w:proofErr w:type="spellEnd"/>
      <w:r w:rsidRPr="003B7CA7">
        <w:rPr>
          <w:strike/>
        </w:rPr>
        <w:t xml:space="preserve">: máximo 0,2%. (II) </w:t>
      </w:r>
    </w:p>
    <w:p w:rsidR="00D01651" w:rsidRPr="003B7CA7" w:rsidRDefault="00D01651" w:rsidP="00D01651">
      <w:pPr>
        <w:pStyle w:val="Default"/>
        <w:spacing w:before="300" w:after="300"/>
        <w:ind w:firstLine="573"/>
        <w:jc w:val="both"/>
        <w:rPr>
          <w:strike/>
        </w:rPr>
      </w:pPr>
      <w:r w:rsidRPr="003B7CA7">
        <w:rPr>
          <w:strike/>
        </w:rPr>
        <w:t>i) Resina poliamida-</w:t>
      </w:r>
      <w:proofErr w:type="spellStart"/>
      <w:r w:rsidRPr="003B7CA7">
        <w:rPr>
          <w:strike/>
        </w:rPr>
        <w:t>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w:t>
      </w:r>
      <w:proofErr w:type="spellStart"/>
      <w:r w:rsidRPr="003B7CA7">
        <w:rPr>
          <w:strike/>
        </w:rPr>
        <w:t>dietilenotriamina</w:t>
      </w:r>
      <w:proofErr w:type="spellEnd"/>
      <w:r w:rsidRPr="003B7CA7">
        <w:rPr>
          <w:strike/>
        </w:rPr>
        <w:t xml:space="preserve">, ácido </w:t>
      </w:r>
      <w:proofErr w:type="spellStart"/>
      <w:r w:rsidRPr="003B7CA7">
        <w:rPr>
          <w:strike/>
        </w:rPr>
        <w:t>adípico</w:t>
      </w:r>
      <w:proofErr w:type="spellEnd"/>
      <w:r w:rsidRPr="003B7CA7">
        <w:rPr>
          <w:strike/>
        </w:rPr>
        <w:t xml:space="preserve">, </w:t>
      </w:r>
      <w:proofErr w:type="spellStart"/>
      <w:r w:rsidRPr="003B7CA7">
        <w:rPr>
          <w:strike/>
        </w:rPr>
        <w:t>etilenoimina</w:t>
      </w:r>
      <w:proofErr w:type="spellEnd"/>
      <w:r w:rsidRPr="003B7CA7">
        <w:rPr>
          <w:strike/>
        </w:rPr>
        <w:t xml:space="preserve"> e </w:t>
      </w:r>
      <w:proofErr w:type="spellStart"/>
      <w:r w:rsidRPr="003B7CA7">
        <w:rPr>
          <w:strike/>
        </w:rPr>
        <w:t>polietilenoglicol</w:t>
      </w:r>
      <w:proofErr w:type="spellEnd"/>
      <w:r w:rsidRPr="003B7CA7">
        <w:rPr>
          <w:strike/>
        </w:rPr>
        <w:t xml:space="preserve">: máximo 0,2%. (III) </w:t>
      </w:r>
    </w:p>
    <w:p w:rsidR="00D01651" w:rsidRPr="003B7CA7" w:rsidRDefault="00D01651" w:rsidP="00D01651">
      <w:pPr>
        <w:pStyle w:val="Default"/>
        <w:spacing w:before="300" w:after="300"/>
        <w:ind w:firstLine="573"/>
        <w:jc w:val="both"/>
        <w:rPr>
          <w:strike/>
        </w:rPr>
      </w:pPr>
      <w:r w:rsidRPr="003B7CA7">
        <w:rPr>
          <w:strike/>
        </w:rPr>
        <w:t>j) Resina poliamida-</w:t>
      </w:r>
      <w:proofErr w:type="spellStart"/>
      <w:r w:rsidRPr="003B7CA7">
        <w:rPr>
          <w:strike/>
        </w:rPr>
        <w:t>poliamina</w:t>
      </w:r>
      <w:proofErr w:type="spellEnd"/>
      <w:r w:rsidRPr="003B7CA7">
        <w:rPr>
          <w:strike/>
        </w:rPr>
        <w:t>-</w:t>
      </w:r>
      <w:proofErr w:type="spellStart"/>
      <w:r w:rsidRPr="003B7CA7">
        <w:rPr>
          <w:strike/>
        </w:rPr>
        <w:t>epicloridrina</w:t>
      </w:r>
      <w:proofErr w:type="spellEnd"/>
      <w:r w:rsidRPr="003B7CA7">
        <w:rPr>
          <w:strike/>
        </w:rPr>
        <w:t xml:space="preserve"> sintetizada a partir de </w:t>
      </w:r>
      <w:proofErr w:type="spellStart"/>
      <w:r w:rsidRPr="003B7CA7">
        <w:rPr>
          <w:strike/>
        </w:rPr>
        <w:t>epicloridrina</w:t>
      </w:r>
      <w:proofErr w:type="spellEnd"/>
      <w:r w:rsidRPr="003B7CA7">
        <w:rPr>
          <w:strike/>
        </w:rPr>
        <w:t xml:space="preserve">, éster </w:t>
      </w:r>
      <w:proofErr w:type="spellStart"/>
      <w:r w:rsidRPr="003B7CA7">
        <w:rPr>
          <w:strike/>
        </w:rPr>
        <w:t>dimetílico</w:t>
      </w:r>
      <w:proofErr w:type="spellEnd"/>
      <w:r w:rsidRPr="003B7CA7">
        <w:rPr>
          <w:strike/>
        </w:rPr>
        <w:t xml:space="preserve"> do ácido </w:t>
      </w:r>
      <w:proofErr w:type="spellStart"/>
      <w:r w:rsidRPr="003B7CA7">
        <w:rPr>
          <w:strike/>
        </w:rPr>
        <w:t>adípico</w:t>
      </w:r>
      <w:proofErr w:type="spellEnd"/>
      <w:r w:rsidRPr="003B7CA7">
        <w:rPr>
          <w:strike/>
        </w:rPr>
        <w:t xml:space="preserve">, éster </w:t>
      </w:r>
      <w:proofErr w:type="spellStart"/>
      <w:r w:rsidRPr="003B7CA7">
        <w:rPr>
          <w:strike/>
        </w:rPr>
        <w:t>dimetílico</w:t>
      </w:r>
      <w:proofErr w:type="spellEnd"/>
      <w:r w:rsidRPr="003B7CA7">
        <w:rPr>
          <w:strike/>
        </w:rPr>
        <w:t xml:space="preserve"> do ácido glutâmico, </w:t>
      </w:r>
      <w:proofErr w:type="spellStart"/>
      <w:r w:rsidRPr="003B7CA7">
        <w:rPr>
          <w:strike/>
        </w:rPr>
        <w:t>gluconato</w:t>
      </w:r>
      <w:proofErr w:type="spellEnd"/>
      <w:r w:rsidRPr="003B7CA7">
        <w:rPr>
          <w:strike/>
        </w:rPr>
        <w:t xml:space="preserve"> </w:t>
      </w:r>
      <w:proofErr w:type="spellStart"/>
      <w:r w:rsidRPr="003B7CA7">
        <w:rPr>
          <w:strike/>
        </w:rPr>
        <w:t>dimetílico</w:t>
      </w:r>
      <w:proofErr w:type="spellEnd"/>
      <w:r w:rsidRPr="003B7CA7">
        <w:rPr>
          <w:strike/>
        </w:rPr>
        <w:t xml:space="preserve">, </w:t>
      </w:r>
      <w:proofErr w:type="spellStart"/>
      <w:r w:rsidRPr="003B7CA7">
        <w:rPr>
          <w:strike/>
        </w:rPr>
        <w:t>dietilenotriamina</w:t>
      </w:r>
      <w:proofErr w:type="spellEnd"/>
      <w:r w:rsidRPr="003B7CA7">
        <w:rPr>
          <w:strike/>
        </w:rPr>
        <w:t xml:space="preserve">: máximo 2%. (II) </w:t>
      </w:r>
    </w:p>
    <w:p w:rsidR="00D01651" w:rsidRPr="003B7CA7" w:rsidRDefault="00D01651" w:rsidP="00D01651">
      <w:pPr>
        <w:pStyle w:val="Default"/>
        <w:spacing w:before="300" w:after="300"/>
        <w:ind w:firstLine="573"/>
        <w:jc w:val="both"/>
        <w:rPr>
          <w:strike/>
        </w:rPr>
      </w:pPr>
      <w:r w:rsidRPr="003B7CA7">
        <w:rPr>
          <w:strike/>
        </w:rPr>
        <w:t>k) Resina poliamida-</w:t>
      </w:r>
      <w:proofErr w:type="spellStart"/>
      <w:r w:rsidRPr="003B7CA7">
        <w:rPr>
          <w:strike/>
        </w:rPr>
        <w:t>poliamina</w:t>
      </w:r>
      <w:proofErr w:type="spellEnd"/>
      <w:r w:rsidRPr="003B7CA7">
        <w:rPr>
          <w:strike/>
        </w:rPr>
        <w:t>-</w:t>
      </w:r>
      <w:proofErr w:type="spellStart"/>
      <w:r w:rsidRPr="003B7CA7">
        <w:rPr>
          <w:strike/>
        </w:rPr>
        <w:t>dicloroetano</w:t>
      </w:r>
      <w:proofErr w:type="spellEnd"/>
      <w:r w:rsidRPr="003B7CA7">
        <w:rPr>
          <w:strike/>
        </w:rPr>
        <w:t xml:space="preserve"> sintetizada a partir do ácido </w:t>
      </w:r>
      <w:proofErr w:type="spellStart"/>
      <w:r w:rsidRPr="003B7CA7">
        <w:rPr>
          <w:strike/>
        </w:rPr>
        <w:t>adípico</w:t>
      </w:r>
      <w:proofErr w:type="spellEnd"/>
      <w:r w:rsidRPr="003B7CA7">
        <w:rPr>
          <w:strike/>
        </w:rPr>
        <w:t xml:space="preserve">, </w:t>
      </w:r>
      <w:proofErr w:type="spellStart"/>
      <w:r w:rsidRPr="003B7CA7">
        <w:rPr>
          <w:strike/>
        </w:rPr>
        <w:t>dietilenotriamina</w:t>
      </w:r>
      <w:proofErr w:type="spellEnd"/>
      <w:r w:rsidRPr="003B7CA7">
        <w:rPr>
          <w:strike/>
        </w:rPr>
        <w:t xml:space="preserve"> e </w:t>
      </w:r>
      <w:proofErr w:type="spellStart"/>
      <w:r w:rsidRPr="003B7CA7">
        <w:rPr>
          <w:strike/>
        </w:rPr>
        <w:t>dicloroetano</w:t>
      </w:r>
      <w:proofErr w:type="spellEnd"/>
      <w:r w:rsidRPr="003B7CA7">
        <w:rPr>
          <w:strike/>
        </w:rPr>
        <w:t xml:space="preserve">: máximo 0,2%. </w:t>
      </w:r>
    </w:p>
    <w:p w:rsidR="00D01651" w:rsidRPr="003B7CA7" w:rsidRDefault="00D01651" w:rsidP="00D01651">
      <w:pPr>
        <w:pStyle w:val="Default"/>
        <w:spacing w:before="300" w:after="300"/>
        <w:ind w:firstLine="573"/>
        <w:jc w:val="both"/>
        <w:rPr>
          <w:strike/>
        </w:rPr>
      </w:pPr>
      <w:r w:rsidRPr="003B7CA7">
        <w:rPr>
          <w:strike/>
        </w:rPr>
        <w:t>l) Resina poliamida-</w:t>
      </w:r>
      <w:proofErr w:type="spellStart"/>
      <w:r w:rsidRPr="003B7CA7">
        <w:rPr>
          <w:strike/>
        </w:rPr>
        <w:t>poliamina</w:t>
      </w:r>
      <w:proofErr w:type="spellEnd"/>
      <w:r w:rsidRPr="003B7CA7">
        <w:rPr>
          <w:strike/>
        </w:rPr>
        <w:t>-</w:t>
      </w:r>
      <w:proofErr w:type="spellStart"/>
      <w:r w:rsidRPr="003B7CA7">
        <w:rPr>
          <w:strike/>
        </w:rPr>
        <w:t>dicloroetano</w:t>
      </w:r>
      <w:proofErr w:type="spellEnd"/>
      <w:r w:rsidRPr="003B7CA7">
        <w:rPr>
          <w:strike/>
        </w:rPr>
        <w:t xml:space="preserve"> sintetizada a partir de ácido </w:t>
      </w:r>
      <w:proofErr w:type="spellStart"/>
      <w:r w:rsidRPr="003B7CA7">
        <w:rPr>
          <w:strike/>
        </w:rPr>
        <w:t>adípico</w:t>
      </w:r>
      <w:proofErr w:type="spellEnd"/>
      <w:r w:rsidRPr="003B7CA7">
        <w:rPr>
          <w:strike/>
        </w:rPr>
        <w:t xml:space="preserve">, </w:t>
      </w:r>
      <w:proofErr w:type="spellStart"/>
      <w:r w:rsidRPr="003B7CA7">
        <w:rPr>
          <w:strike/>
        </w:rPr>
        <w:t>dietilenotriamina</w:t>
      </w:r>
      <w:proofErr w:type="spellEnd"/>
      <w:r w:rsidRPr="003B7CA7">
        <w:rPr>
          <w:strike/>
        </w:rPr>
        <w:t xml:space="preserve"> e uma mistura de </w:t>
      </w:r>
      <w:proofErr w:type="spellStart"/>
      <w:r w:rsidRPr="003B7CA7">
        <w:rPr>
          <w:strike/>
        </w:rPr>
        <w:t>etilenodiamina</w:t>
      </w:r>
      <w:proofErr w:type="spellEnd"/>
      <w:r w:rsidRPr="003B7CA7">
        <w:rPr>
          <w:strike/>
        </w:rPr>
        <w:t xml:space="preserve">, </w:t>
      </w:r>
      <w:proofErr w:type="spellStart"/>
      <w:r w:rsidRPr="003B7CA7">
        <w:rPr>
          <w:strike/>
        </w:rPr>
        <w:t>dietilenotriamina</w:t>
      </w:r>
      <w:proofErr w:type="spellEnd"/>
      <w:r w:rsidRPr="003B7CA7">
        <w:rPr>
          <w:strike/>
        </w:rPr>
        <w:t xml:space="preserve">, </w:t>
      </w:r>
      <w:proofErr w:type="spellStart"/>
      <w:r w:rsidRPr="003B7CA7">
        <w:rPr>
          <w:strike/>
        </w:rPr>
        <w:t>trietilenotetramina</w:t>
      </w:r>
      <w:proofErr w:type="spellEnd"/>
      <w:r w:rsidRPr="003B7CA7">
        <w:rPr>
          <w:strike/>
        </w:rPr>
        <w:t xml:space="preserve">, </w:t>
      </w:r>
      <w:proofErr w:type="spellStart"/>
      <w:r w:rsidRPr="003B7CA7">
        <w:rPr>
          <w:strike/>
        </w:rPr>
        <w:t>tetraetilenopentamina</w:t>
      </w:r>
      <w:proofErr w:type="spellEnd"/>
      <w:r w:rsidRPr="003B7CA7">
        <w:rPr>
          <w:strike/>
        </w:rPr>
        <w:t xml:space="preserve">, </w:t>
      </w:r>
      <w:proofErr w:type="spellStart"/>
      <w:r w:rsidRPr="003B7CA7">
        <w:rPr>
          <w:strike/>
        </w:rPr>
        <w:t>pentaetilenohexamina</w:t>
      </w:r>
      <w:proofErr w:type="spellEnd"/>
      <w:r w:rsidRPr="003B7CA7">
        <w:rPr>
          <w:strike/>
        </w:rPr>
        <w:t xml:space="preserve">, </w:t>
      </w:r>
      <w:proofErr w:type="spellStart"/>
      <w:r w:rsidRPr="003B7CA7">
        <w:rPr>
          <w:strike/>
        </w:rPr>
        <w:t>aminoetilpiperazina</w:t>
      </w:r>
      <w:proofErr w:type="spellEnd"/>
      <w:r w:rsidRPr="003B7CA7">
        <w:rPr>
          <w:strike/>
        </w:rPr>
        <w:t xml:space="preserve"> e 1,2-dicloroetano: máximo 0,2%. </w:t>
      </w:r>
    </w:p>
    <w:p w:rsidR="00D01651" w:rsidRPr="003B7CA7" w:rsidRDefault="00D01651" w:rsidP="00D01651">
      <w:pPr>
        <w:pStyle w:val="Default"/>
        <w:spacing w:before="300" w:after="300"/>
        <w:ind w:firstLine="573"/>
        <w:jc w:val="both"/>
        <w:rPr>
          <w:strike/>
        </w:rPr>
      </w:pPr>
      <w:r w:rsidRPr="003B7CA7">
        <w:rPr>
          <w:strike/>
        </w:rPr>
        <w:t xml:space="preserve">m) Resina </w:t>
      </w:r>
      <w:proofErr w:type="spellStart"/>
      <w:r w:rsidRPr="003B7CA7">
        <w:rPr>
          <w:strike/>
        </w:rPr>
        <w:t>poliamina-dicloroetano</w:t>
      </w:r>
      <w:proofErr w:type="spellEnd"/>
      <w:r w:rsidRPr="003B7CA7">
        <w:rPr>
          <w:strike/>
        </w:rPr>
        <w:t xml:space="preserve">, sintetizada a partir de </w:t>
      </w:r>
      <w:proofErr w:type="gramStart"/>
      <w:r w:rsidRPr="003B7CA7">
        <w:rPr>
          <w:strike/>
        </w:rPr>
        <w:t>bis(</w:t>
      </w:r>
      <w:proofErr w:type="gramEnd"/>
      <w:r w:rsidRPr="003B7CA7">
        <w:rPr>
          <w:strike/>
        </w:rPr>
        <w:t>3-aminopropil)-</w:t>
      </w:r>
      <w:proofErr w:type="spellStart"/>
      <w:r w:rsidRPr="003B7CA7">
        <w:rPr>
          <w:strike/>
        </w:rPr>
        <w:t>metilamina</w:t>
      </w:r>
      <w:proofErr w:type="spellEnd"/>
      <w:r w:rsidRPr="003B7CA7">
        <w:rPr>
          <w:strike/>
        </w:rPr>
        <w:t xml:space="preserve"> e 1,2-dicloroetano: máximo 0,2%. </w:t>
      </w:r>
    </w:p>
    <w:p w:rsidR="00D01651" w:rsidRPr="003B7CA7" w:rsidRDefault="00D01651" w:rsidP="00D01651">
      <w:pPr>
        <w:pStyle w:val="Default"/>
        <w:spacing w:before="300" w:after="300"/>
        <w:ind w:firstLine="573"/>
        <w:jc w:val="both"/>
        <w:rPr>
          <w:strike/>
        </w:rPr>
      </w:pPr>
      <w:r w:rsidRPr="003B7CA7">
        <w:rPr>
          <w:strike/>
        </w:rPr>
        <w:lastRenderedPageBreak/>
        <w:t>n) Resina poliamida-</w:t>
      </w:r>
      <w:proofErr w:type="spellStart"/>
      <w:r w:rsidRPr="003B7CA7">
        <w:rPr>
          <w:strike/>
        </w:rPr>
        <w:t>polieteramina</w:t>
      </w:r>
      <w:proofErr w:type="spellEnd"/>
      <w:r w:rsidRPr="003B7CA7">
        <w:rPr>
          <w:strike/>
        </w:rPr>
        <w:t>-</w:t>
      </w:r>
      <w:proofErr w:type="spellStart"/>
      <w:r w:rsidRPr="003B7CA7">
        <w:rPr>
          <w:strike/>
        </w:rPr>
        <w:t>epicloridrina</w:t>
      </w:r>
      <w:proofErr w:type="spellEnd"/>
      <w:r w:rsidRPr="003B7CA7">
        <w:rPr>
          <w:strike/>
        </w:rPr>
        <w:t xml:space="preserve"> sintetizada a partir de </w:t>
      </w:r>
      <w:proofErr w:type="spellStart"/>
      <w:r w:rsidRPr="003B7CA7">
        <w:rPr>
          <w:strike/>
        </w:rPr>
        <w:t>dietilenotriamina</w:t>
      </w:r>
      <w:proofErr w:type="spellEnd"/>
      <w:r w:rsidRPr="003B7CA7">
        <w:rPr>
          <w:strike/>
        </w:rPr>
        <w:t xml:space="preserve">, </w:t>
      </w:r>
      <w:proofErr w:type="spellStart"/>
      <w:r w:rsidRPr="003B7CA7">
        <w:rPr>
          <w:strike/>
        </w:rPr>
        <w:t>caprolactama</w:t>
      </w:r>
      <w:proofErr w:type="spellEnd"/>
      <w:r w:rsidRPr="003B7CA7">
        <w:rPr>
          <w:strike/>
        </w:rPr>
        <w:t xml:space="preserve">, ácido </w:t>
      </w:r>
      <w:proofErr w:type="spellStart"/>
      <w:r w:rsidRPr="003B7CA7">
        <w:rPr>
          <w:strike/>
        </w:rPr>
        <w:t>adípico</w:t>
      </w:r>
      <w:proofErr w:type="spellEnd"/>
      <w:r w:rsidRPr="003B7CA7">
        <w:rPr>
          <w:strike/>
        </w:rPr>
        <w:t xml:space="preserve">, </w:t>
      </w:r>
      <w:proofErr w:type="spellStart"/>
      <w:r w:rsidRPr="003B7CA7">
        <w:rPr>
          <w:strike/>
        </w:rPr>
        <w:t>polietilenoglicol</w:t>
      </w:r>
      <w:proofErr w:type="spellEnd"/>
      <w:r w:rsidRPr="003B7CA7">
        <w:rPr>
          <w:strike/>
        </w:rPr>
        <w:t xml:space="preserve"> e </w:t>
      </w:r>
      <w:proofErr w:type="spellStart"/>
      <w:r w:rsidRPr="003B7CA7">
        <w:rPr>
          <w:strike/>
        </w:rPr>
        <w:t>epicloridrina</w:t>
      </w:r>
      <w:proofErr w:type="spellEnd"/>
      <w:r w:rsidRPr="003B7CA7">
        <w:rPr>
          <w:strike/>
        </w:rPr>
        <w:t xml:space="preserve">: máximo 0,2%. (II) </w:t>
      </w:r>
    </w:p>
    <w:p w:rsidR="00FE4C15" w:rsidRPr="003B7CA7" w:rsidRDefault="00D01651" w:rsidP="00FE4C15">
      <w:pPr>
        <w:spacing w:before="300" w:after="300" w:line="240" w:lineRule="auto"/>
        <w:ind w:firstLine="573"/>
        <w:jc w:val="both"/>
        <w:rPr>
          <w:rFonts w:ascii="Times New Roman" w:hAnsi="Times New Roman" w:cs="Times New Roman"/>
          <w:strike/>
          <w:sz w:val="24"/>
          <w:szCs w:val="24"/>
        </w:rPr>
      </w:pPr>
      <w:r w:rsidRPr="003B7CA7">
        <w:rPr>
          <w:rFonts w:ascii="Times New Roman" w:hAnsi="Times New Roman" w:cs="Times New Roman"/>
          <w:strike/>
          <w:sz w:val="24"/>
          <w:szCs w:val="24"/>
        </w:rPr>
        <w:t xml:space="preserve">3.2.5 </w:t>
      </w:r>
      <w:proofErr w:type="spellStart"/>
      <w:r w:rsidRPr="003B7CA7">
        <w:rPr>
          <w:rFonts w:ascii="Times New Roman" w:hAnsi="Times New Roman" w:cs="Times New Roman"/>
          <w:strike/>
          <w:sz w:val="24"/>
          <w:szCs w:val="24"/>
        </w:rPr>
        <w:t>Poliamidamina</w:t>
      </w:r>
      <w:proofErr w:type="spellEnd"/>
      <w:r w:rsidRPr="003B7CA7">
        <w:rPr>
          <w:rFonts w:ascii="Times New Roman" w:hAnsi="Times New Roman" w:cs="Times New Roman"/>
          <w:strike/>
          <w:sz w:val="24"/>
          <w:szCs w:val="24"/>
        </w:rPr>
        <w:t xml:space="preserve"> catiônica de alto peso molecular, sintetizada a partir de </w:t>
      </w:r>
      <w:proofErr w:type="spellStart"/>
      <w:r w:rsidRPr="003B7CA7">
        <w:rPr>
          <w:rFonts w:ascii="Times New Roman" w:hAnsi="Times New Roman" w:cs="Times New Roman"/>
          <w:strike/>
          <w:sz w:val="24"/>
          <w:szCs w:val="24"/>
        </w:rPr>
        <w:t>trietilenotetramina</w:t>
      </w:r>
      <w:proofErr w:type="spellEnd"/>
      <w:r w:rsidRPr="003B7CA7">
        <w:rPr>
          <w:rFonts w:ascii="Times New Roman" w:hAnsi="Times New Roman" w:cs="Times New Roman"/>
          <w:strike/>
          <w:sz w:val="24"/>
          <w:szCs w:val="24"/>
        </w:rPr>
        <w:t xml:space="preserve"> e ácido </w:t>
      </w:r>
      <w:proofErr w:type="spellStart"/>
      <w:r w:rsidRPr="003B7CA7">
        <w:rPr>
          <w:rFonts w:ascii="Times New Roman" w:hAnsi="Times New Roman" w:cs="Times New Roman"/>
          <w:strike/>
          <w:sz w:val="24"/>
          <w:szCs w:val="24"/>
        </w:rPr>
        <w:t>adípico</w:t>
      </w:r>
      <w:proofErr w:type="spellEnd"/>
      <w:r w:rsidRPr="003B7CA7">
        <w:rPr>
          <w:rFonts w:ascii="Times New Roman" w:hAnsi="Times New Roman" w:cs="Times New Roman"/>
          <w:strike/>
          <w:sz w:val="24"/>
          <w:szCs w:val="24"/>
        </w:rPr>
        <w:t xml:space="preserve"> com 15% de éter </w:t>
      </w:r>
      <w:proofErr w:type="spellStart"/>
      <w:r w:rsidRPr="003B7CA7">
        <w:rPr>
          <w:rFonts w:ascii="Times New Roman" w:hAnsi="Times New Roman" w:cs="Times New Roman"/>
          <w:strike/>
          <w:sz w:val="24"/>
          <w:szCs w:val="24"/>
        </w:rPr>
        <w:t>monometílico</w:t>
      </w:r>
      <w:proofErr w:type="spellEnd"/>
      <w:r w:rsidRPr="003B7CA7">
        <w:rPr>
          <w:rFonts w:ascii="Times New Roman" w:hAnsi="Times New Roman" w:cs="Times New Roman"/>
          <w:strike/>
          <w:sz w:val="24"/>
          <w:szCs w:val="24"/>
        </w:rPr>
        <w:t xml:space="preserve"> de </w:t>
      </w:r>
      <w:proofErr w:type="spellStart"/>
      <w:r w:rsidRPr="003B7CA7">
        <w:rPr>
          <w:rFonts w:ascii="Times New Roman" w:hAnsi="Times New Roman" w:cs="Times New Roman"/>
          <w:strike/>
          <w:sz w:val="24"/>
          <w:szCs w:val="24"/>
        </w:rPr>
        <w:t>dietilenoglicol</w:t>
      </w:r>
      <w:proofErr w:type="spellEnd"/>
      <w:r w:rsidR="00FE4C15" w:rsidRPr="003B7CA7">
        <w:rPr>
          <w:rFonts w:ascii="Times New Roman" w:hAnsi="Times New Roman" w:cs="Times New Roman"/>
          <w:strike/>
          <w:sz w:val="24"/>
          <w:szCs w:val="24"/>
        </w:rPr>
        <w:t xml:space="preserve"> como diluente ou de uma mistura de 70 partes de solução de </w:t>
      </w:r>
      <w:proofErr w:type="spellStart"/>
      <w:r w:rsidR="00FE4C15" w:rsidRPr="003B7CA7">
        <w:rPr>
          <w:rFonts w:ascii="Times New Roman" w:hAnsi="Times New Roman" w:cs="Times New Roman"/>
          <w:strike/>
          <w:sz w:val="24"/>
          <w:szCs w:val="24"/>
        </w:rPr>
        <w:t>poliamidamina</w:t>
      </w:r>
      <w:proofErr w:type="spellEnd"/>
      <w:r w:rsidR="00FE4C15" w:rsidRPr="003B7CA7">
        <w:rPr>
          <w:rFonts w:ascii="Times New Roman" w:hAnsi="Times New Roman" w:cs="Times New Roman"/>
          <w:strike/>
          <w:sz w:val="24"/>
          <w:szCs w:val="24"/>
        </w:rPr>
        <w:t xml:space="preserve"> com 30 partes de óleo de cetáceo sulfatado: máximo 0,2% calculado como </w:t>
      </w:r>
      <w:proofErr w:type="spellStart"/>
      <w:r w:rsidR="00FE4C15" w:rsidRPr="003B7CA7">
        <w:rPr>
          <w:rFonts w:ascii="Times New Roman" w:hAnsi="Times New Roman" w:cs="Times New Roman"/>
          <w:strike/>
          <w:sz w:val="24"/>
          <w:szCs w:val="24"/>
        </w:rPr>
        <w:t>poliamidamina</w:t>
      </w:r>
      <w:proofErr w:type="spellEnd"/>
      <w:r w:rsidR="00FE4C15" w:rsidRPr="003B7CA7">
        <w:rPr>
          <w:rFonts w:ascii="Times New Roman" w:hAnsi="Times New Roman" w:cs="Times New Roman"/>
          <w:strike/>
          <w:sz w:val="24"/>
          <w:szCs w:val="24"/>
        </w:rPr>
        <w:t xml:space="preserve">. </w:t>
      </w:r>
    </w:p>
    <w:p w:rsidR="00FE4C15" w:rsidRPr="00D74D65" w:rsidRDefault="00501728" w:rsidP="00FE4C15">
      <w:pPr>
        <w:pStyle w:val="Default"/>
        <w:spacing w:before="300" w:after="300"/>
        <w:ind w:firstLine="624"/>
        <w:jc w:val="both"/>
        <w:rPr>
          <w:strike/>
        </w:rPr>
      </w:pPr>
      <w:r w:rsidRPr="00D74D65">
        <w:rPr>
          <w:strike/>
        </w:rPr>
        <w:t>3.2.6</w:t>
      </w:r>
    </w:p>
    <w:p w:rsidR="00FE4C15" w:rsidRPr="00D74D65" w:rsidRDefault="00FE4C15" w:rsidP="00FE4C15">
      <w:pPr>
        <w:pStyle w:val="Default"/>
        <w:spacing w:before="300" w:after="300"/>
        <w:ind w:firstLine="624"/>
        <w:jc w:val="both"/>
        <w:rPr>
          <w:strike/>
        </w:rPr>
      </w:pPr>
      <w:r w:rsidRPr="00D74D65">
        <w:rPr>
          <w:strike/>
        </w:rPr>
        <w:t xml:space="preserve">a) Mistura de: </w:t>
      </w:r>
    </w:p>
    <w:p w:rsidR="00FE4C15" w:rsidRPr="00D74D65" w:rsidRDefault="00FE4C15" w:rsidP="00FE4C15">
      <w:pPr>
        <w:pStyle w:val="Default"/>
        <w:spacing w:before="300" w:after="300"/>
        <w:ind w:firstLine="624"/>
        <w:jc w:val="both"/>
        <w:rPr>
          <w:strike/>
        </w:rPr>
      </w:pPr>
      <w:r w:rsidRPr="00D74D65">
        <w:rPr>
          <w:strike/>
        </w:rPr>
        <w:t>Resina poliamida-</w:t>
      </w:r>
      <w:proofErr w:type="spellStart"/>
      <w:r w:rsidRPr="00D74D65">
        <w:rPr>
          <w:strike/>
        </w:rPr>
        <w:t>epicloridrina</w:t>
      </w:r>
      <w:proofErr w:type="spellEnd"/>
      <w:r w:rsidRPr="00D74D65">
        <w:rPr>
          <w:strike/>
        </w:rPr>
        <w:t xml:space="preserve"> sintetizada a partir do ácido </w:t>
      </w:r>
      <w:proofErr w:type="spellStart"/>
      <w:r w:rsidRPr="00D74D65">
        <w:rPr>
          <w:strike/>
        </w:rPr>
        <w:t>adípico</w:t>
      </w:r>
      <w:proofErr w:type="spellEnd"/>
      <w:r w:rsidRPr="00D74D65">
        <w:rPr>
          <w:strike/>
        </w:rPr>
        <w:t xml:space="preserve">, </w:t>
      </w:r>
      <w:proofErr w:type="spellStart"/>
      <w:r w:rsidRPr="00D74D65">
        <w:rPr>
          <w:strike/>
        </w:rPr>
        <w:t>dietilenotriamina</w:t>
      </w:r>
      <w:proofErr w:type="spellEnd"/>
      <w:r w:rsidRPr="00D74D65">
        <w:rPr>
          <w:strike/>
        </w:rPr>
        <w:t xml:space="preserve"> e uma mistura de </w:t>
      </w:r>
      <w:proofErr w:type="spellStart"/>
      <w:r w:rsidRPr="00D74D65">
        <w:rPr>
          <w:strike/>
        </w:rPr>
        <w:t>epicloridrina</w:t>
      </w:r>
      <w:proofErr w:type="spellEnd"/>
      <w:r w:rsidRPr="00D74D65">
        <w:rPr>
          <w:strike/>
        </w:rPr>
        <w:t xml:space="preserve"> e </w:t>
      </w:r>
      <w:proofErr w:type="spellStart"/>
      <w:r w:rsidRPr="00D74D65">
        <w:rPr>
          <w:strike/>
        </w:rPr>
        <w:t>dimetilamina</w:t>
      </w:r>
      <w:proofErr w:type="spellEnd"/>
      <w:r w:rsidRPr="00D74D65">
        <w:rPr>
          <w:strike/>
        </w:rPr>
        <w:t xml:space="preserve">: máximo 0,05% referente ao peso seco (II), </w:t>
      </w:r>
      <w:proofErr w:type="spellStart"/>
      <w:r w:rsidRPr="00D74D65">
        <w:rPr>
          <w:strike/>
        </w:rPr>
        <w:t>polioxietilenos</w:t>
      </w:r>
      <w:proofErr w:type="spellEnd"/>
      <w:r w:rsidRPr="00D74D65">
        <w:rPr>
          <w:strike/>
        </w:rPr>
        <w:t xml:space="preserve"> lineares, de alto peso molecular: máximo 0,015% referente ao papel seco e um produto de condensação de ácido </w:t>
      </w:r>
      <w:proofErr w:type="spellStart"/>
      <w:r w:rsidRPr="00D74D65">
        <w:rPr>
          <w:strike/>
        </w:rPr>
        <w:t>xilolsulfônico</w:t>
      </w:r>
      <w:proofErr w:type="spellEnd"/>
      <w:r w:rsidRPr="00D74D65">
        <w:rPr>
          <w:strike/>
        </w:rPr>
        <w:t xml:space="preserve">, </w:t>
      </w:r>
      <w:proofErr w:type="spellStart"/>
      <w:r w:rsidRPr="00D74D65">
        <w:rPr>
          <w:strike/>
        </w:rPr>
        <w:t>dihidroxidifenilsulfônico</w:t>
      </w:r>
      <w:proofErr w:type="spellEnd"/>
      <w:r w:rsidRPr="00D74D65">
        <w:rPr>
          <w:strike/>
        </w:rPr>
        <w:t xml:space="preserve"> e formaldeído (sais de sódio e amônio): máximo 0,1% referente ao papel seco.</w:t>
      </w:r>
      <w:r w:rsidR="00501728" w:rsidRPr="00D74D65">
        <w:rPr>
          <w:strike/>
        </w:rPr>
        <w:t xml:space="preserve"> </w:t>
      </w:r>
      <w:r w:rsidRPr="00D74D65">
        <w:rPr>
          <w:strike/>
        </w:rPr>
        <w:t xml:space="preserve">(I) </w:t>
      </w:r>
    </w:p>
    <w:p w:rsidR="00FE4C15" w:rsidRPr="00D74D65" w:rsidRDefault="00FE4C15" w:rsidP="00FE4C15">
      <w:pPr>
        <w:pStyle w:val="Default"/>
        <w:spacing w:before="300" w:after="300"/>
        <w:ind w:firstLine="624"/>
        <w:jc w:val="both"/>
        <w:rPr>
          <w:strike/>
        </w:rPr>
      </w:pPr>
      <w:r w:rsidRPr="00D74D65">
        <w:rPr>
          <w:strike/>
        </w:rPr>
        <w:t xml:space="preserve">b) Mistura de: </w:t>
      </w:r>
    </w:p>
    <w:p w:rsidR="00FE4C15" w:rsidRPr="00D74D65" w:rsidRDefault="00FE4C15" w:rsidP="00FE4C15">
      <w:pPr>
        <w:pStyle w:val="Default"/>
        <w:spacing w:before="300" w:after="300"/>
        <w:ind w:firstLine="624"/>
        <w:jc w:val="both"/>
        <w:rPr>
          <w:strike/>
        </w:rPr>
      </w:pPr>
      <w:r w:rsidRPr="00D74D65">
        <w:rPr>
          <w:strike/>
        </w:rPr>
        <w:t>Resina poliamida-</w:t>
      </w:r>
      <w:proofErr w:type="spellStart"/>
      <w:r w:rsidRPr="00D74D65">
        <w:rPr>
          <w:strike/>
        </w:rPr>
        <w:t>epicloridrina</w:t>
      </w:r>
      <w:proofErr w:type="spellEnd"/>
      <w:r w:rsidRPr="00D74D65">
        <w:rPr>
          <w:strike/>
        </w:rPr>
        <w:t xml:space="preserve">, preparada a partir do ácido </w:t>
      </w:r>
      <w:proofErr w:type="spellStart"/>
      <w:r w:rsidRPr="00D74D65">
        <w:rPr>
          <w:strike/>
        </w:rPr>
        <w:t>adípico</w:t>
      </w:r>
      <w:proofErr w:type="spellEnd"/>
      <w:r w:rsidRPr="00D74D65">
        <w:rPr>
          <w:strike/>
        </w:rPr>
        <w:t xml:space="preserve">, </w:t>
      </w:r>
      <w:proofErr w:type="spellStart"/>
      <w:r w:rsidRPr="00D74D65">
        <w:rPr>
          <w:strike/>
        </w:rPr>
        <w:t>dietilenotriamina</w:t>
      </w:r>
      <w:proofErr w:type="spellEnd"/>
      <w:r w:rsidRPr="00D74D65">
        <w:rPr>
          <w:strike/>
        </w:rPr>
        <w:t xml:space="preserve"> e uma mistura de </w:t>
      </w:r>
      <w:proofErr w:type="spellStart"/>
      <w:r w:rsidRPr="00D74D65">
        <w:rPr>
          <w:strike/>
        </w:rPr>
        <w:t>epicloridrina</w:t>
      </w:r>
      <w:proofErr w:type="spellEnd"/>
      <w:r w:rsidRPr="00D74D65">
        <w:rPr>
          <w:strike/>
        </w:rPr>
        <w:t xml:space="preserve"> e </w:t>
      </w:r>
      <w:proofErr w:type="spellStart"/>
      <w:r w:rsidRPr="00D74D65">
        <w:rPr>
          <w:strike/>
        </w:rPr>
        <w:t>dimetilamina</w:t>
      </w:r>
      <w:proofErr w:type="spellEnd"/>
      <w:r w:rsidRPr="00D74D65">
        <w:rPr>
          <w:strike/>
        </w:rPr>
        <w:t xml:space="preserve">: máximo 0,05% referente ao papel seco (II), </w:t>
      </w:r>
      <w:proofErr w:type="spellStart"/>
      <w:r w:rsidRPr="00D74D65">
        <w:rPr>
          <w:strike/>
        </w:rPr>
        <w:t>polioxietilenos</w:t>
      </w:r>
      <w:proofErr w:type="spellEnd"/>
      <w:r w:rsidRPr="00D74D65">
        <w:rPr>
          <w:strike/>
        </w:rPr>
        <w:t xml:space="preserve"> lineares de alto peso molecular: máximo 0,015% referente ao papel seco e um produto de condensação de ácido beta-</w:t>
      </w:r>
      <w:proofErr w:type="spellStart"/>
      <w:r w:rsidRPr="00D74D65">
        <w:rPr>
          <w:strike/>
        </w:rPr>
        <w:t>naftalenosulfônico</w:t>
      </w:r>
      <w:proofErr w:type="spellEnd"/>
      <w:r w:rsidRPr="00D74D65">
        <w:rPr>
          <w:strike/>
        </w:rPr>
        <w:t>, fenol e formaldeído, como sal de sódio: máximo 0,06% referente ao papel seco.</w:t>
      </w:r>
      <w:r w:rsidR="003E738F" w:rsidRPr="00D74D65">
        <w:rPr>
          <w:strike/>
        </w:rPr>
        <w:t xml:space="preserve"> </w:t>
      </w:r>
      <w:r w:rsidRPr="00D74D65">
        <w:rPr>
          <w:strike/>
        </w:rPr>
        <w:t xml:space="preserve">(I) </w:t>
      </w:r>
    </w:p>
    <w:p w:rsidR="00FE4C15" w:rsidRPr="00D74D65" w:rsidRDefault="00FE4C15" w:rsidP="00FE4C15">
      <w:pPr>
        <w:pStyle w:val="Default"/>
        <w:spacing w:before="300" w:after="300"/>
        <w:ind w:firstLine="624"/>
        <w:jc w:val="both"/>
        <w:rPr>
          <w:strike/>
        </w:rPr>
      </w:pPr>
      <w:r w:rsidRPr="00D74D65">
        <w:rPr>
          <w:strike/>
        </w:rPr>
        <w:t xml:space="preserve">3.2.7 Produto de reação de poliacrilamida com </w:t>
      </w:r>
      <w:proofErr w:type="spellStart"/>
      <w:r w:rsidRPr="00D74D65">
        <w:rPr>
          <w:strike/>
        </w:rPr>
        <w:t>formaldeido</w:t>
      </w:r>
      <w:proofErr w:type="spellEnd"/>
      <w:r w:rsidRPr="00D74D65">
        <w:rPr>
          <w:strike/>
        </w:rPr>
        <w:t xml:space="preserve"> e </w:t>
      </w:r>
      <w:proofErr w:type="spellStart"/>
      <w:r w:rsidRPr="00D74D65">
        <w:rPr>
          <w:strike/>
        </w:rPr>
        <w:t>dimetilamina</w:t>
      </w:r>
      <w:proofErr w:type="spellEnd"/>
      <w:r w:rsidRPr="00D74D65">
        <w:rPr>
          <w:strike/>
        </w:rPr>
        <w:t xml:space="preserve">: máximo 0,06% referente ao produto final seco. O conteúdo residual do monômero </w:t>
      </w:r>
      <w:proofErr w:type="spellStart"/>
      <w:r w:rsidRPr="00D74D65">
        <w:rPr>
          <w:strike/>
        </w:rPr>
        <w:t>acrilamida</w:t>
      </w:r>
      <w:proofErr w:type="spellEnd"/>
      <w:r w:rsidRPr="00D74D65">
        <w:rPr>
          <w:strike/>
        </w:rPr>
        <w:t xml:space="preserve"> não deve ultrapassar 0,1% em relação ao produto da reação da poliacrilamida com formaldeído e </w:t>
      </w:r>
      <w:proofErr w:type="spellStart"/>
      <w:r w:rsidRPr="00D74D65">
        <w:rPr>
          <w:strike/>
        </w:rPr>
        <w:t>dimetilamina</w:t>
      </w:r>
      <w:proofErr w:type="spellEnd"/>
      <w:r w:rsidRPr="00D74D65">
        <w:rPr>
          <w:strike/>
        </w:rPr>
        <w:t xml:space="preserve">. No extrato aquoso do produto final não deve ser detectado </w:t>
      </w:r>
      <w:proofErr w:type="spellStart"/>
      <w:r w:rsidRPr="00D74D65">
        <w:rPr>
          <w:strike/>
        </w:rPr>
        <w:t>dimetilamina</w:t>
      </w:r>
      <w:proofErr w:type="spellEnd"/>
      <w:r w:rsidRPr="00D74D65">
        <w:rPr>
          <w:strike/>
        </w:rPr>
        <w:t>. Limite de 0,002 mg/dm</w:t>
      </w:r>
      <w:r w:rsidRPr="00D74D65">
        <w:rPr>
          <w:strike/>
          <w:vertAlign w:val="superscript"/>
        </w:rPr>
        <w:t>2</w:t>
      </w:r>
      <w:r w:rsidRPr="00D74D65">
        <w:rPr>
          <w:strike/>
        </w:rPr>
        <w:t xml:space="preserve">. (I) </w:t>
      </w:r>
    </w:p>
    <w:p w:rsidR="00786F3E" w:rsidRPr="00D74D65" w:rsidRDefault="00FE4C15" w:rsidP="00FE4C15">
      <w:pPr>
        <w:pStyle w:val="Default"/>
        <w:spacing w:before="300" w:after="300"/>
        <w:ind w:firstLine="624"/>
        <w:jc w:val="both"/>
        <w:rPr>
          <w:strike/>
        </w:rPr>
      </w:pPr>
      <w:r w:rsidRPr="00D74D65">
        <w:rPr>
          <w:strike/>
        </w:rPr>
        <w:t xml:space="preserve">3.2.8 Copolímero de </w:t>
      </w:r>
      <w:proofErr w:type="gramStart"/>
      <w:r w:rsidRPr="00D74D65">
        <w:rPr>
          <w:strike/>
        </w:rPr>
        <w:t>N,N</w:t>
      </w:r>
      <w:proofErr w:type="gramEnd"/>
      <w:r w:rsidRPr="00D74D65">
        <w:rPr>
          <w:strike/>
        </w:rPr>
        <w:t>,N-</w:t>
      </w:r>
      <w:proofErr w:type="spellStart"/>
      <w:r w:rsidRPr="00D74D65">
        <w:rPr>
          <w:strike/>
        </w:rPr>
        <w:t>trimetilamoniopropilacrilamida</w:t>
      </w:r>
      <w:proofErr w:type="spellEnd"/>
      <w:r w:rsidRPr="00D74D65">
        <w:rPr>
          <w:strike/>
        </w:rPr>
        <w:t xml:space="preserve"> e </w:t>
      </w:r>
      <w:proofErr w:type="spellStart"/>
      <w:r w:rsidRPr="00D74D65">
        <w:rPr>
          <w:strike/>
        </w:rPr>
        <w:t>acrilamida</w:t>
      </w:r>
      <w:proofErr w:type="spellEnd"/>
      <w:r w:rsidRPr="00D74D65">
        <w:rPr>
          <w:strike/>
        </w:rPr>
        <w:t xml:space="preserve">: máximo 0,05%. Conteúdo residual de </w:t>
      </w:r>
      <w:proofErr w:type="spellStart"/>
      <w:r w:rsidRPr="00D74D65">
        <w:rPr>
          <w:strike/>
        </w:rPr>
        <w:t>acrilamida</w:t>
      </w:r>
      <w:proofErr w:type="spellEnd"/>
      <w:r w:rsidRPr="00D74D65">
        <w:rPr>
          <w:strike/>
        </w:rPr>
        <w:t xml:space="preserve"> 0,05 mg/kg no produto final. </w:t>
      </w:r>
    </w:p>
    <w:p w:rsidR="00FE4C15" w:rsidRPr="00D74D65" w:rsidRDefault="00FE4C15" w:rsidP="00FE4C15">
      <w:pPr>
        <w:pStyle w:val="Default"/>
        <w:spacing w:before="300" w:after="300"/>
        <w:ind w:firstLine="624"/>
        <w:jc w:val="both"/>
        <w:rPr>
          <w:strike/>
        </w:rPr>
      </w:pPr>
      <w:r w:rsidRPr="00D74D65">
        <w:rPr>
          <w:strike/>
        </w:rPr>
        <w:t xml:space="preserve">3.2.9 </w:t>
      </w:r>
      <w:proofErr w:type="spellStart"/>
      <w:r w:rsidRPr="00D74D65">
        <w:rPr>
          <w:strike/>
        </w:rPr>
        <w:t>Alquilarilsulfonatos</w:t>
      </w:r>
      <w:proofErr w:type="spellEnd"/>
      <w:r w:rsidRPr="00D74D65">
        <w:rPr>
          <w:strike/>
        </w:rPr>
        <w:t xml:space="preserve">: máximo 1,0%. Devem ser eliminados no processo de fabricação de papel. </w:t>
      </w:r>
    </w:p>
    <w:p w:rsidR="00FE4C15" w:rsidRPr="00D74D65" w:rsidRDefault="00FE4C15" w:rsidP="00FE4C15">
      <w:pPr>
        <w:pStyle w:val="Default"/>
        <w:spacing w:before="300" w:after="300"/>
        <w:ind w:firstLine="624"/>
        <w:jc w:val="both"/>
        <w:rPr>
          <w:strike/>
        </w:rPr>
      </w:pPr>
      <w:r w:rsidRPr="00D74D65">
        <w:rPr>
          <w:strike/>
        </w:rPr>
        <w:t xml:space="preserve">3.2.10 Dispersões siliconadas de parafina: máximo 0,5%, referente a massa seca da dispersão. O silicone deve atender os requisitos especificados em 3.4.1. </w:t>
      </w:r>
    </w:p>
    <w:p w:rsidR="00786D88" w:rsidRPr="00D74D65" w:rsidRDefault="00FE4C15" w:rsidP="001D3278">
      <w:pPr>
        <w:pStyle w:val="Default"/>
        <w:spacing w:before="300" w:after="300"/>
        <w:ind w:firstLine="624"/>
        <w:jc w:val="both"/>
        <w:rPr>
          <w:strike/>
        </w:rPr>
      </w:pPr>
      <w:r w:rsidRPr="00D74D65">
        <w:rPr>
          <w:strike/>
        </w:rPr>
        <w:lastRenderedPageBreak/>
        <w:t xml:space="preserve">3.2.11 Cloreto de </w:t>
      </w:r>
      <w:proofErr w:type="spellStart"/>
      <w:r w:rsidRPr="00D74D65">
        <w:rPr>
          <w:strike/>
        </w:rPr>
        <w:t>polidimetildialilamônio</w:t>
      </w:r>
      <w:proofErr w:type="spellEnd"/>
      <w:r w:rsidRPr="00D74D65">
        <w:rPr>
          <w:strike/>
        </w:rPr>
        <w:t xml:space="preserve">: máximo 0,5%. A resina final deve ter um conteúdo de nitrogênio de 8,66 ± 0,4 % sobre a massa seca e a viscosidade mínima em solução aquosa (40% m/m) de 1000 </w:t>
      </w:r>
      <w:proofErr w:type="spellStart"/>
      <w:r w:rsidRPr="00D74D65">
        <w:rPr>
          <w:strike/>
        </w:rPr>
        <w:t>centipoises</w:t>
      </w:r>
      <w:proofErr w:type="spellEnd"/>
      <w:r w:rsidRPr="00D74D65">
        <w:rPr>
          <w:strike/>
        </w:rPr>
        <w:t xml:space="preserve">, medido em viscosímetro de </w:t>
      </w:r>
      <w:proofErr w:type="spellStart"/>
      <w:r w:rsidRPr="00D74D65">
        <w:rPr>
          <w:strike/>
        </w:rPr>
        <w:t>Brookfield</w:t>
      </w:r>
      <w:proofErr w:type="spellEnd"/>
      <w:r w:rsidRPr="00D74D65">
        <w:rPr>
          <w:strike/>
        </w:rPr>
        <w:t xml:space="preserve">, modelo LVF, usando haste de nº 3 e a rotação de 30 r.p.m. O monômero residual não deve exceder de 1 % m/m do polímero na base seca. </w:t>
      </w:r>
    </w:p>
    <w:p w:rsidR="00FE4C15" w:rsidRPr="00D74D65" w:rsidRDefault="00FE4C15" w:rsidP="00FE4C15">
      <w:pPr>
        <w:pStyle w:val="Default"/>
        <w:spacing w:before="300" w:after="300"/>
        <w:ind w:firstLine="624"/>
        <w:jc w:val="both"/>
        <w:rPr>
          <w:strike/>
        </w:rPr>
      </w:pPr>
      <w:r w:rsidRPr="00D74D65">
        <w:rPr>
          <w:strike/>
        </w:rPr>
        <w:t xml:space="preserve">3.2.12 </w:t>
      </w:r>
      <w:proofErr w:type="spellStart"/>
      <w:r w:rsidRPr="00D74D65">
        <w:rPr>
          <w:strike/>
        </w:rPr>
        <w:t>Dicloreto</w:t>
      </w:r>
      <w:proofErr w:type="spellEnd"/>
      <w:r w:rsidRPr="00D74D65">
        <w:rPr>
          <w:strike/>
        </w:rPr>
        <w:t xml:space="preserve"> de </w:t>
      </w:r>
      <w:proofErr w:type="gramStart"/>
      <w:r w:rsidRPr="00D74D65">
        <w:rPr>
          <w:strike/>
        </w:rPr>
        <w:t>poli(</w:t>
      </w:r>
      <w:proofErr w:type="spellStart"/>
      <w:proofErr w:type="gramEnd"/>
      <w:r w:rsidRPr="00D74D65">
        <w:rPr>
          <w:strike/>
        </w:rPr>
        <w:t>oxietilenodimetilimino</w:t>
      </w:r>
      <w:proofErr w:type="spellEnd"/>
      <w:r w:rsidRPr="00D74D65">
        <w:rPr>
          <w:strike/>
        </w:rPr>
        <w:t>) etileno (</w:t>
      </w:r>
      <w:proofErr w:type="spellStart"/>
      <w:r w:rsidRPr="00D74D65">
        <w:rPr>
          <w:strike/>
        </w:rPr>
        <w:t>dimetilimino</w:t>
      </w:r>
      <w:proofErr w:type="spellEnd"/>
      <w:r w:rsidRPr="00D74D65">
        <w:rPr>
          <w:strike/>
        </w:rPr>
        <w:t>) etileno: A solução do polímero sólido em água destilada a 25ºC tem uma viscosidade intrínseca superior a 0,15 d</w:t>
      </w:r>
      <w:r w:rsidR="001F4379" w:rsidRPr="00D74D65">
        <w:rPr>
          <w:strike/>
        </w:rPr>
        <w:t>I</w:t>
      </w:r>
      <w:r w:rsidRPr="00D74D65">
        <w:rPr>
          <w:strike/>
        </w:rPr>
        <w:t xml:space="preserve"> / g (FDA 176.170). Utilizado como agente de retenção em drenagem no máximo 0,1% m/m de fibra seca no produto final.</w:t>
      </w:r>
      <w:r w:rsidR="001F4379" w:rsidRPr="00D74D65">
        <w:rPr>
          <w:strike/>
        </w:rPr>
        <w:t xml:space="preserve"> </w:t>
      </w:r>
      <w:r w:rsidRPr="00D74D65">
        <w:rPr>
          <w:strike/>
        </w:rPr>
        <w:t xml:space="preserve">(XV) </w:t>
      </w:r>
    </w:p>
    <w:p w:rsidR="00FE4C15" w:rsidRPr="00D74D65" w:rsidRDefault="00FE4C15" w:rsidP="00FE4C15">
      <w:pPr>
        <w:pStyle w:val="Default"/>
        <w:spacing w:before="300" w:after="300"/>
        <w:ind w:firstLine="624"/>
        <w:jc w:val="both"/>
        <w:rPr>
          <w:strike/>
        </w:rPr>
      </w:pPr>
      <w:r w:rsidRPr="00D74D65">
        <w:rPr>
          <w:strike/>
        </w:rPr>
        <w:t xml:space="preserve">3.2.13 Resina </w:t>
      </w:r>
      <w:proofErr w:type="spellStart"/>
      <w:r w:rsidRPr="00D74D65">
        <w:rPr>
          <w:strike/>
        </w:rPr>
        <w:t>poliamina-epicloridrina</w:t>
      </w:r>
      <w:proofErr w:type="spellEnd"/>
      <w:r w:rsidRPr="00D74D65">
        <w:rPr>
          <w:strike/>
        </w:rPr>
        <w:t xml:space="preserve"> sintetizada pela reação de </w:t>
      </w:r>
      <w:proofErr w:type="spellStart"/>
      <w:r w:rsidRPr="00D74D65">
        <w:rPr>
          <w:strike/>
        </w:rPr>
        <w:t>epicloridrina</w:t>
      </w:r>
      <w:proofErr w:type="spellEnd"/>
      <w:r w:rsidRPr="00D74D65">
        <w:rPr>
          <w:strike/>
        </w:rPr>
        <w:t xml:space="preserve"> com N.N.N.N-</w:t>
      </w:r>
      <w:proofErr w:type="spellStart"/>
      <w:r w:rsidRPr="00D74D65">
        <w:rPr>
          <w:strike/>
        </w:rPr>
        <w:t>tetrametiletilenodiamina</w:t>
      </w:r>
      <w:proofErr w:type="spellEnd"/>
      <w:r w:rsidRPr="00D74D65">
        <w:rPr>
          <w:strike/>
        </w:rPr>
        <w:t xml:space="preserve"> e </w:t>
      </w:r>
      <w:proofErr w:type="spellStart"/>
      <w:r w:rsidRPr="00D74D65">
        <w:rPr>
          <w:strike/>
        </w:rPr>
        <w:t>monometilamina</w:t>
      </w:r>
      <w:proofErr w:type="spellEnd"/>
      <w:r w:rsidRPr="00D74D65">
        <w:rPr>
          <w:strike/>
        </w:rPr>
        <w:t xml:space="preserve">, com um conteúdo de nitrogênio entre 11,6 e 14,8 %, um conteúdo de cloro entre 20,8 e 26,4 % e uma viscosidade </w:t>
      </w:r>
      <w:proofErr w:type="spellStart"/>
      <w:r w:rsidRPr="00D74D65">
        <w:rPr>
          <w:strike/>
        </w:rPr>
        <w:t>miníma</w:t>
      </w:r>
      <w:proofErr w:type="spellEnd"/>
      <w:r w:rsidRPr="00D74D65">
        <w:rPr>
          <w:strike/>
        </w:rPr>
        <w:t xml:space="preserve"> em solução aquosa de 25% m/m de 500 </w:t>
      </w:r>
      <w:proofErr w:type="spellStart"/>
      <w:r w:rsidRPr="00D74D65">
        <w:rPr>
          <w:strike/>
        </w:rPr>
        <w:t>centipoises</w:t>
      </w:r>
      <w:proofErr w:type="spellEnd"/>
      <w:r w:rsidRPr="00D74D65">
        <w:rPr>
          <w:strike/>
        </w:rPr>
        <w:t xml:space="preserve"> a 25ºC, determinada com um </w:t>
      </w:r>
      <w:proofErr w:type="spellStart"/>
      <w:r w:rsidRPr="00D74D65">
        <w:rPr>
          <w:strike/>
        </w:rPr>
        <w:t>viscosimetro</w:t>
      </w:r>
      <w:proofErr w:type="spellEnd"/>
      <w:r w:rsidRPr="00D74D65">
        <w:rPr>
          <w:strike/>
        </w:rPr>
        <w:t xml:space="preserve"> </w:t>
      </w:r>
      <w:proofErr w:type="spellStart"/>
      <w:proofErr w:type="gramStart"/>
      <w:r w:rsidRPr="00D74D65">
        <w:rPr>
          <w:strike/>
        </w:rPr>
        <w:t>Brookfield</w:t>
      </w:r>
      <w:proofErr w:type="spellEnd"/>
      <w:r w:rsidRPr="00D74D65">
        <w:rPr>
          <w:strike/>
        </w:rPr>
        <w:t xml:space="preserve"> ,</w:t>
      </w:r>
      <w:proofErr w:type="gramEnd"/>
      <w:r w:rsidRPr="00D74D65">
        <w:rPr>
          <w:strike/>
        </w:rPr>
        <w:t xml:space="preserve"> série LV,usando uma haste de nº 2 e a rotação de 12 r.p.m. Limitação máxima: 0,12% referente à massa da fibra seca do papel, cartão ou cartolina. (XV) </w:t>
      </w:r>
    </w:p>
    <w:p w:rsidR="00FE4C15" w:rsidRPr="00D74D65" w:rsidRDefault="00FE4C15" w:rsidP="00FE4C15">
      <w:pPr>
        <w:spacing w:before="300" w:after="300" w:line="240" w:lineRule="auto"/>
        <w:ind w:firstLine="624"/>
        <w:jc w:val="both"/>
        <w:rPr>
          <w:rFonts w:ascii="Times New Roman" w:hAnsi="Times New Roman" w:cs="Times New Roman"/>
          <w:strike/>
          <w:sz w:val="24"/>
          <w:szCs w:val="24"/>
        </w:rPr>
      </w:pPr>
      <w:r w:rsidRPr="00D74D65">
        <w:rPr>
          <w:rFonts w:ascii="Times New Roman" w:hAnsi="Times New Roman" w:cs="Times New Roman"/>
          <w:strike/>
          <w:sz w:val="24"/>
          <w:szCs w:val="24"/>
        </w:rPr>
        <w:t xml:space="preserve">3.2.14 Goma </w:t>
      </w:r>
      <w:proofErr w:type="spellStart"/>
      <w:r w:rsidRPr="00D74D65">
        <w:rPr>
          <w:rFonts w:ascii="Times New Roman" w:hAnsi="Times New Roman" w:cs="Times New Roman"/>
          <w:strike/>
          <w:sz w:val="24"/>
          <w:szCs w:val="24"/>
        </w:rPr>
        <w:t>guar</w:t>
      </w:r>
      <w:proofErr w:type="spellEnd"/>
      <w:r w:rsidRPr="00D74D65">
        <w:rPr>
          <w:rFonts w:ascii="Times New Roman" w:hAnsi="Times New Roman" w:cs="Times New Roman"/>
          <w:strike/>
          <w:sz w:val="24"/>
          <w:szCs w:val="24"/>
        </w:rPr>
        <w:t xml:space="preserve"> modificada pelo tratamento com cloridrato de </w:t>
      </w:r>
      <w:r w:rsidR="00787104" w:rsidRPr="00D74D65">
        <w:rPr>
          <w:rFonts w:ascii="Times New Roman" w:hAnsi="Times New Roman" w:cs="Times New Roman"/>
          <w:strike/>
          <w:sz w:val="24"/>
          <w:szCs w:val="24"/>
        </w:rPr>
        <w:t>ß</w:t>
      </w:r>
      <w:r w:rsidRPr="00D74D65">
        <w:rPr>
          <w:rFonts w:ascii="Times New Roman" w:hAnsi="Times New Roman" w:cs="Times New Roman"/>
          <w:strike/>
          <w:sz w:val="24"/>
          <w:szCs w:val="24"/>
        </w:rPr>
        <w:t>-</w:t>
      </w:r>
      <w:proofErr w:type="spellStart"/>
      <w:r w:rsidRPr="00D74D65">
        <w:rPr>
          <w:rFonts w:ascii="Times New Roman" w:hAnsi="Times New Roman" w:cs="Times New Roman"/>
          <w:strike/>
          <w:sz w:val="24"/>
          <w:szCs w:val="24"/>
        </w:rPr>
        <w:t>dietilamina</w:t>
      </w:r>
      <w:proofErr w:type="spellEnd"/>
      <w:r w:rsidRPr="00D74D65">
        <w:rPr>
          <w:rFonts w:ascii="Times New Roman" w:hAnsi="Times New Roman" w:cs="Times New Roman"/>
          <w:strike/>
          <w:sz w:val="24"/>
          <w:szCs w:val="24"/>
        </w:rPr>
        <w:t>-</w:t>
      </w:r>
      <w:proofErr w:type="spellStart"/>
      <w:r w:rsidRPr="00D74D65">
        <w:rPr>
          <w:rFonts w:ascii="Times New Roman" w:hAnsi="Times New Roman" w:cs="Times New Roman"/>
          <w:strike/>
          <w:sz w:val="24"/>
          <w:szCs w:val="24"/>
        </w:rPr>
        <w:t>cloroetano</w:t>
      </w:r>
      <w:proofErr w:type="spellEnd"/>
      <w:r w:rsidRPr="00D74D65">
        <w:rPr>
          <w:rFonts w:ascii="Times New Roman" w:hAnsi="Times New Roman" w:cs="Times New Roman"/>
          <w:strike/>
          <w:sz w:val="24"/>
          <w:szCs w:val="24"/>
        </w:rPr>
        <w:t xml:space="preserve">: Utilizado somente como agente de retenção e drenagem. </w:t>
      </w:r>
    </w:p>
    <w:p w:rsidR="008A2C4A" w:rsidRPr="00D74D65" w:rsidRDefault="00FE4C15" w:rsidP="008A2C4A">
      <w:pPr>
        <w:spacing w:before="300" w:after="300" w:line="240" w:lineRule="auto"/>
        <w:ind w:firstLine="624"/>
        <w:jc w:val="both"/>
        <w:rPr>
          <w:rFonts w:ascii="Times New Roman" w:hAnsi="Times New Roman" w:cs="Times New Roman"/>
          <w:strike/>
          <w:sz w:val="24"/>
          <w:szCs w:val="24"/>
        </w:rPr>
      </w:pPr>
      <w:r w:rsidRPr="00D74D65">
        <w:rPr>
          <w:rFonts w:ascii="Times New Roman" w:hAnsi="Times New Roman" w:cs="Times New Roman"/>
          <w:strike/>
          <w:sz w:val="24"/>
          <w:szCs w:val="24"/>
        </w:rPr>
        <w:t xml:space="preserve">3.2.15 Goma </w:t>
      </w:r>
      <w:proofErr w:type="spellStart"/>
      <w:r w:rsidRPr="00D74D65">
        <w:rPr>
          <w:rFonts w:ascii="Times New Roman" w:hAnsi="Times New Roman" w:cs="Times New Roman"/>
          <w:strike/>
          <w:sz w:val="24"/>
          <w:szCs w:val="24"/>
        </w:rPr>
        <w:t>guar</w:t>
      </w:r>
      <w:proofErr w:type="spellEnd"/>
      <w:r w:rsidRPr="00D74D65">
        <w:rPr>
          <w:rFonts w:ascii="Times New Roman" w:hAnsi="Times New Roman" w:cs="Times New Roman"/>
          <w:strike/>
          <w:sz w:val="24"/>
          <w:szCs w:val="24"/>
        </w:rPr>
        <w:t xml:space="preserve"> modificada pelo tratamento com quantidades inferiores a 25% m/m</w:t>
      </w:r>
      <w:r w:rsidR="008A2C4A" w:rsidRPr="00D74D65">
        <w:rPr>
          <w:rFonts w:ascii="Times New Roman" w:hAnsi="Times New Roman" w:cs="Times New Roman"/>
          <w:strike/>
          <w:sz w:val="24"/>
          <w:szCs w:val="24"/>
        </w:rPr>
        <w:t xml:space="preserve"> de cloreto de 2,3-epoxipropilmetilamonio: o produto final deve conter no máximo 4,5% de cloro e 3% de nitrogênio, viscosidade </w:t>
      </w:r>
      <w:proofErr w:type="spellStart"/>
      <w:r w:rsidR="008A2C4A" w:rsidRPr="00D74D65">
        <w:rPr>
          <w:rFonts w:ascii="Times New Roman" w:hAnsi="Times New Roman" w:cs="Times New Roman"/>
          <w:strike/>
          <w:sz w:val="24"/>
          <w:szCs w:val="24"/>
        </w:rPr>
        <w:t>miníma</w:t>
      </w:r>
      <w:proofErr w:type="spellEnd"/>
      <w:r w:rsidR="008A2C4A" w:rsidRPr="00D74D65">
        <w:rPr>
          <w:rFonts w:ascii="Times New Roman" w:hAnsi="Times New Roman" w:cs="Times New Roman"/>
          <w:strike/>
          <w:sz w:val="24"/>
          <w:szCs w:val="24"/>
        </w:rPr>
        <w:t xml:space="preserve"> em solução aquosa a 1% em peso de 1000 </w:t>
      </w:r>
      <w:proofErr w:type="spellStart"/>
      <w:r w:rsidR="008A2C4A" w:rsidRPr="00D74D65">
        <w:rPr>
          <w:rFonts w:ascii="Times New Roman" w:hAnsi="Times New Roman" w:cs="Times New Roman"/>
          <w:strike/>
          <w:sz w:val="24"/>
          <w:szCs w:val="24"/>
        </w:rPr>
        <w:t>centipoise</w:t>
      </w:r>
      <w:proofErr w:type="spellEnd"/>
      <w:r w:rsidR="008A2C4A" w:rsidRPr="00D74D65">
        <w:rPr>
          <w:rFonts w:ascii="Times New Roman" w:hAnsi="Times New Roman" w:cs="Times New Roman"/>
          <w:strike/>
          <w:sz w:val="24"/>
          <w:szCs w:val="24"/>
        </w:rPr>
        <w:t xml:space="preserve"> a 25ºC, usando um </w:t>
      </w:r>
      <w:proofErr w:type="spellStart"/>
      <w:r w:rsidR="008A2C4A" w:rsidRPr="00D74D65">
        <w:rPr>
          <w:rFonts w:ascii="Times New Roman" w:hAnsi="Times New Roman" w:cs="Times New Roman"/>
          <w:strike/>
          <w:sz w:val="24"/>
          <w:szCs w:val="24"/>
        </w:rPr>
        <w:t>viscosimetro</w:t>
      </w:r>
      <w:proofErr w:type="spellEnd"/>
      <w:r w:rsidR="008A2C4A" w:rsidRPr="00D74D65">
        <w:rPr>
          <w:rFonts w:ascii="Times New Roman" w:hAnsi="Times New Roman" w:cs="Times New Roman"/>
          <w:strike/>
          <w:sz w:val="24"/>
          <w:szCs w:val="24"/>
        </w:rPr>
        <w:t xml:space="preserve"> </w:t>
      </w:r>
      <w:proofErr w:type="spellStart"/>
      <w:r w:rsidR="008A2C4A" w:rsidRPr="00D74D65">
        <w:rPr>
          <w:rFonts w:ascii="Times New Roman" w:hAnsi="Times New Roman" w:cs="Times New Roman"/>
          <w:strike/>
          <w:sz w:val="24"/>
          <w:szCs w:val="24"/>
        </w:rPr>
        <w:t>Brookfield</w:t>
      </w:r>
      <w:proofErr w:type="spellEnd"/>
      <w:r w:rsidR="008A2C4A" w:rsidRPr="00D74D65">
        <w:rPr>
          <w:rFonts w:ascii="Times New Roman" w:hAnsi="Times New Roman" w:cs="Times New Roman"/>
          <w:strike/>
          <w:sz w:val="24"/>
          <w:szCs w:val="24"/>
        </w:rPr>
        <w:t xml:space="preserve">, série RV, com uma haste de </w:t>
      </w:r>
      <w:proofErr w:type="gramStart"/>
      <w:r w:rsidR="008A2C4A" w:rsidRPr="00D74D65">
        <w:rPr>
          <w:rFonts w:ascii="Times New Roman" w:hAnsi="Times New Roman" w:cs="Times New Roman"/>
          <w:strike/>
          <w:sz w:val="24"/>
          <w:szCs w:val="24"/>
        </w:rPr>
        <w:t>n.º</w:t>
      </w:r>
      <w:proofErr w:type="gramEnd"/>
      <w:r w:rsidR="008A2C4A" w:rsidRPr="00D74D65">
        <w:rPr>
          <w:rFonts w:ascii="Times New Roman" w:hAnsi="Times New Roman" w:cs="Times New Roman"/>
          <w:strike/>
          <w:sz w:val="24"/>
          <w:szCs w:val="24"/>
        </w:rPr>
        <w:t xml:space="preserve"> 4 e a rotação de 20 r.p.m. Não deve exceder a 0,15 % em peso de fibra seca. Pode ser utilizado 0,3% m/m para papéis, cartolinas e cartões destinados a entrar em contato com alimentos não alcoólicos e não gordurosos, incluindo: alimentos aquosos ácidos e não ácidos (podendo conter sal e açúcar), inclusi</w:t>
      </w:r>
      <w:r w:rsidR="0089102A" w:rsidRPr="00D74D65">
        <w:rPr>
          <w:rFonts w:ascii="Times New Roman" w:hAnsi="Times New Roman" w:cs="Times New Roman"/>
          <w:strike/>
          <w:sz w:val="24"/>
          <w:szCs w:val="24"/>
        </w:rPr>
        <w:t xml:space="preserve">ve as emulsões de óleo em água, </w:t>
      </w:r>
      <w:r w:rsidR="008A2C4A" w:rsidRPr="00D74D65">
        <w:rPr>
          <w:rFonts w:ascii="Times New Roman" w:hAnsi="Times New Roman" w:cs="Times New Roman"/>
          <w:strike/>
          <w:sz w:val="24"/>
          <w:szCs w:val="24"/>
        </w:rPr>
        <w:t xml:space="preserve">produtos de panificação úmidos que contenham gorduras e óleo na superfície e os alimentos sólidos secos que não contenham gordura e óleo em sua </w:t>
      </w:r>
      <w:proofErr w:type="gramStart"/>
      <w:r w:rsidR="008A2C4A" w:rsidRPr="00D74D65">
        <w:rPr>
          <w:rFonts w:ascii="Times New Roman" w:hAnsi="Times New Roman" w:cs="Times New Roman"/>
          <w:strike/>
          <w:sz w:val="24"/>
          <w:szCs w:val="24"/>
        </w:rPr>
        <w:t>superfície.(</w:t>
      </w:r>
      <w:proofErr w:type="gramEnd"/>
      <w:r w:rsidR="008A2C4A" w:rsidRPr="00D74D65">
        <w:rPr>
          <w:rFonts w:ascii="Times New Roman" w:hAnsi="Times New Roman" w:cs="Times New Roman"/>
          <w:strike/>
          <w:sz w:val="24"/>
          <w:szCs w:val="24"/>
        </w:rPr>
        <w:t xml:space="preserve">XV) </w:t>
      </w:r>
    </w:p>
    <w:p w:rsidR="008A2C4A" w:rsidRPr="00D74D65" w:rsidRDefault="008A2C4A" w:rsidP="008A2C4A">
      <w:pPr>
        <w:pStyle w:val="Default"/>
        <w:spacing w:before="300" w:after="300"/>
        <w:ind w:firstLine="573"/>
        <w:jc w:val="both"/>
        <w:rPr>
          <w:strike/>
        </w:rPr>
      </w:pPr>
      <w:proofErr w:type="gramStart"/>
      <w:r w:rsidRPr="00D74D65">
        <w:rPr>
          <w:strike/>
        </w:rPr>
        <w:t>3.3 Agentes</w:t>
      </w:r>
      <w:proofErr w:type="gramEnd"/>
      <w:r w:rsidRPr="00D74D65">
        <w:rPr>
          <w:strike/>
        </w:rPr>
        <w:t xml:space="preserve"> dispersantes e de flotação. </w:t>
      </w:r>
    </w:p>
    <w:p w:rsidR="008A2C4A" w:rsidRPr="00D74D65" w:rsidRDefault="008A2C4A" w:rsidP="008A2C4A">
      <w:pPr>
        <w:pStyle w:val="Default"/>
        <w:spacing w:before="300" w:after="300"/>
        <w:ind w:firstLine="573"/>
        <w:jc w:val="both"/>
        <w:rPr>
          <w:strike/>
        </w:rPr>
      </w:pPr>
      <w:r w:rsidRPr="00D74D65">
        <w:rPr>
          <w:strike/>
        </w:rPr>
        <w:t xml:space="preserve">Os aditivos auxiliares mencionados em 3.3.1. </w:t>
      </w:r>
      <w:proofErr w:type="gramStart"/>
      <w:r w:rsidRPr="00D74D65">
        <w:rPr>
          <w:strike/>
        </w:rPr>
        <w:t>a</w:t>
      </w:r>
      <w:proofErr w:type="gramEnd"/>
      <w:r w:rsidRPr="00D74D65">
        <w:rPr>
          <w:strike/>
        </w:rPr>
        <w:t xml:space="preserve"> 3.3.9. </w:t>
      </w:r>
      <w:proofErr w:type="gramStart"/>
      <w:r w:rsidRPr="00D74D65">
        <w:rPr>
          <w:strike/>
        </w:rPr>
        <w:t>podem</w:t>
      </w:r>
      <w:proofErr w:type="gramEnd"/>
      <w:r w:rsidRPr="00D74D65">
        <w:rPr>
          <w:strike/>
        </w:rPr>
        <w:t xml:space="preserve"> ser usados no máximo 1% de cada um, sendo que o total não deve exceder a 3%. </w:t>
      </w:r>
    </w:p>
    <w:p w:rsidR="008A2C4A" w:rsidRPr="00D74D65" w:rsidRDefault="008A2C4A" w:rsidP="008A2C4A">
      <w:pPr>
        <w:pStyle w:val="Default"/>
        <w:spacing w:before="300" w:after="300"/>
        <w:ind w:firstLine="573"/>
        <w:jc w:val="both"/>
        <w:rPr>
          <w:strike/>
        </w:rPr>
      </w:pPr>
      <w:r w:rsidRPr="00D74D65">
        <w:rPr>
          <w:strike/>
        </w:rPr>
        <w:t xml:space="preserve">3.3.1 </w:t>
      </w:r>
      <w:proofErr w:type="spellStart"/>
      <w:r w:rsidRPr="00D74D65">
        <w:rPr>
          <w:strike/>
        </w:rPr>
        <w:t>Polivinilpirrolidona</w:t>
      </w:r>
      <w:proofErr w:type="spellEnd"/>
      <w:r w:rsidRPr="00D74D65">
        <w:rPr>
          <w:strike/>
        </w:rPr>
        <w:t xml:space="preserve">: peso molecular mínimo de 11000. </w:t>
      </w:r>
    </w:p>
    <w:p w:rsidR="008A2C4A" w:rsidRPr="00D74D65" w:rsidRDefault="008A2C4A" w:rsidP="008A2C4A">
      <w:pPr>
        <w:pStyle w:val="Default"/>
        <w:spacing w:before="300" w:after="300"/>
        <w:ind w:firstLine="573"/>
        <w:jc w:val="both"/>
        <w:rPr>
          <w:strike/>
        </w:rPr>
      </w:pPr>
      <w:r w:rsidRPr="00D74D65">
        <w:rPr>
          <w:strike/>
        </w:rPr>
        <w:t xml:space="preserve">3.3.2 </w:t>
      </w:r>
      <w:proofErr w:type="spellStart"/>
      <w:r w:rsidRPr="00D74D65">
        <w:rPr>
          <w:strike/>
        </w:rPr>
        <w:t>Alquilsulfonatos</w:t>
      </w:r>
      <w:proofErr w:type="spellEnd"/>
      <w:r w:rsidRPr="00D74D65">
        <w:rPr>
          <w:strike/>
        </w:rPr>
        <w:t xml:space="preserve"> (de C</w:t>
      </w:r>
      <w:r w:rsidRPr="00D74D65">
        <w:rPr>
          <w:strike/>
          <w:vertAlign w:val="subscript"/>
        </w:rPr>
        <w:t xml:space="preserve">10 </w:t>
      </w:r>
      <w:r w:rsidRPr="00D74D65">
        <w:rPr>
          <w:strike/>
        </w:rPr>
        <w:t>a C</w:t>
      </w:r>
      <w:r w:rsidRPr="00D74D65">
        <w:rPr>
          <w:strike/>
          <w:vertAlign w:val="subscript"/>
        </w:rPr>
        <w:t>20</w:t>
      </w:r>
      <w:r w:rsidRPr="00D74D65">
        <w:rPr>
          <w:strike/>
        </w:rPr>
        <w:t xml:space="preserve">). </w:t>
      </w:r>
    </w:p>
    <w:p w:rsidR="008A2C4A" w:rsidRPr="00D74D65" w:rsidRDefault="008A2C4A" w:rsidP="008A2C4A">
      <w:pPr>
        <w:pStyle w:val="Default"/>
        <w:spacing w:before="300" w:after="300"/>
        <w:ind w:firstLine="573"/>
        <w:jc w:val="both"/>
        <w:rPr>
          <w:strike/>
        </w:rPr>
      </w:pPr>
      <w:r w:rsidRPr="00D74D65">
        <w:rPr>
          <w:strike/>
        </w:rPr>
        <w:t xml:space="preserve">3.3.3 </w:t>
      </w:r>
      <w:proofErr w:type="spellStart"/>
      <w:r w:rsidRPr="00D74D65">
        <w:rPr>
          <w:strike/>
        </w:rPr>
        <w:t>Alquilarilsulfonatos</w:t>
      </w:r>
      <w:proofErr w:type="spellEnd"/>
      <w:r w:rsidRPr="00D74D65">
        <w:rPr>
          <w:strike/>
        </w:rPr>
        <w:t xml:space="preserve">: máximo 1,0%. Devem ser eliminados no processo de fabricação do papel. </w:t>
      </w:r>
    </w:p>
    <w:p w:rsidR="008A2C4A" w:rsidRPr="00D74D65" w:rsidRDefault="008A2C4A" w:rsidP="008A2C4A">
      <w:pPr>
        <w:pStyle w:val="Default"/>
        <w:spacing w:before="300" w:after="300"/>
        <w:ind w:firstLine="573"/>
        <w:jc w:val="both"/>
        <w:rPr>
          <w:strike/>
        </w:rPr>
      </w:pPr>
      <w:r w:rsidRPr="00D74D65">
        <w:rPr>
          <w:strike/>
        </w:rPr>
        <w:lastRenderedPageBreak/>
        <w:t>3.3.4 Sais alcalinos de ácidos fosfóricos predominantemente de condensação linear (polifosfatos):</w:t>
      </w:r>
      <w:r w:rsidR="00AA413E" w:rsidRPr="00D74D65">
        <w:rPr>
          <w:strike/>
        </w:rPr>
        <w:t xml:space="preserve"> </w:t>
      </w:r>
      <w:r w:rsidRPr="00D74D65">
        <w:rPr>
          <w:strike/>
        </w:rPr>
        <w:t xml:space="preserve">o conteúdo de fosfatos condensados cíclicos (metafosfatos) não deve ultrapassar a 0,8%. </w:t>
      </w:r>
    </w:p>
    <w:p w:rsidR="008A2C4A" w:rsidRPr="00D74D65" w:rsidRDefault="008A2C4A" w:rsidP="008A2C4A">
      <w:pPr>
        <w:pStyle w:val="Default"/>
        <w:spacing w:before="300" w:after="300"/>
        <w:ind w:firstLine="573"/>
        <w:jc w:val="both"/>
        <w:rPr>
          <w:strike/>
        </w:rPr>
      </w:pPr>
      <w:r w:rsidRPr="00D74D65">
        <w:rPr>
          <w:strike/>
        </w:rPr>
        <w:t xml:space="preserve">3.3.5 Éteres </w:t>
      </w:r>
      <w:proofErr w:type="spellStart"/>
      <w:r w:rsidRPr="00D74D65">
        <w:rPr>
          <w:strike/>
        </w:rPr>
        <w:t>alquílicos</w:t>
      </w:r>
      <w:proofErr w:type="spellEnd"/>
      <w:r w:rsidRPr="00D74D65">
        <w:rPr>
          <w:strike/>
        </w:rPr>
        <w:t xml:space="preserve"> de </w:t>
      </w:r>
      <w:proofErr w:type="spellStart"/>
      <w:r w:rsidRPr="00D74D65">
        <w:rPr>
          <w:strike/>
        </w:rPr>
        <w:t>poliglicóis</w:t>
      </w:r>
      <w:proofErr w:type="spellEnd"/>
      <w:r w:rsidRPr="00D74D65">
        <w:rPr>
          <w:strike/>
        </w:rPr>
        <w:t xml:space="preserve"> e/ou éteres </w:t>
      </w:r>
      <w:proofErr w:type="spellStart"/>
      <w:r w:rsidRPr="00D74D65">
        <w:rPr>
          <w:strike/>
        </w:rPr>
        <w:t>alquilfenólicos</w:t>
      </w:r>
      <w:proofErr w:type="spellEnd"/>
      <w:r w:rsidRPr="00D74D65">
        <w:rPr>
          <w:strike/>
        </w:rPr>
        <w:t xml:space="preserve"> de </w:t>
      </w:r>
      <w:proofErr w:type="spellStart"/>
      <w:r w:rsidRPr="00D74D65">
        <w:rPr>
          <w:strike/>
        </w:rPr>
        <w:t>poliglicóis</w:t>
      </w:r>
      <w:proofErr w:type="spellEnd"/>
      <w:r w:rsidRPr="00D74D65">
        <w:rPr>
          <w:strike/>
        </w:rPr>
        <w:t xml:space="preserve"> com 6 a 12 grupos </w:t>
      </w:r>
      <w:proofErr w:type="spellStart"/>
      <w:r w:rsidRPr="00D74D65">
        <w:rPr>
          <w:strike/>
        </w:rPr>
        <w:t>oxietilênicos</w:t>
      </w:r>
      <w:proofErr w:type="spellEnd"/>
      <w:r w:rsidRPr="00D74D65">
        <w:rPr>
          <w:strike/>
        </w:rPr>
        <w:t xml:space="preserve">. </w:t>
      </w:r>
    </w:p>
    <w:p w:rsidR="008A2C4A" w:rsidRPr="00D74D65" w:rsidRDefault="008A2C4A" w:rsidP="008A2C4A">
      <w:pPr>
        <w:pStyle w:val="Default"/>
        <w:spacing w:before="300" w:after="300"/>
        <w:ind w:firstLine="573"/>
        <w:jc w:val="both"/>
        <w:rPr>
          <w:strike/>
        </w:rPr>
      </w:pPr>
      <w:r w:rsidRPr="00D74D65">
        <w:rPr>
          <w:strike/>
        </w:rPr>
        <w:t xml:space="preserve">3.3.6 Óleo de rícino sulfonado e óleo de rícino sulfatado. </w:t>
      </w:r>
    </w:p>
    <w:p w:rsidR="008A2C4A" w:rsidRPr="00D74D65" w:rsidRDefault="008A2C4A" w:rsidP="008A2C4A">
      <w:pPr>
        <w:pStyle w:val="Default"/>
        <w:spacing w:before="300" w:after="300"/>
        <w:ind w:firstLine="573"/>
        <w:jc w:val="both"/>
        <w:rPr>
          <w:strike/>
        </w:rPr>
      </w:pPr>
      <w:r w:rsidRPr="00D74D65">
        <w:rPr>
          <w:strike/>
        </w:rPr>
        <w:t xml:space="preserve">3.3.7 Produtos de condensação de ácidos sulfônicos aromáticos com formaldeído. (I) </w:t>
      </w:r>
    </w:p>
    <w:p w:rsidR="008A2C4A" w:rsidRPr="00D74D65" w:rsidRDefault="008A2C4A" w:rsidP="008A2C4A">
      <w:pPr>
        <w:pStyle w:val="Default"/>
        <w:spacing w:before="300" w:after="300"/>
        <w:ind w:firstLine="573"/>
        <w:jc w:val="both"/>
        <w:rPr>
          <w:strike/>
        </w:rPr>
      </w:pPr>
      <w:r w:rsidRPr="00D74D65">
        <w:rPr>
          <w:strike/>
        </w:rPr>
        <w:t xml:space="preserve">3.3.8 Ácido </w:t>
      </w:r>
      <w:proofErr w:type="spellStart"/>
      <w:r w:rsidRPr="00D74D65">
        <w:rPr>
          <w:strike/>
        </w:rPr>
        <w:t>lignosulfônico</w:t>
      </w:r>
      <w:proofErr w:type="spellEnd"/>
      <w:r w:rsidRPr="00D74D65">
        <w:rPr>
          <w:strike/>
        </w:rPr>
        <w:t xml:space="preserve"> e sais de cálcio, magnésio, sódio e amônio. </w:t>
      </w:r>
    </w:p>
    <w:p w:rsidR="008A2C4A" w:rsidRPr="00D74D65" w:rsidRDefault="008A2C4A" w:rsidP="008A2C4A">
      <w:pPr>
        <w:pStyle w:val="Default"/>
        <w:spacing w:before="300" w:after="300"/>
        <w:ind w:firstLine="573"/>
        <w:jc w:val="both"/>
        <w:rPr>
          <w:strike/>
        </w:rPr>
      </w:pPr>
      <w:r w:rsidRPr="00D74D65">
        <w:rPr>
          <w:strike/>
        </w:rPr>
        <w:t xml:space="preserve">3.3.9 </w:t>
      </w:r>
      <w:proofErr w:type="spellStart"/>
      <w:r w:rsidRPr="00D74D65">
        <w:rPr>
          <w:strike/>
        </w:rPr>
        <w:t>Laurilsulfato</w:t>
      </w:r>
      <w:proofErr w:type="spellEnd"/>
      <w:r w:rsidRPr="00D74D65">
        <w:rPr>
          <w:strike/>
        </w:rPr>
        <w:t xml:space="preserve"> de sódio. </w:t>
      </w:r>
    </w:p>
    <w:p w:rsidR="008A2C4A" w:rsidRPr="00D74D65" w:rsidRDefault="008A2C4A" w:rsidP="008A2C4A">
      <w:pPr>
        <w:pStyle w:val="Default"/>
        <w:spacing w:before="300" w:after="300"/>
        <w:ind w:firstLine="573"/>
        <w:jc w:val="both"/>
        <w:rPr>
          <w:strike/>
        </w:rPr>
      </w:pPr>
      <w:r w:rsidRPr="00D74D65">
        <w:rPr>
          <w:strike/>
        </w:rPr>
        <w:t xml:space="preserve">3.3.10 </w:t>
      </w:r>
      <w:proofErr w:type="spellStart"/>
      <w:r w:rsidRPr="00D74D65">
        <w:rPr>
          <w:strike/>
        </w:rPr>
        <w:t>Poliacrilato</w:t>
      </w:r>
      <w:proofErr w:type="spellEnd"/>
      <w:r w:rsidRPr="00D74D65">
        <w:rPr>
          <w:strike/>
        </w:rPr>
        <w:t xml:space="preserve"> de sódio: máximo 0,5%. </w:t>
      </w:r>
    </w:p>
    <w:p w:rsidR="008A2C4A" w:rsidRPr="00D74D65" w:rsidRDefault="008A2C4A" w:rsidP="008A2C4A">
      <w:pPr>
        <w:pStyle w:val="Default"/>
        <w:spacing w:before="300" w:after="300"/>
        <w:ind w:firstLine="573"/>
        <w:jc w:val="both"/>
        <w:rPr>
          <w:strike/>
        </w:rPr>
      </w:pPr>
      <w:r w:rsidRPr="00D74D65">
        <w:rPr>
          <w:strike/>
        </w:rPr>
        <w:t xml:space="preserve">3.3.11 </w:t>
      </w:r>
      <w:proofErr w:type="spellStart"/>
      <w:r w:rsidRPr="00D74D65">
        <w:rPr>
          <w:strike/>
        </w:rPr>
        <w:t>Dioctilsulfosuccianato</w:t>
      </w:r>
      <w:proofErr w:type="spellEnd"/>
      <w:r w:rsidRPr="00D74D65">
        <w:rPr>
          <w:strike/>
        </w:rPr>
        <w:t xml:space="preserve"> de sódio. </w:t>
      </w:r>
    </w:p>
    <w:p w:rsidR="008A2C4A" w:rsidRPr="00D74D65" w:rsidRDefault="008A2C4A" w:rsidP="008A2C4A">
      <w:pPr>
        <w:pStyle w:val="Default"/>
        <w:spacing w:before="300" w:after="300"/>
        <w:ind w:firstLine="573"/>
        <w:jc w:val="both"/>
        <w:rPr>
          <w:strike/>
        </w:rPr>
      </w:pPr>
      <w:proofErr w:type="gramStart"/>
      <w:r w:rsidRPr="00D74D65">
        <w:rPr>
          <w:strike/>
        </w:rPr>
        <w:t>3.4 Antiespumantes</w:t>
      </w:r>
      <w:proofErr w:type="gramEnd"/>
      <w:r w:rsidRPr="00D74D65">
        <w:rPr>
          <w:strike/>
        </w:rPr>
        <w:t xml:space="preserve">: </w:t>
      </w:r>
    </w:p>
    <w:p w:rsidR="008A2C4A" w:rsidRPr="00D74D65" w:rsidRDefault="008A2C4A" w:rsidP="008A2C4A">
      <w:pPr>
        <w:pStyle w:val="Default"/>
        <w:spacing w:before="300" w:after="300"/>
        <w:ind w:firstLine="573"/>
        <w:jc w:val="both"/>
        <w:rPr>
          <w:strike/>
        </w:rPr>
      </w:pPr>
      <w:r w:rsidRPr="00D74D65">
        <w:rPr>
          <w:strike/>
        </w:rPr>
        <w:t xml:space="preserve">3.4.1 </w:t>
      </w:r>
      <w:proofErr w:type="spellStart"/>
      <w:r w:rsidRPr="00D74D65">
        <w:rPr>
          <w:strike/>
        </w:rPr>
        <w:t>Organopolisiloxanos</w:t>
      </w:r>
      <w:proofErr w:type="spellEnd"/>
      <w:r w:rsidRPr="00D74D65">
        <w:rPr>
          <w:strike/>
        </w:rPr>
        <w:t xml:space="preserve"> com grupos metila e/ou </w:t>
      </w:r>
      <w:proofErr w:type="spellStart"/>
      <w:r w:rsidRPr="00D74D65">
        <w:rPr>
          <w:strike/>
        </w:rPr>
        <w:t>fenílicos</w:t>
      </w:r>
      <w:proofErr w:type="spellEnd"/>
      <w:r w:rsidRPr="00D74D65">
        <w:rPr>
          <w:strike/>
        </w:rPr>
        <w:t xml:space="preserve"> (óleos de silicone): máximo 0,1% com viscosidade não inferior a 100 mm</w:t>
      </w:r>
      <w:r w:rsidRPr="00D74D65">
        <w:rPr>
          <w:strike/>
          <w:vertAlign w:val="superscript"/>
        </w:rPr>
        <w:t>2</w:t>
      </w:r>
      <w:r w:rsidRPr="00D74D65">
        <w:rPr>
          <w:strike/>
        </w:rPr>
        <w:t>.s</w:t>
      </w:r>
      <w:r w:rsidRPr="00D74D65">
        <w:rPr>
          <w:strike/>
          <w:vertAlign w:val="superscript"/>
        </w:rPr>
        <w:t>1</w:t>
      </w:r>
      <w:r w:rsidRPr="00D74D65">
        <w:rPr>
          <w:strike/>
        </w:rPr>
        <w:t xml:space="preserve"> a 20ºC. </w:t>
      </w:r>
    </w:p>
    <w:p w:rsidR="008A2C4A" w:rsidRPr="00D74D65" w:rsidRDefault="008A2C4A" w:rsidP="008A2C4A">
      <w:pPr>
        <w:pStyle w:val="Default"/>
        <w:spacing w:before="300" w:after="300"/>
        <w:ind w:firstLine="573"/>
        <w:jc w:val="both"/>
        <w:rPr>
          <w:strike/>
        </w:rPr>
      </w:pPr>
      <w:r w:rsidRPr="00D74D65">
        <w:rPr>
          <w:strike/>
        </w:rPr>
        <w:t xml:space="preserve">3.4.2 </w:t>
      </w:r>
      <w:proofErr w:type="spellStart"/>
      <w:r w:rsidRPr="00D74D65">
        <w:rPr>
          <w:strike/>
        </w:rPr>
        <w:t>Tributilfosfato</w:t>
      </w:r>
      <w:proofErr w:type="spellEnd"/>
      <w:r w:rsidRPr="00D74D65">
        <w:rPr>
          <w:strike/>
        </w:rPr>
        <w:t xml:space="preserve"> e/ou </w:t>
      </w:r>
      <w:proofErr w:type="spellStart"/>
      <w:r w:rsidRPr="00D74D65">
        <w:rPr>
          <w:strike/>
        </w:rPr>
        <w:t>triisobutilfosfato</w:t>
      </w:r>
      <w:proofErr w:type="spellEnd"/>
      <w:r w:rsidRPr="00D74D65">
        <w:rPr>
          <w:strike/>
        </w:rPr>
        <w:t xml:space="preserve"> e/ou </w:t>
      </w:r>
      <w:proofErr w:type="spellStart"/>
      <w:r w:rsidRPr="00D74D65">
        <w:rPr>
          <w:strike/>
        </w:rPr>
        <w:t>trietilfosfato</w:t>
      </w:r>
      <w:proofErr w:type="spellEnd"/>
      <w:r w:rsidRPr="00D74D65">
        <w:rPr>
          <w:strike/>
        </w:rPr>
        <w:t xml:space="preserve">: máximo 0,1% </w:t>
      </w:r>
    </w:p>
    <w:p w:rsidR="008A2C4A" w:rsidRPr="00D74D65" w:rsidRDefault="008A2C4A" w:rsidP="008A2C4A">
      <w:pPr>
        <w:pStyle w:val="Default"/>
        <w:spacing w:before="300" w:after="300"/>
        <w:ind w:firstLine="573"/>
        <w:jc w:val="both"/>
        <w:rPr>
          <w:strike/>
        </w:rPr>
      </w:pPr>
      <w:r w:rsidRPr="00D74D65">
        <w:rPr>
          <w:strike/>
        </w:rPr>
        <w:t>3.4.3 Álcool alifático superior (C</w:t>
      </w:r>
      <w:r w:rsidRPr="00D74D65">
        <w:rPr>
          <w:strike/>
          <w:vertAlign w:val="subscript"/>
        </w:rPr>
        <w:t>8</w:t>
      </w:r>
      <w:r w:rsidRPr="00D74D65">
        <w:rPr>
          <w:strike/>
        </w:rPr>
        <w:t xml:space="preserve"> a C</w:t>
      </w:r>
      <w:r w:rsidRPr="00D74D65">
        <w:rPr>
          <w:strike/>
          <w:vertAlign w:val="subscript"/>
        </w:rPr>
        <w:t>26</w:t>
      </w:r>
      <w:r w:rsidRPr="00D74D65">
        <w:rPr>
          <w:strike/>
        </w:rPr>
        <w:t xml:space="preserve">), inclusive em forma emulsionada. As soluções aquosas contendo 20 a 25% de agentes antiespumantes podem conter adicionalmente como emulsionantes um máximo de 2% de parafinas líquidas e um total de 2% de </w:t>
      </w:r>
      <w:proofErr w:type="spellStart"/>
      <w:r w:rsidRPr="00D74D65">
        <w:rPr>
          <w:strike/>
        </w:rPr>
        <w:t>alquil</w:t>
      </w:r>
      <w:proofErr w:type="spellEnd"/>
      <w:r w:rsidRPr="00D74D65">
        <w:rPr>
          <w:strike/>
        </w:rPr>
        <w:t xml:space="preserve"> e </w:t>
      </w:r>
      <w:proofErr w:type="spellStart"/>
      <w:r w:rsidRPr="00D74D65">
        <w:rPr>
          <w:strike/>
        </w:rPr>
        <w:t>alquilariloxietilatos</w:t>
      </w:r>
      <w:proofErr w:type="spellEnd"/>
      <w:r w:rsidRPr="00D74D65">
        <w:rPr>
          <w:strike/>
        </w:rPr>
        <w:t xml:space="preserve"> e seus ésteres de ácido sulfúrico. As parafinas líquidas devem cumprir com o Regulamento Técnico referente a Ceras e Parafinas em contato com alimentos. </w:t>
      </w:r>
    </w:p>
    <w:p w:rsidR="008A2C4A" w:rsidRPr="00D74D65" w:rsidRDefault="008A2C4A" w:rsidP="008A2C4A">
      <w:pPr>
        <w:pStyle w:val="Default"/>
        <w:spacing w:before="300" w:after="300"/>
        <w:ind w:firstLine="573"/>
        <w:jc w:val="both"/>
        <w:rPr>
          <w:strike/>
        </w:rPr>
      </w:pPr>
      <w:r w:rsidRPr="00D74D65">
        <w:rPr>
          <w:strike/>
        </w:rPr>
        <w:t>3.4.4 Ésteres de ácidos graxos com álcoois mono e polivalentes (C</w:t>
      </w:r>
      <w:r w:rsidRPr="00D74D65">
        <w:rPr>
          <w:strike/>
          <w:vertAlign w:val="subscript"/>
        </w:rPr>
        <w:t>1</w:t>
      </w:r>
      <w:r w:rsidRPr="00D74D65">
        <w:rPr>
          <w:strike/>
        </w:rPr>
        <w:t>-C</w:t>
      </w:r>
      <w:r w:rsidRPr="00D74D65">
        <w:rPr>
          <w:strike/>
          <w:vertAlign w:val="subscript"/>
        </w:rPr>
        <w:t>18</w:t>
      </w:r>
      <w:r w:rsidRPr="00D74D65">
        <w:rPr>
          <w:strike/>
        </w:rPr>
        <w:t xml:space="preserve">) e ésteres de ácidos graxos com </w:t>
      </w:r>
      <w:proofErr w:type="spellStart"/>
      <w:r w:rsidRPr="00D74D65">
        <w:rPr>
          <w:strike/>
        </w:rPr>
        <w:t>polietilenoglicol</w:t>
      </w:r>
      <w:proofErr w:type="spellEnd"/>
      <w:r w:rsidRPr="00D74D65">
        <w:rPr>
          <w:strike/>
        </w:rPr>
        <w:t xml:space="preserve"> e </w:t>
      </w:r>
      <w:proofErr w:type="spellStart"/>
      <w:r w:rsidRPr="00D74D65">
        <w:rPr>
          <w:strike/>
        </w:rPr>
        <w:t>polipropilenoglicol</w:t>
      </w:r>
      <w:proofErr w:type="spellEnd"/>
      <w:r w:rsidRPr="00D74D65">
        <w:rPr>
          <w:strike/>
        </w:rPr>
        <w:t xml:space="preserve">. </w:t>
      </w:r>
    </w:p>
    <w:p w:rsidR="008A2C4A" w:rsidRPr="00D74D65" w:rsidRDefault="008A2C4A" w:rsidP="008A2C4A">
      <w:pPr>
        <w:pStyle w:val="Default"/>
        <w:spacing w:before="300" w:after="300"/>
        <w:ind w:firstLine="573"/>
        <w:jc w:val="both"/>
        <w:rPr>
          <w:strike/>
        </w:rPr>
      </w:pPr>
      <w:r w:rsidRPr="00D74D65">
        <w:rPr>
          <w:strike/>
        </w:rPr>
        <w:t xml:space="preserve">3.4.5 </w:t>
      </w:r>
      <w:proofErr w:type="spellStart"/>
      <w:r w:rsidRPr="00D74D65">
        <w:rPr>
          <w:strike/>
        </w:rPr>
        <w:t>Alquilsulfonamidas</w:t>
      </w:r>
      <w:proofErr w:type="spellEnd"/>
      <w:r w:rsidRPr="00D74D65">
        <w:rPr>
          <w:strike/>
        </w:rPr>
        <w:t xml:space="preserve"> (C</w:t>
      </w:r>
      <w:r w:rsidRPr="00D74D65">
        <w:rPr>
          <w:strike/>
          <w:vertAlign w:val="subscript"/>
        </w:rPr>
        <w:t>10</w:t>
      </w:r>
      <w:r w:rsidRPr="00D74D65">
        <w:rPr>
          <w:strike/>
        </w:rPr>
        <w:t xml:space="preserve"> a C</w:t>
      </w:r>
      <w:r w:rsidRPr="00D74D65">
        <w:rPr>
          <w:strike/>
          <w:vertAlign w:val="subscript"/>
        </w:rPr>
        <w:t>20</w:t>
      </w:r>
      <w:r w:rsidRPr="00D74D65">
        <w:rPr>
          <w:strike/>
        </w:rPr>
        <w:t xml:space="preserve">). </w:t>
      </w:r>
    </w:p>
    <w:p w:rsidR="008A2C4A" w:rsidRPr="00D74D65" w:rsidRDefault="008A2C4A" w:rsidP="008A2C4A">
      <w:pPr>
        <w:spacing w:before="300" w:after="300" w:line="240" w:lineRule="auto"/>
        <w:ind w:firstLine="573"/>
        <w:jc w:val="both"/>
        <w:rPr>
          <w:rFonts w:ascii="Times New Roman" w:hAnsi="Times New Roman" w:cs="Times New Roman"/>
          <w:strike/>
          <w:sz w:val="24"/>
          <w:szCs w:val="24"/>
        </w:rPr>
      </w:pPr>
      <w:r w:rsidRPr="00D74D65">
        <w:rPr>
          <w:rFonts w:ascii="Times New Roman" w:hAnsi="Times New Roman" w:cs="Times New Roman"/>
          <w:strike/>
          <w:sz w:val="24"/>
          <w:szCs w:val="24"/>
        </w:rPr>
        <w:t>3.4.6 Parafinas liquidas: máximo 0,1%. Devem cumprir com o Regulamento Técnico referente a Ceras e Parafinas em contato com alimentos.</w:t>
      </w:r>
    </w:p>
    <w:p w:rsidR="00EE0789" w:rsidRPr="00D74D65" w:rsidRDefault="00EE0789" w:rsidP="00EE0789">
      <w:pPr>
        <w:pStyle w:val="Default"/>
        <w:spacing w:before="300" w:after="300"/>
        <w:ind w:firstLine="573"/>
        <w:jc w:val="both"/>
        <w:rPr>
          <w:strike/>
        </w:rPr>
      </w:pPr>
      <w:r w:rsidRPr="00D74D65">
        <w:rPr>
          <w:strike/>
        </w:rPr>
        <w:t xml:space="preserve">3.4.7 Sílica. (XIII) </w:t>
      </w:r>
    </w:p>
    <w:p w:rsidR="00EE0789" w:rsidRPr="00D74D65" w:rsidRDefault="00EE0789" w:rsidP="00EE0789">
      <w:pPr>
        <w:pStyle w:val="Default"/>
        <w:spacing w:before="300" w:after="300"/>
        <w:ind w:firstLine="573"/>
        <w:jc w:val="both"/>
        <w:rPr>
          <w:strike/>
        </w:rPr>
      </w:pPr>
      <w:r w:rsidRPr="00D74D65">
        <w:rPr>
          <w:strike/>
        </w:rPr>
        <w:lastRenderedPageBreak/>
        <w:t xml:space="preserve">3.4.8 </w:t>
      </w:r>
      <w:proofErr w:type="spellStart"/>
      <w:r w:rsidRPr="00D74D65">
        <w:rPr>
          <w:strike/>
        </w:rPr>
        <w:t>Triglicerídios</w:t>
      </w:r>
      <w:proofErr w:type="spellEnd"/>
      <w:r w:rsidRPr="00D74D65">
        <w:rPr>
          <w:strike/>
        </w:rPr>
        <w:t xml:space="preserve"> graxos e os ácidos, álcoois, dímeros, mono e </w:t>
      </w:r>
      <w:proofErr w:type="spellStart"/>
      <w:r w:rsidRPr="00D74D65">
        <w:rPr>
          <w:strike/>
        </w:rPr>
        <w:t>diglicerídios</w:t>
      </w:r>
      <w:proofErr w:type="spellEnd"/>
      <w:r w:rsidRPr="00D74D65">
        <w:rPr>
          <w:strike/>
        </w:rPr>
        <w:t xml:space="preserve"> derivados de: sebo bovino, gordura de porco, óleo de: algodão, arroz, </w:t>
      </w:r>
      <w:proofErr w:type="spellStart"/>
      <w:r w:rsidRPr="00D74D65">
        <w:rPr>
          <w:strike/>
        </w:rPr>
        <w:t>côco</w:t>
      </w:r>
      <w:proofErr w:type="spellEnd"/>
      <w:r w:rsidRPr="00D74D65">
        <w:rPr>
          <w:strike/>
        </w:rPr>
        <w:t xml:space="preserve">, milho, amendoim, </w:t>
      </w:r>
      <w:proofErr w:type="spellStart"/>
      <w:r w:rsidRPr="00D74D65">
        <w:rPr>
          <w:strike/>
        </w:rPr>
        <w:t>colza</w:t>
      </w:r>
      <w:proofErr w:type="spellEnd"/>
      <w:r w:rsidRPr="00D74D65">
        <w:rPr>
          <w:strike/>
        </w:rPr>
        <w:t>, linhaça, palma, rícino, soja, mostarda, peixe, cetáceo e "</w:t>
      </w:r>
      <w:proofErr w:type="spellStart"/>
      <w:r w:rsidRPr="00D74D65">
        <w:rPr>
          <w:strike/>
        </w:rPr>
        <w:t>tall</w:t>
      </w:r>
      <w:proofErr w:type="spellEnd"/>
      <w:r w:rsidRPr="00D74D65">
        <w:rPr>
          <w:strike/>
        </w:rPr>
        <w:t xml:space="preserve"> </w:t>
      </w:r>
      <w:proofErr w:type="spellStart"/>
      <w:r w:rsidRPr="00D74D65">
        <w:rPr>
          <w:strike/>
        </w:rPr>
        <w:t>oil</w:t>
      </w:r>
      <w:proofErr w:type="spellEnd"/>
      <w:r w:rsidRPr="00D74D65">
        <w:rPr>
          <w:strike/>
        </w:rPr>
        <w:t xml:space="preserve">". (XIII) </w:t>
      </w:r>
    </w:p>
    <w:p w:rsidR="00EE0789" w:rsidRPr="00D74D65" w:rsidRDefault="00EE0789" w:rsidP="00EE0789">
      <w:pPr>
        <w:pStyle w:val="Default"/>
        <w:spacing w:before="300" w:after="300"/>
        <w:ind w:firstLine="573"/>
        <w:jc w:val="both"/>
        <w:rPr>
          <w:strike/>
        </w:rPr>
      </w:pPr>
      <w:r w:rsidRPr="00D74D65">
        <w:rPr>
          <w:strike/>
        </w:rPr>
        <w:t xml:space="preserve">3.4.9 Produtos da reação de </w:t>
      </w:r>
      <w:proofErr w:type="spellStart"/>
      <w:r w:rsidRPr="00D74D65">
        <w:rPr>
          <w:strike/>
        </w:rPr>
        <w:t>dimetil</w:t>
      </w:r>
      <w:proofErr w:type="spellEnd"/>
      <w:r w:rsidRPr="00D74D65">
        <w:rPr>
          <w:strike/>
        </w:rPr>
        <w:t xml:space="preserve"> e </w:t>
      </w:r>
      <w:proofErr w:type="spellStart"/>
      <w:r w:rsidRPr="00D74D65">
        <w:rPr>
          <w:strike/>
        </w:rPr>
        <w:t>metilhidrogênio</w:t>
      </w:r>
      <w:proofErr w:type="spellEnd"/>
      <w:r w:rsidRPr="00D74D65">
        <w:rPr>
          <w:strike/>
        </w:rPr>
        <w:t xml:space="preserve"> </w:t>
      </w:r>
      <w:proofErr w:type="spellStart"/>
      <w:r w:rsidRPr="00D74D65">
        <w:rPr>
          <w:strike/>
        </w:rPr>
        <w:t>siloxanos</w:t>
      </w:r>
      <w:proofErr w:type="spellEnd"/>
      <w:r w:rsidRPr="00D74D65">
        <w:rPr>
          <w:strike/>
        </w:rPr>
        <w:t xml:space="preserve"> e silicones com </w:t>
      </w:r>
      <w:proofErr w:type="spellStart"/>
      <w:r w:rsidRPr="00D74D65">
        <w:rPr>
          <w:strike/>
        </w:rPr>
        <w:t>polietilenoglicol-polipropilenoglicol</w:t>
      </w:r>
      <w:proofErr w:type="spellEnd"/>
      <w:r w:rsidRPr="00D74D65">
        <w:rPr>
          <w:strike/>
        </w:rPr>
        <w:t xml:space="preserve"> </w:t>
      </w:r>
      <w:proofErr w:type="spellStart"/>
      <w:r w:rsidRPr="00D74D65">
        <w:rPr>
          <w:strike/>
        </w:rPr>
        <w:t>monoaliléteres</w:t>
      </w:r>
      <w:proofErr w:type="spellEnd"/>
      <w:r w:rsidRPr="00D74D65">
        <w:rPr>
          <w:strike/>
        </w:rPr>
        <w:t>.</w:t>
      </w:r>
      <w:r w:rsidR="000A2ADF" w:rsidRPr="00D74D65">
        <w:rPr>
          <w:strike/>
        </w:rPr>
        <w:t xml:space="preserve"> </w:t>
      </w:r>
      <w:r w:rsidRPr="00D74D65">
        <w:rPr>
          <w:strike/>
        </w:rPr>
        <w:t xml:space="preserve">(XIII) </w:t>
      </w:r>
    </w:p>
    <w:p w:rsidR="00EE0789" w:rsidRPr="00D74D65" w:rsidRDefault="00EE0789" w:rsidP="00EE0789">
      <w:pPr>
        <w:pStyle w:val="Default"/>
        <w:spacing w:before="300" w:after="300"/>
        <w:ind w:firstLine="573"/>
        <w:jc w:val="both"/>
        <w:rPr>
          <w:strike/>
        </w:rPr>
      </w:pPr>
      <w:r w:rsidRPr="00D74D65">
        <w:rPr>
          <w:strike/>
        </w:rPr>
        <w:t xml:space="preserve">3.4.10 Ceras de petróleo. Devem cumprir as especificações de FDA 178.3710 a 178.3720 (XIII) </w:t>
      </w:r>
    </w:p>
    <w:p w:rsidR="00EE0789" w:rsidRPr="00D74D65" w:rsidRDefault="00EE0789" w:rsidP="00EE0789">
      <w:pPr>
        <w:pStyle w:val="Default"/>
        <w:spacing w:before="300" w:after="300"/>
        <w:ind w:firstLine="573"/>
        <w:jc w:val="both"/>
        <w:rPr>
          <w:strike/>
        </w:rPr>
      </w:pPr>
      <w:r w:rsidRPr="00D74D65">
        <w:rPr>
          <w:strike/>
        </w:rPr>
        <w:t xml:space="preserve">3.4.11 Óleo mineral. Devem cumprir as especificações de FDA 178.3620 (XIII) </w:t>
      </w:r>
    </w:p>
    <w:p w:rsidR="00EE0789" w:rsidRPr="00D74D65" w:rsidRDefault="00EE0789" w:rsidP="00EE0789">
      <w:pPr>
        <w:pStyle w:val="Default"/>
        <w:spacing w:before="300" w:after="300"/>
        <w:ind w:firstLine="573"/>
        <w:jc w:val="both"/>
        <w:rPr>
          <w:strike/>
        </w:rPr>
      </w:pPr>
      <w:r w:rsidRPr="00D74D65">
        <w:rPr>
          <w:strike/>
        </w:rPr>
        <w:t xml:space="preserve">3.4.12 Querosene. (XIII) </w:t>
      </w:r>
    </w:p>
    <w:p w:rsidR="00EE0789" w:rsidRPr="00D74D65" w:rsidRDefault="00EE0789" w:rsidP="00EE0789">
      <w:pPr>
        <w:pStyle w:val="Default"/>
        <w:spacing w:before="300" w:after="300"/>
        <w:ind w:firstLine="573"/>
        <w:jc w:val="both"/>
        <w:rPr>
          <w:strike/>
        </w:rPr>
      </w:pPr>
      <w:r w:rsidRPr="00D74D65">
        <w:rPr>
          <w:strike/>
        </w:rPr>
        <w:t xml:space="preserve">3.5 Agentes Antimicrobianos </w:t>
      </w:r>
    </w:p>
    <w:p w:rsidR="00EE0789" w:rsidRPr="00D74D65" w:rsidRDefault="00EE0789" w:rsidP="00EE0789">
      <w:pPr>
        <w:pStyle w:val="Default"/>
        <w:spacing w:before="300" w:after="300"/>
        <w:ind w:firstLine="573"/>
        <w:jc w:val="both"/>
        <w:rPr>
          <w:strike/>
        </w:rPr>
      </w:pPr>
      <w:r w:rsidRPr="00D74D65">
        <w:rPr>
          <w:strike/>
        </w:rPr>
        <w:t xml:space="preserve">3.5.1 Hipoclorito de sódio, clorito de sódio, peróxido de sódio e de hidrogênio, sulfito ácido de sódio e ácido </w:t>
      </w:r>
      <w:proofErr w:type="spellStart"/>
      <w:r w:rsidRPr="00D74D65">
        <w:rPr>
          <w:strike/>
        </w:rPr>
        <w:t>peroxiacético</w:t>
      </w:r>
      <w:proofErr w:type="spellEnd"/>
      <w:r w:rsidRPr="00D74D65">
        <w:rPr>
          <w:strike/>
        </w:rPr>
        <w:t xml:space="preserve">: máximo 0,1% referente à fibra seca. O extrato do produto final não deve dar reação positiva de hipoclorito, clorito, peróxido e sulfito. (*) </w:t>
      </w:r>
    </w:p>
    <w:p w:rsidR="00EE0789" w:rsidRPr="00D74D65" w:rsidRDefault="00EE0789" w:rsidP="00EE0789">
      <w:pPr>
        <w:pStyle w:val="Default"/>
        <w:spacing w:before="300" w:after="300"/>
        <w:ind w:firstLine="573"/>
        <w:jc w:val="both"/>
        <w:rPr>
          <w:strike/>
        </w:rPr>
      </w:pPr>
      <w:r w:rsidRPr="00D74D65">
        <w:rPr>
          <w:strike/>
        </w:rPr>
        <w:t>3.5.2 Solução aquosa de 0,15% de ésteres de ácido p-</w:t>
      </w:r>
      <w:proofErr w:type="spellStart"/>
      <w:r w:rsidRPr="00D74D65">
        <w:rPr>
          <w:strike/>
        </w:rPr>
        <w:t>hidroxibenzóico</w:t>
      </w:r>
      <w:proofErr w:type="spellEnd"/>
      <w:r w:rsidRPr="00D74D65">
        <w:rPr>
          <w:strike/>
        </w:rPr>
        <w:t xml:space="preserve"> (ésteres metílico, etílico e n-propílico assim como seus sais de sódio) em peróxi</w:t>
      </w:r>
      <w:r w:rsidR="007A6671" w:rsidRPr="00D74D65">
        <w:rPr>
          <w:strike/>
        </w:rPr>
        <w:t xml:space="preserve">do de hidrogênio (35% m/m): </w:t>
      </w:r>
      <w:proofErr w:type="spellStart"/>
      <w:r w:rsidR="007A6671" w:rsidRPr="00D74D65">
        <w:rPr>
          <w:strike/>
        </w:rPr>
        <w:t>max</w:t>
      </w:r>
      <w:proofErr w:type="spellEnd"/>
      <w:r w:rsidR="007A6671" w:rsidRPr="00D74D65">
        <w:rPr>
          <w:strike/>
        </w:rPr>
        <w:t>.</w:t>
      </w:r>
      <w:r w:rsidRPr="00D74D65">
        <w:rPr>
          <w:strike/>
        </w:rPr>
        <w:t xml:space="preserve"> 15 mg de éster por kg de produto final, e não deve exercer efeito conservante sobre o alimento. Não devem ser </w:t>
      </w:r>
      <w:proofErr w:type="spellStart"/>
      <w:r w:rsidRPr="00D74D65">
        <w:rPr>
          <w:strike/>
        </w:rPr>
        <w:t>dectados</w:t>
      </w:r>
      <w:proofErr w:type="spellEnd"/>
      <w:r w:rsidRPr="00D74D65">
        <w:rPr>
          <w:strike/>
        </w:rPr>
        <w:t xml:space="preserve"> peróxidos no extrato do produto final. (*) </w:t>
      </w:r>
    </w:p>
    <w:p w:rsidR="00EE0789" w:rsidRPr="00D74D65" w:rsidRDefault="00EE0789" w:rsidP="00EE0789">
      <w:pPr>
        <w:pStyle w:val="Default"/>
        <w:spacing w:before="300" w:after="300"/>
        <w:ind w:firstLine="573"/>
        <w:jc w:val="both"/>
        <w:rPr>
          <w:strike/>
        </w:rPr>
      </w:pPr>
      <w:r w:rsidRPr="00D74D65">
        <w:rPr>
          <w:strike/>
        </w:rPr>
        <w:t>3.5.3 1,4-Bis-(</w:t>
      </w:r>
      <w:proofErr w:type="spellStart"/>
      <w:r w:rsidRPr="00D74D65">
        <w:rPr>
          <w:strike/>
        </w:rPr>
        <w:t>bromoacetoxi</w:t>
      </w:r>
      <w:proofErr w:type="spellEnd"/>
      <w:r w:rsidRPr="00D74D65">
        <w:rPr>
          <w:strike/>
        </w:rPr>
        <w:t xml:space="preserve">) </w:t>
      </w:r>
      <w:proofErr w:type="spellStart"/>
      <w:r w:rsidRPr="00D74D65">
        <w:rPr>
          <w:strike/>
        </w:rPr>
        <w:t>buteno</w:t>
      </w:r>
      <w:proofErr w:type="spellEnd"/>
      <w:r w:rsidRPr="00D74D65">
        <w:rPr>
          <w:strike/>
        </w:rPr>
        <w:t>: no extrato do produto final não deve detectar-se mais do que 0,01 mg de bromo por dm</w:t>
      </w:r>
      <w:r w:rsidRPr="00D74D65">
        <w:rPr>
          <w:strike/>
          <w:vertAlign w:val="superscript"/>
        </w:rPr>
        <w:t>2</w:t>
      </w:r>
      <w:r w:rsidRPr="00D74D65">
        <w:rPr>
          <w:strike/>
        </w:rPr>
        <w:t xml:space="preserve">. </w:t>
      </w:r>
    </w:p>
    <w:p w:rsidR="00EE0789" w:rsidRPr="00D74D65" w:rsidRDefault="00EE0789" w:rsidP="00EE0789">
      <w:pPr>
        <w:pStyle w:val="Default"/>
        <w:spacing w:before="300" w:after="300"/>
        <w:ind w:firstLine="573"/>
        <w:jc w:val="both"/>
        <w:rPr>
          <w:strike/>
        </w:rPr>
      </w:pPr>
      <w:r w:rsidRPr="00D74D65">
        <w:rPr>
          <w:strike/>
        </w:rPr>
        <w:t xml:space="preserve">3.5.4 </w:t>
      </w:r>
      <w:proofErr w:type="spellStart"/>
      <w:r w:rsidRPr="00D74D65">
        <w:rPr>
          <w:strike/>
        </w:rPr>
        <w:t>Disulfeto</w:t>
      </w:r>
      <w:proofErr w:type="spellEnd"/>
      <w:r w:rsidRPr="00D74D65">
        <w:rPr>
          <w:strike/>
        </w:rPr>
        <w:t xml:space="preserve"> de </w:t>
      </w:r>
      <w:proofErr w:type="spellStart"/>
      <w:r w:rsidRPr="00D74D65">
        <w:rPr>
          <w:strike/>
        </w:rPr>
        <w:t>tetrametiltiurama</w:t>
      </w:r>
      <w:proofErr w:type="spellEnd"/>
      <w:r w:rsidRPr="00D74D65">
        <w:rPr>
          <w:strike/>
        </w:rPr>
        <w:t xml:space="preserve">. (V) (*) </w:t>
      </w:r>
    </w:p>
    <w:p w:rsidR="00EE0789" w:rsidRPr="00D74D65" w:rsidRDefault="00EE0789" w:rsidP="00EE0789">
      <w:pPr>
        <w:pStyle w:val="Default"/>
        <w:spacing w:before="300" w:after="300"/>
        <w:ind w:firstLine="573"/>
        <w:jc w:val="both"/>
        <w:rPr>
          <w:strike/>
        </w:rPr>
      </w:pPr>
      <w:r w:rsidRPr="00D74D65">
        <w:rPr>
          <w:strike/>
        </w:rPr>
        <w:t xml:space="preserve">3.5.5 3,5-dimetil-tetrahidro-1,3,5-tiodiazin-2-tiona. (V) (*) </w:t>
      </w:r>
    </w:p>
    <w:p w:rsidR="00EE0789" w:rsidRPr="00D74D65" w:rsidRDefault="00EE0789" w:rsidP="00EE0789">
      <w:pPr>
        <w:pStyle w:val="Default"/>
        <w:spacing w:before="300" w:after="300"/>
        <w:ind w:firstLine="573"/>
        <w:jc w:val="both"/>
        <w:rPr>
          <w:strike/>
        </w:rPr>
      </w:pPr>
      <w:r w:rsidRPr="00D74D65">
        <w:rPr>
          <w:strike/>
        </w:rPr>
        <w:t xml:space="preserve">3.5.6 2-bromo-4-hidroxiacetofenona. (V) (*) </w:t>
      </w:r>
    </w:p>
    <w:p w:rsidR="00EE0789" w:rsidRPr="00D74D65" w:rsidRDefault="00EE0789" w:rsidP="00EE0789">
      <w:pPr>
        <w:pStyle w:val="Default"/>
        <w:spacing w:before="300" w:after="300"/>
        <w:ind w:firstLine="573"/>
        <w:jc w:val="both"/>
        <w:rPr>
          <w:strike/>
        </w:rPr>
      </w:pPr>
      <w:r w:rsidRPr="00D74D65">
        <w:rPr>
          <w:strike/>
        </w:rPr>
        <w:t xml:space="preserve">3.5.7 </w:t>
      </w:r>
      <w:proofErr w:type="spellStart"/>
      <w:r w:rsidRPr="00D74D65">
        <w:rPr>
          <w:strike/>
        </w:rPr>
        <w:t>Cianoditioimidocarbonato</w:t>
      </w:r>
      <w:proofErr w:type="spellEnd"/>
      <w:r w:rsidRPr="00D74D65">
        <w:rPr>
          <w:strike/>
        </w:rPr>
        <w:t xml:space="preserve"> </w:t>
      </w:r>
      <w:proofErr w:type="spellStart"/>
      <w:r w:rsidRPr="00D74D65">
        <w:rPr>
          <w:strike/>
        </w:rPr>
        <w:t>dissódico</w:t>
      </w:r>
      <w:proofErr w:type="spellEnd"/>
      <w:r w:rsidRPr="00D74D65">
        <w:rPr>
          <w:strike/>
        </w:rPr>
        <w:t xml:space="preserve"> e/ou N-metil-</w:t>
      </w:r>
      <w:proofErr w:type="spellStart"/>
      <w:r w:rsidRPr="00D74D65">
        <w:rPr>
          <w:strike/>
        </w:rPr>
        <w:t>ditiocarbamato</w:t>
      </w:r>
      <w:proofErr w:type="spellEnd"/>
      <w:r w:rsidRPr="00D74D65">
        <w:rPr>
          <w:strike/>
        </w:rPr>
        <w:t xml:space="preserve"> de potássio. (VI) (*) </w:t>
      </w:r>
    </w:p>
    <w:p w:rsidR="00EE0789" w:rsidRDefault="00EE0789" w:rsidP="00EE0789">
      <w:pPr>
        <w:pStyle w:val="Default"/>
        <w:spacing w:before="300" w:after="300"/>
        <w:ind w:firstLine="573"/>
        <w:jc w:val="both"/>
        <w:rPr>
          <w:strike/>
        </w:rPr>
      </w:pPr>
      <w:r w:rsidRPr="00D74D65">
        <w:rPr>
          <w:strike/>
        </w:rPr>
        <w:t xml:space="preserve">3.5.8 Metileno-bis-tiocianato. (V) (*) </w:t>
      </w:r>
    </w:p>
    <w:p w:rsidR="00D74D65" w:rsidRPr="00D74D65" w:rsidRDefault="00D74D65" w:rsidP="00EE0789">
      <w:pPr>
        <w:pStyle w:val="Default"/>
        <w:spacing w:before="300" w:after="300"/>
        <w:ind w:firstLine="573"/>
        <w:jc w:val="both"/>
        <w:rPr>
          <w:strike/>
        </w:rPr>
      </w:pPr>
    </w:p>
    <w:p w:rsidR="00EE0789" w:rsidRPr="00D74D65" w:rsidRDefault="00EE0789" w:rsidP="00EE0789">
      <w:pPr>
        <w:pStyle w:val="Default"/>
        <w:spacing w:before="300" w:after="300"/>
        <w:ind w:firstLine="573"/>
        <w:jc w:val="both"/>
        <w:rPr>
          <w:strike/>
        </w:rPr>
      </w:pPr>
      <w:r w:rsidRPr="00D74D65">
        <w:rPr>
          <w:strike/>
        </w:rPr>
        <w:lastRenderedPageBreak/>
        <w:t>3.5.9 N-</w:t>
      </w:r>
      <w:proofErr w:type="spellStart"/>
      <w:r w:rsidRPr="00D74D65">
        <w:rPr>
          <w:strike/>
        </w:rPr>
        <w:t>hidroximetil</w:t>
      </w:r>
      <w:proofErr w:type="spellEnd"/>
      <w:r w:rsidRPr="00D74D65">
        <w:rPr>
          <w:strike/>
        </w:rPr>
        <w:t>-N'-metil-</w:t>
      </w:r>
      <w:proofErr w:type="spellStart"/>
      <w:r w:rsidRPr="00D74D65">
        <w:rPr>
          <w:strike/>
        </w:rPr>
        <w:t>ditiocarbamato</w:t>
      </w:r>
      <w:proofErr w:type="spellEnd"/>
      <w:r w:rsidRPr="00D74D65">
        <w:rPr>
          <w:strike/>
        </w:rPr>
        <w:t xml:space="preserve"> de potássio e 2-mercapto-benzotiazol sódico: No extrato do produto final ambos não devem ser </w:t>
      </w:r>
      <w:proofErr w:type="spellStart"/>
      <w:r w:rsidRPr="00D74D65">
        <w:rPr>
          <w:strike/>
        </w:rPr>
        <w:t>detetados</w:t>
      </w:r>
      <w:proofErr w:type="spellEnd"/>
      <w:r w:rsidRPr="00D74D65">
        <w:rPr>
          <w:strike/>
        </w:rPr>
        <w:t xml:space="preserve">, assim como, seus produtos de transformação, em particular </w:t>
      </w:r>
      <w:proofErr w:type="spellStart"/>
      <w:r w:rsidRPr="00D74D65">
        <w:rPr>
          <w:strike/>
        </w:rPr>
        <w:t>metiltiouréia</w:t>
      </w:r>
      <w:proofErr w:type="spellEnd"/>
      <w:r w:rsidRPr="00D74D65">
        <w:rPr>
          <w:strike/>
        </w:rPr>
        <w:t xml:space="preserve">, </w:t>
      </w:r>
      <w:proofErr w:type="gramStart"/>
      <w:r w:rsidRPr="00D74D65">
        <w:rPr>
          <w:strike/>
        </w:rPr>
        <w:t>N,N</w:t>
      </w:r>
      <w:proofErr w:type="gramEnd"/>
      <w:r w:rsidRPr="00D74D65">
        <w:rPr>
          <w:strike/>
        </w:rPr>
        <w:t>'-</w:t>
      </w:r>
      <w:proofErr w:type="spellStart"/>
      <w:r w:rsidRPr="00D74D65">
        <w:rPr>
          <w:strike/>
        </w:rPr>
        <w:t>dimetil</w:t>
      </w:r>
      <w:proofErr w:type="spellEnd"/>
      <w:r w:rsidRPr="00D74D65">
        <w:rPr>
          <w:strike/>
        </w:rPr>
        <w:t>-</w:t>
      </w:r>
      <w:proofErr w:type="spellStart"/>
      <w:r w:rsidRPr="00D74D65">
        <w:rPr>
          <w:strike/>
        </w:rPr>
        <w:t>tiouréia</w:t>
      </w:r>
      <w:proofErr w:type="spellEnd"/>
      <w:r w:rsidRPr="00D74D65">
        <w:rPr>
          <w:strike/>
        </w:rPr>
        <w:t xml:space="preserve"> e </w:t>
      </w:r>
      <w:proofErr w:type="spellStart"/>
      <w:r w:rsidRPr="00D74D65">
        <w:rPr>
          <w:strike/>
        </w:rPr>
        <w:t>ditiocarbamato</w:t>
      </w:r>
      <w:proofErr w:type="spellEnd"/>
      <w:r w:rsidRPr="00D74D65">
        <w:rPr>
          <w:strike/>
        </w:rPr>
        <w:t xml:space="preserve">. (*) </w:t>
      </w:r>
    </w:p>
    <w:p w:rsidR="00EE0789" w:rsidRPr="00D74D65" w:rsidRDefault="00EE0789" w:rsidP="00EE0789">
      <w:pPr>
        <w:pStyle w:val="Default"/>
        <w:spacing w:before="300" w:after="300"/>
        <w:ind w:firstLine="573"/>
        <w:jc w:val="both"/>
        <w:rPr>
          <w:strike/>
        </w:rPr>
      </w:pPr>
      <w:r w:rsidRPr="00D74D65">
        <w:rPr>
          <w:strike/>
        </w:rPr>
        <w:t xml:space="preserve">3.5.10 </w:t>
      </w:r>
      <w:proofErr w:type="spellStart"/>
      <w:r w:rsidRPr="00D74D65">
        <w:rPr>
          <w:strike/>
        </w:rPr>
        <w:t>Hexafluorsilicato</w:t>
      </w:r>
      <w:proofErr w:type="spellEnd"/>
      <w:r w:rsidRPr="00D74D65">
        <w:rPr>
          <w:strike/>
        </w:rPr>
        <w:t xml:space="preserve"> de sódio: No extrato do produto final não devem ser </w:t>
      </w:r>
      <w:proofErr w:type="gramStart"/>
      <w:r w:rsidRPr="00D74D65">
        <w:rPr>
          <w:strike/>
        </w:rPr>
        <w:t>detectado</w:t>
      </w:r>
      <w:proofErr w:type="gramEnd"/>
      <w:r w:rsidRPr="00D74D65">
        <w:rPr>
          <w:strike/>
        </w:rPr>
        <w:t xml:space="preserve"> íons de fluoreto. (*) </w:t>
      </w:r>
    </w:p>
    <w:p w:rsidR="00EE0789" w:rsidRPr="00D74D65" w:rsidRDefault="00EE0789" w:rsidP="00EE0789">
      <w:pPr>
        <w:pStyle w:val="Default"/>
        <w:spacing w:before="300" w:after="300"/>
        <w:ind w:firstLine="573"/>
        <w:jc w:val="both"/>
        <w:rPr>
          <w:strike/>
        </w:rPr>
      </w:pPr>
      <w:r w:rsidRPr="00D74D65">
        <w:rPr>
          <w:strike/>
        </w:rPr>
        <w:t>3.5.11 Cloreto de ácido 2-oxo-2-(4-hidroxi-</w:t>
      </w:r>
      <w:proofErr w:type="gramStart"/>
      <w:r w:rsidRPr="00D74D65">
        <w:rPr>
          <w:strike/>
        </w:rPr>
        <w:t>fenil)-</w:t>
      </w:r>
      <w:proofErr w:type="spellStart"/>
      <w:proofErr w:type="gramEnd"/>
      <w:r w:rsidRPr="00D74D65">
        <w:rPr>
          <w:strike/>
        </w:rPr>
        <w:t>acetilhidroxâmico</w:t>
      </w:r>
      <w:proofErr w:type="spellEnd"/>
      <w:r w:rsidRPr="00D74D65">
        <w:rPr>
          <w:strike/>
        </w:rPr>
        <w:t xml:space="preserve">. (V) (*) </w:t>
      </w:r>
    </w:p>
    <w:p w:rsidR="00EE0789" w:rsidRPr="00D74D65" w:rsidRDefault="00EE0789" w:rsidP="00EE0789">
      <w:pPr>
        <w:pStyle w:val="Default"/>
        <w:spacing w:before="300" w:after="300"/>
        <w:ind w:firstLine="573"/>
        <w:jc w:val="both"/>
        <w:rPr>
          <w:strike/>
        </w:rPr>
      </w:pPr>
      <w:r w:rsidRPr="00D74D65">
        <w:rPr>
          <w:strike/>
        </w:rPr>
        <w:t xml:space="preserve">3.5.12 1-Bromo-3-cloro-5, 5-dimetilhidantoina: máximo 0,04% referente à fibra seca. Não se deve detectar hipoclorito e </w:t>
      </w:r>
      <w:proofErr w:type="spellStart"/>
      <w:r w:rsidRPr="00D74D65">
        <w:rPr>
          <w:strike/>
        </w:rPr>
        <w:t>hipobromito</w:t>
      </w:r>
      <w:proofErr w:type="spellEnd"/>
      <w:r w:rsidRPr="00D74D65">
        <w:rPr>
          <w:strike/>
        </w:rPr>
        <w:t xml:space="preserve"> no produto </w:t>
      </w:r>
      <w:proofErr w:type="gramStart"/>
      <w:r w:rsidRPr="00D74D65">
        <w:rPr>
          <w:strike/>
        </w:rPr>
        <w:t>final.(</w:t>
      </w:r>
      <w:proofErr w:type="gramEnd"/>
      <w:r w:rsidRPr="00D74D65">
        <w:rPr>
          <w:strike/>
        </w:rPr>
        <w:t xml:space="preserve">*) </w:t>
      </w:r>
    </w:p>
    <w:p w:rsidR="00F95EA6" w:rsidRPr="00D74D65" w:rsidRDefault="00EE0789" w:rsidP="00EE0789">
      <w:pPr>
        <w:pStyle w:val="Default"/>
        <w:spacing w:before="300" w:after="300"/>
        <w:ind w:firstLine="573"/>
        <w:jc w:val="both"/>
        <w:rPr>
          <w:strike/>
        </w:rPr>
      </w:pPr>
      <w:r w:rsidRPr="00D74D65">
        <w:rPr>
          <w:strike/>
        </w:rPr>
        <w:t xml:space="preserve">3.5.13 2-Bromo-2-nitropropanodiol-(1,3): máximo 0,003% referente à fibra seca. (V) (*) </w:t>
      </w:r>
    </w:p>
    <w:p w:rsidR="00EE0789" w:rsidRPr="00D74D65" w:rsidRDefault="00EE0789" w:rsidP="00EE0789">
      <w:pPr>
        <w:pStyle w:val="Default"/>
        <w:spacing w:before="300" w:after="300"/>
        <w:ind w:firstLine="573"/>
        <w:jc w:val="both"/>
        <w:rPr>
          <w:strike/>
        </w:rPr>
      </w:pPr>
      <w:r w:rsidRPr="00D74D65">
        <w:rPr>
          <w:strike/>
        </w:rPr>
        <w:t xml:space="preserve">3.5.14 Mistura de: </w:t>
      </w:r>
    </w:p>
    <w:p w:rsidR="00532323" w:rsidRPr="00D74D65" w:rsidRDefault="00EE0789" w:rsidP="00532323">
      <w:pPr>
        <w:pStyle w:val="Default"/>
        <w:spacing w:before="300" w:after="300"/>
        <w:ind w:firstLine="573"/>
        <w:jc w:val="both"/>
        <w:rPr>
          <w:strike/>
        </w:rPr>
      </w:pPr>
      <w:r w:rsidRPr="00D74D65">
        <w:rPr>
          <w:strike/>
        </w:rPr>
        <w:t>a) 5-cloro-2-metil-4-isotiazolin-3-ona (aprox. 3 partes) e 2-metil-4-isotiazolin-3-</w:t>
      </w:r>
      <w:proofErr w:type="gramStart"/>
      <w:r w:rsidRPr="00D74D65">
        <w:rPr>
          <w:strike/>
        </w:rPr>
        <w:t>ona( aprox</w:t>
      </w:r>
      <w:proofErr w:type="gramEnd"/>
      <w:r w:rsidRPr="00D74D65">
        <w:rPr>
          <w:strike/>
        </w:rPr>
        <w:t xml:space="preserve">. 1 parte): Máximo (no total) 0,0004% referente à fibra seca. </w:t>
      </w:r>
    </w:p>
    <w:p w:rsidR="00532323" w:rsidRPr="00D74D65" w:rsidRDefault="00EE0789" w:rsidP="00532323">
      <w:pPr>
        <w:pStyle w:val="Default"/>
        <w:spacing w:before="300" w:after="300"/>
        <w:ind w:firstLine="573"/>
        <w:jc w:val="both"/>
        <w:rPr>
          <w:strike/>
        </w:rPr>
      </w:pPr>
      <w:r w:rsidRPr="00D74D65">
        <w:rPr>
          <w:strike/>
        </w:rPr>
        <w:t>b) N.N'-dihidroximetilenocarbamida: máximo 0,0125% referente à fibra seca, 1,6-dihidroxi-2,5-dioxahexano: máximo 0,029% referente à fibra seca, 5-cloro-</w:t>
      </w:r>
      <w:r w:rsidR="00532323" w:rsidRPr="00D74D65">
        <w:rPr>
          <w:strike/>
        </w:rPr>
        <w:t>2-metil-4-isotiazolin-3-ona: máximo 0,00045% referente à fibra seca e 2-metil-4-isotiazolin-3-ona; máximo 0,00015% referente à fibra seca. No extrato do produto final não deve ser detectado mais de 1,0 mg/dm</w:t>
      </w:r>
      <w:r w:rsidR="00532323" w:rsidRPr="00D74D65">
        <w:rPr>
          <w:strike/>
          <w:vertAlign w:val="superscript"/>
        </w:rPr>
        <w:t>2</w:t>
      </w:r>
      <w:r w:rsidR="00532323" w:rsidRPr="00D74D65">
        <w:rPr>
          <w:strike/>
        </w:rPr>
        <w:t xml:space="preserve"> de formaldeído e não mais de 0,0005 mg/dm</w:t>
      </w:r>
      <w:r w:rsidR="00532323" w:rsidRPr="00D74D65">
        <w:rPr>
          <w:strike/>
          <w:vertAlign w:val="superscript"/>
        </w:rPr>
        <w:t>2</w:t>
      </w:r>
      <w:r w:rsidR="00532323" w:rsidRPr="00D74D65">
        <w:rPr>
          <w:strike/>
        </w:rPr>
        <w:t xml:space="preserve"> de </w:t>
      </w:r>
      <w:proofErr w:type="spellStart"/>
      <w:r w:rsidR="00532323" w:rsidRPr="00D74D65">
        <w:rPr>
          <w:strike/>
        </w:rPr>
        <w:t>isotiazolinonas</w:t>
      </w:r>
      <w:proofErr w:type="spellEnd"/>
      <w:r w:rsidR="00532323" w:rsidRPr="00D74D65">
        <w:rPr>
          <w:strike/>
        </w:rPr>
        <w:t xml:space="preserve">. </w:t>
      </w:r>
    </w:p>
    <w:p w:rsidR="00532323" w:rsidRPr="00D74D65" w:rsidRDefault="00532323" w:rsidP="00532323">
      <w:pPr>
        <w:pStyle w:val="Default"/>
        <w:spacing w:before="300" w:after="300"/>
        <w:ind w:firstLine="573"/>
        <w:jc w:val="both"/>
        <w:rPr>
          <w:strike/>
        </w:rPr>
      </w:pPr>
      <w:r w:rsidRPr="00D74D65">
        <w:rPr>
          <w:strike/>
        </w:rPr>
        <w:t xml:space="preserve">3.5.15 2,2-Dibromo-3-nitrilo-propionamida: máximo 0,0045%, referente à fibra seca. (V) (*) </w:t>
      </w:r>
    </w:p>
    <w:p w:rsidR="00532323" w:rsidRPr="00D74D65" w:rsidRDefault="00532323" w:rsidP="00532323">
      <w:pPr>
        <w:pStyle w:val="Default"/>
        <w:spacing w:before="300" w:after="300"/>
        <w:ind w:firstLine="573"/>
        <w:jc w:val="both"/>
        <w:rPr>
          <w:strike/>
        </w:rPr>
      </w:pPr>
      <w:r w:rsidRPr="00D74D65">
        <w:rPr>
          <w:strike/>
        </w:rPr>
        <w:t xml:space="preserve">3.5.16 Mistura de </w:t>
      </w:r>
      <w:proofErr w:type="spellStart"/>
      <w:r w:rsidRPr="00D74D65">
        <w:rPr>
          <w:strike/>
        </w:rPr>
        <w:t>fenil</w:t>
      </w:r>
      <w:proofErr w:type="spellEnd"/>
      <w:r w:rsidRPr="00D74D65">
        <w:rPr>
          <w:strike/>
        </w:rPr>
        <w:t xml:space="preserve"> -(2-cloro-2-ciano vinil) </w:t>
      </w:r>
      <w:proofErr w:type="spellStart"/>
      <w:r w:rsidRPr="00D74D65">
        <w:rPr>
          <w:strike/>
        </w:rPr>
        <w:t>sulfona</w:t>
      </w:r>
      <w:proofErr w:type="spellEnd"/>
      <w:r w:rsidRPr="00D74D65">
        <w:rPr>
          <w:strike/>
        </w:rPr>
        <w:t xml:space="preserve"> (aprox. 80%), </w:t>
      </w:r>
      <w:proofErr w:type="spellStart"/>
      <w:r w:rsidRPr="00D74D65">
        <w:rPr>
          <w:strike/>
        </w:rPr>
        <w:t>fenil</w:t>
      </w:r>
      <w:proofErr w:type="spellEnd"/>
      <w:r w:rsidRPr="00D74D65">
        <w:rPr>
          <w:strike/>
        </w:rPr>
        <w:t xml:space="preserve">-(1,2-dicloro-2-ciano vinil) </w:t>
      </w:r>
      <w:proofErr w:type="spellStart"/>
      <w:r w:rsidRPr="00D74D65">
        <w:rPr>
          <w:strike/>
        </w:rPr>
        <w:t>sulfona</w:t>
      </w:r>
      <w:proofErr w:type="spellEnd"/>
      <w:r w:rsidRPr="00D74D65">
        <w:rPr>
          <w:strike/>
        </w:rPr>
        <w:t xml:space="preserve"> (aprox. 10%) e 2-fenil-sulfonilpropionitrilo (aprox. 10%): total máximo 0,001% referente à fibra seca. Estas substâncias e o produto de decomposição </w:t>
      </w:r>
      <w:proofErr w:type="spellStart"/>
      <w:r w:rsidRPr="00D74D65">
        <w:rPr>
          <w:strike/>
        </w:rPr>
        <w:t>fenil</w:t>
      </w:r>
      <w:proofErr w:type="spellEnd"/>
      <w:r w:rsidRPr="00D74D65">
        <w:rPr>
          <w:strike/>
        </w:rPr>
        <w:t xml:space="preserve"> </w:t>
      </w:r>
      <w:proofErr w:type="spellStart"/>
      <w:r w:rsidRPr="00D74D65">
        <w:rPr>
          <w:strike/>
        </w:rPr>
        <w:t>sulfonilacetonitrilo</w:t>
      </w:r>
      <w:proofErr w:type="spellEnd"/>
      <w:r w:rsidRPr="00D74D65">
        <w:rPr>
          <w:strike/>
        </w:rPr>
        <w:t xml:space="preserve"> não devem ser detectados no extrato do produto final. (*) </w:t>
      </w:r>
    </w:p>
    <w:p w:rsidR="00532323" w:rsidRPr="00D74D65" w:rsidRDefault="00532323" w:rsidP="00532323">
      <w:pPr>
        <w:pStyle w:val="Default"/>
        <w:spacing w:before="300" w:after="300"/>
        <w:ind w:firstLine="573"/>
        <w:jc w:val="both"/>
        <w:rPr>
          <w:strike/>
        </w:rPr>
      </w:pPr>
      <w:r w:rsidRPr="00D74D65">
        <w:rPr>
          <w:strike/>
        </w:rPr>
        <w:t>3.5.17 1.2-benzoisotiazolina-3-ona: máximo 0,15 mg/dm</w:t>
      </w:r>
      <w:r w:rsidRPr="00D74D65">
        <w:rPr>
          <w:strike/>
          <w:vertAlign w:val="superscript"/>
        </w:rPr>
        <w:t>2</w:t>
      </w:r>
      <w:r w:rsidRPr="00D74D65">
        <w:rPr>
          <w:strike/>
        </w:rPr>
        <w:t>. (V): limite de 5</w:t>
      </w:r>
      <w:r w:rsidR="003F5115" w:rsidRPr="00D74D65">
        <w:rPr>
          <w:strike/>
        </w:rPr>
        <w:t xml:space="preserve"> µ</w:t>
      </w:r>
      <w:r w:rsidRPr="00D74D65">
        <w:rPr>
          <w:strike/>
        </w:rPr>
        <w:t>g/dm</w:t>
      </w:r>
      <w:r w:rsidRPr="00D74D65">
        <w:rPr>
          <w:strike/>
          <w:vertAlign w:val="superscript"/>
        </w:rPr>
        <w:t>2</w:t>
      </w:r>
      <w:r w:rsidRPr="00D74D65">
        <w:rPr>
          <w:strike/>
        </w:rPr>
        <w:t xml:space="preserve">. </w:t>
      </w:r>
    </w:p>
    <w:p w:rsidR="00532323" w:rsidRPr="00D74D65" w:rsidRDefault="00532323" w:rsidP="00532323">
      <w:pPr>
        <w:pStyle w:val="Default"/>
        <w:spacing w:before="300" w:after="300"/>
        <w:ind w:firstLine="573"/>
        <w:jc w:val="both"/>
        <w:rPr>
          <w:strike/>
        </w:rPr>
      </w:pPr>
      <w:r w:rsidRPr="00D74D65">
        <w:rPr>
          <w:strike/>
        </w:rPr>
        <w:t xml:space="preserve">3.5.18 1.2-dibromo-2,4-dicianobutano, máximo 0,005%. (V): limite de 0,6 </w:t>
      </w:r>
      <w:r w:rsidR="00B66A14" w:rsidRPr="00D74D65">
        <w:rPr>
          <w:strike/>
        </w:rPr>
        <w:t>µ</w:t>
      </w:r>
      <w:r w:rsidRPr="00D74D65">
        <w:rPr>
          <w:strike/>
        </w:rPr>
        <w:t>g/dm</w:t>
      </w:r>
      <w:r w:rsidRPr="00D74D65">
        <w:rPr>
          <w:strike/>
          <w:vertAlign w:val="superscript"/>
        </w:rPr>
        <w:t>2</w:t>
      </w:r>
      <w:r w:rsidRPr="00D74D65">
        <w:rPr>
          <w:strike/>
        </w:rPr>
        <w:t xml:space="preserve">. </w:t>
      </w:r>
    </w:p>
    <w:p w:rsidR="00532323" w:rsidRPr="00D74D65" w:rsidRDefault="00532323" w:rsidP="00532323">
      <w:pPr>
        <w:pStyle w:val="Default"/>
        <w:spacing w:before="300" w:after="300"/>
        <w:ind w:firstLine="573"/>
        <w:jc w:val="both"/>
        <w:rPr>
          <w:strike/>
        </w:rPr>
      </w:pPr>
      <w:r w:rsidRPr="00D74D65">
        <w:rPr>
          <w:strike/>
        </w:rPr>
        <w:t>3.5.19 4,5-dicloro-(3</w:t>
      </w:r>
      <w:proofErr w:type="gramStart"/>
      <w:r w:rsidRPr="00D74D65">
        <w:rPr>
          <w:strike/>
        </w:rPr>
        <w:t>H)-</w:t>
      </w:r>
      <w:proofErr w:type="gramEnd"/>
      <w:r w:rsidRPr="00D74D65">
        <w:rPr>
          <w:strike/>
        </w:rPr>
        <w:t xml:space="preserve">1,2-ditiol-3-ona: máximo 0,004%, referente à fibra seca. (V): limite de 2,0 mg/kg. </w:t>
      </w:r>
    </w:p>
    <w:p w:rsidR="00532323" w:rsidRPr="00D74D65" w:rsidRDefault="00532323" w:rsidP="00532323">
      <w:pPr>
        <w:pStyle w:val="Default"/>
        <w:spacing w:before="300" w:after="300"/>
        <w:ind w:firstLine="573"/>
        <w:jc w:val="both"/>
        <w:rPr>
          <w:strike/>
        </w:rPr>
      </w:pPr>
      <w:r w:rsidRPr="00D74D65">
        <w:rPr>
          <w:strike/>
        </w:rPr>
        <w:lastRenderedPageBreak/>
        <w:t xml:space="preserve">3.5.20 </w:t>
      </w:r>
      <w:r w:rsidR="00786D88" w:rsidRPr="00D74D65">
        <w:rPr>
          <w:strike/>
        </w:rPr>
        <w:t>ß</w:t>
      </w:r>
      <w:r w:rsidRPr="00D74D65">
        <w:rPr>
          <w:strike/>
        </w:rPr>
        <w:t>-bromo-</w:t>
      </w:r>
      <w:r w:rsidR="00786D88" w:rsidRPr="00D74D65">
        <w:rPr>
          <w:strike/>
        </w:rPr>
        <w:t>ß</w:t>
      </w:r>
      <w:r w:rsidRPr="00D74D65">
        <w:rPr>
          <w:strike/>
        </w:rPr>
        <w:t>-</w:t>
      </w:r>
      <w:proofErr w:type="spellStart"/>
      <w:r w:rsidRPr="00D74D65">
        <w:rPr>
          <w:strike/>
        </w:rPr>
        <w:t>nitroestireno</w:t>
      </w:r>
      <w:proofErr w:type="spellEnd"/>
      <w:r w:rsidRPr="00D74D65">
        <w:rPr>
          <w:strike/>
        </w:rPr>
        <w:t xml:space="preserve">, máximo 0,045%, referente à fibra seca. (V): limite de 0,06 mg/kg no produto final. </w:t>
      </w:r>
    </w:p>
    <w:p w:rsidR="00532323" w:rsidRPr="00D74D65" w:rsidRDefault="00532323" w:rsidP="00532323">
      <w:pPr>
        <w:pStyle w:val="Default"/>
        <w:spacing w:before="300" w:after="300"/>
        <w:ind w:firstLine="573"/>
        <w:jc w:val="both"/>
        <w:rPr>
          <w:strike/>
        </w:rPr>
      </w:pPr>
      <w:r w:rsidRPr="00D74D65">
        <w:rPr>
          <w:strike/>
        </w:rPr>
        <w:t xml:space="preserve">3.5.21 </w:t>
      </w:r>
      <w:proofErr w:type="spellStart"/>
      <w:r w:rsidRPr="00D74D65">
        <w:rPr>
          <w:strike/>
        </w:rPr>
        <w:t>Glutadialdeido</w:t>
      </w:r>
      <w:proofErr w:type="spellEnd"/>
      <w:r w:rsidRPr="00D74D65">
        <w:rPr>
          <w:strike/>
        </w:rPr>
        <w:t xml:space="preserve">: máximo 2,5%. No produto final, máximo de 2 mg /Kg do produto. </w:t>
      </w:r>
    </w:p>
    <w:p w:rsidR="00532323" w:rsidRPr="00D74D65" w:rsidRDefault="00532323" w:rsidP="00532323">
      <w:pPr>
        <w:pStyle w:val="Default"/>
        <w:spacing w:before="300" w:after="300"/>
        <w:ind w:firstLine="573"/>
        <w:jc w:val="both"/>
        <w:rPr>
          <w:strike/>
        </w:rPr>
      </w:pPr>
      <w:r w:rsidRPr="00D74D65">
        <w:rPr>
          <w:strike/>
        </w:rPr>
        <w:t xml:space="preserve">3.5.22 Cloreto de </w:t>
      </w:r>
      <w:proofErr w:type="spellStart"/>
      <w:r w:rsidRPr="00D74D65">
        <w:rPr>
          <w:strike/>
        </w:rPr>
        <w:t>didecil-dimetil</w:t>
      </w:r>
      <w:proofErr w:type="spellEnd"/>
      <w:r w:rsidRPr="00D74D65">
        <w:rPr>
          <w:strike/>
        </w:rPr>
        <w:t xml:space="preserve"> </w:t>
      </w:r>
      <w:proofErr w:type="spellStart"/>
      <w:r w:rsidRPr="00D74D65">
        <w:rPr>
          <w:strike/>
        </w:rPr>
        <w:t>amonia</w:t>
      </w:r>
      <w:proofErr w:type="spellEnd"/>
      <w:r w:rsidRPr="00D74D65">
        <w:rPr>
          <w:strike/>
        </w:rPr>
        <w:t xml:space="preserve">: máximo 0,5% em relação à fibra seca. </w:t>
      </w:r>
    </w:p>
    <w:p w:rsidR="00532323" w:rsidRPr="00D74D65" w:rsidRDefault="00532323" w:rsidP="00532323">
      <w:pPr>
        <w:pStyle w:val="Default"/>
        <w:spacing w:before="300" w:after="300"/>
        <w:ind w:firstLine="573"/>
        <w:jc w:val="both"/>
        <w:rPr>
          <w:strike/>
        </w:rPr>
      </w:pPr>
      <w:r w:rsidRPr="00D74D65">
        <w:rPr>
          <w:strike/>
        </w:rPr>
        <w:t>3.5.23 N-</w:t>
      </w:r>
      <w:proofErr w:type="spellStart"/>
      <w:r w:rsidRPr="00D74D65">
        <w:rPr>
          <w:strike/>
        </w:rPr>
        <w:t>hidroximetil</w:t>
      </w:r>
      <w:proofErr w:type="spellEnd"/>
      <w:r w:rsidRPr="00D74D65">
        <w:rPr>
          <w:strike/>
        </w:rPr>
        <w:t>-N'-metil-</w:t>
      </w:r>
      <w:proofErr w:type="spellStart"/>
      <w:r w:rsidRPr="00D74D65">
        <w:rPr>
          <w:strike/>
        </w:rPr>
        <w:t>ditiocarbamato</w:t>
      </w:r>
      <w:proofErr w:type="spellEnd"/>
      <w:r w:rsidRPr="00D74D65">
        <w:rPr>
          <w:strike/>
        </w:rPr>
        <w:t xml:space="preserve"> de potássio. (X) </w:t>
      </w:r>
    </w:p>
    <w:p w:rsidR="00532323" w:rsidRPr="00D74D65" w:rsidRDefault="00532323" w:rsidP="00532323">
      <w:pPr>
        <w:pStyle w:val="Default"/>
        <w:spacing w:before="300" w:after="300"/>
        <w:ind w:firstLine="573"/>
        <w:jc w:val="both"/>
        <w:rPr>
          <w:strike/>
        </w:rPr>
      </w:pPr>
      <w:r w:rsidRPr="00D74D65">
        <w:rPr>
          <w:strike/>
        </w:rPr>
        <w:t>3.5.24 Cloreto de N-</w:t>
      </w:r>
      <w:proofErr w:type="spellStart"/>
      <w:r w:rsidRPr="00D74D65">
        <w:rPr>
          <w:strike/>
        </w:rPr>
        <w:t>alquil</w:t>
      </w:r>
      <w:proofErr w:type="spellEnd"/>
      <w:r w:rsidRPr="00D74D65">
        <w:rPr>
          <w:strike/>
        </w:rPr>
        <w:t xml:space="preserve"> (C</w:t>
      </w:r>
      <w:r w:rsidRPr="00D74D65">
        <w:rPr>
          <w:strike/>
          <w:vertAlign w:val="subscript"/>
        </w:rPr>
        <w:t>12</w:t>
      </w:r>
      <w:r w:rsidRPr="00D74D65">
        <w:rPr>
          <w:strike/>
        </w:rPr>
        <w:t>-C</w:t>
      </w:r>
      <w:r w:rsidRPr="00D74D65">
        <w:rPr>
          <w:strike/>
          <w:vertAlign w:val="subscript"/>
        </w:rPr>
        <w:t>18</w:t>
      </w:r>
      <w:r w:rsidRPr="00D74D65">
        <w:rPr>
          <w:strike/>
        </w:rPr>
        <w:t xml:space="preserve">) </w:t>
      </w:r>
      <w:proofErr w:type="spellStart"/>
      <w:r w:rsidRPr="00D74D65">
        <w:rPr>
          <w:strike/>
        </w:rPr>
        <w:t>dimetilbenzil</w:t>
      </w:r>
      <w:proofErr w:type="spellEnd"/>
      <w:r w:rsidRPr="00D74D65">
        <w:rPr>
          <w:strike/>
        </w:rPr>
        <w:t xml:space="preserve"> amônia. (X) </w:t>
      </w:r>
    </w:p>
    <w:p w:rsidR="00532323" w:rsidRPr="00D74D65" w:rsidRDefault="00532323" w:rsidP="00532323">
      <w:pPr>
        <w:pStyle w:val="Default"/>
        <w:spacing w:before="300" w:after="300"/>
        <w:ind w:firstLine="573"/>
        <w:jc w:val="both"/>
        <w:rPr>
          <w:strike/>
        </w:rPr>
      </w:pPr>
      <w:r w:rsidRPr="00D74D65">
        <w:rPr>
          <w:strike/>
        </w:rPr>
        <w:t xml:space="preserve">3.5.25 </w:t>
      </w:r>
      <w:proofErr w:type="spellStart"/>
      <w:r w:rsidRPr="00D74D65">
        <w:rPr>
          <w:strike/>
        </w:rPr>
        <w:t>Dimetilditiocarbamato</w:t>
      </w:r>
      <w:proofErr w:type="spellEnd"/>
      <w:r w:rsidRPr="00D74D65">
        <w:rPr>
          <w:strike/>
        </w:rPr>
        <w:t xml:space="preserve"> de sódio e potássio. (X) </w:t>
      </w:r>
    </w:p>
    <w:p w:rsidR="00532323" w:rsidRPr="00D74D65" w:rsidRDefault="00532323" w:rsidP="00532323">
      <w:pPr>
        <w:pStyle w:val="Default"/>
        <w:spacing w:before="300" w:after="300"/>
        <w:ind w:firstLine="573"/>
        <w:jc w:val="both"/>
        <w:rPr>
          <w:strike/>
        </w:rPr>
      </w:pPr>
      <w:r w:rsidRPr="00D74D65">
        <w:rPr>
          <w:strike/>
        </w:rPr>
        <w:t xml:space="preserve">3.5.26 2-tiocianometilbenzotiazol. (X) </w:t>
      </w:r>
    </w:p>
    <w:p w:rsidR="00532323" w:rsidRPr="00400670" w:rsidRDefault="00532323" w:rsidP="00532323">
      <w:pPr>
        <w:pStyle w:val="Default"/>
        <w:spacing w:before="300" w:after="300"/>
        <w:ind w:firstLine="573"/>
        <w:jc w:val="both"/>
        <w:rPr>
          <w:strike/>
        </w:rPr>
      </w:pPr>
      <w:proofErr w:type="gramStart"/>
      <w:r w:rsidRPr="00400670">
        <w:rPr>
          <w:strike/>
        </w:rPr>
        <w:t>3.6 Conservantes</w:t>
      </w:r>
      <w:proofErr w:type="gramEnd"/>
      <w:r w:rsidRPr="00400670">
        <w:rPr>
          <w:strike/>
        </w:rPr>
        <w:t xml:space="preserve">: </w:t>
      </w:r>
    </w:p>
    <w:p w:rsidR="00532323" w:rsidRPr="00400670" w:rsidRDefault="00532323" w:rsidP="00532323">
      <w:pPr>
        <w:pStyle w:val="Default"/>
        <w:spacing w:before="300" w:after="300"/>
        <w:ind w:firstLine="573"/>
        <w:jc w:val="both"/>
        <w:rPr>
          <w:strike/>
        </w:rPr>
      </w:pPr>
      <w:r w:rsidRPr="00400670">
        <w:rPr>
          <w:strike/>
        </w:rPr>
        <w:t xml:space="preserve">Os conservantes citados em 3.6.1 a 3.6.5 devem ser utilizados somente nas quantidades necessárias para proteger de deterioração as matérias primas, os auxiliares de fabricação e os agentes de acabamento da embalagem. Não se deve exercer uma ação conservadora sobre o alimento através da adição destes produtos. </w:t>
      </w:r>
    </w:p>
    <w:p w:rsidR="00532323" w:rsidRPr="00400670" w:rsidRDefault="00532323" w:rsidP="00532323">
      <w:pPr>
        <w:pStyle w:val="Default"/>
        <w:spacing w:before="300" w:after="300"/>
        <w:ind w:firstLine="573"/>
        <w:jc w:val="both"/>
        <w:rPr>
          <w:strike/>
        </w:rPr>
      </w:pPr>
      <w:r w:rsidRPr="00400670">
        <w:rPr>
          <w:strike/>
        </w:rPr>
        <w:t xml:space="preserve">3.6.1 Ácido </w:t>
      </w:r>
      <w:proofErr w:type="spellStart"/>
      <w:r w:rsidRPr="00400670">
        <w:rPr>
          <w:strike/>
        </w:rPr>
        <w:t>sórbico</w:t>
      </w:r>
      <w:proofErr w:type="spellEnd"/>
      <w:r w:rsidRPr="00400670">
        <w:rPr>
          <w:strike/>
        </w:rPr>
        <w:t xml:space="preserve"> </w:t>
      </w:r>
    </w:p>
    <w:p w:rsidR="00532323" w:rsidRPr="00400670" w:rsidRDefault="00532323" w:rsidP="00532323">
      <w:pPr>
        <w:pStyle w:val="Default"/>
        <w:spacing w:before="300" w:after="300"/>
        <w:ind w:firstLine="573"/>
        <w:jc w:val="both"/>
        <w:rPr>
          <w:strike/>
        </w:rPr>
      </w:pPr>
      <w:r w:rsidRPr="00400670">
        <w:rPr>
          <w:strike/>
        </w:rPr>
        <w:t xml:space="preserve">3.6.2 Ácido fórmico </w:t>
      </w:r>
    </w:p>
    <w:p w:rsidR="00532323" w:rsidRPr="00400670" w:rsidRDefault="00532323" w:rsidP="00532323">
      <w:pPr>
        <w:pStyle w:val="Default"/>
        <w:spacing w:before="300" w:after="300"/>
        <w:ind w:firstLine="573"/>
        <w:jc w:val="both"/>
        <w:rPr>
          <w:strike/>
        </w:rPr>
      </w:pPr>
      <w:r w:rsidRPr="00400670">
        <w:rPr>
          <w:strike/>
        </w:rPr>
        <w:t>3.6.3 Ésteres etílico e propílico do ácido p-</w:t>
      </w:r>
      <w:proofErr w:type="spellStart"/>
      <w:r w:rsidRPr="00400670">
        <w:rPr>
          <w:strike/>
        </w:rPr>
        <w:t>hidroxibenzóico</w:t>
      </w:r>
      <w:proofErr w:type="spellEnd"/>
      <w:r w:rsidRPr="00400670">
        <w:rPr>
          <w:strike/>
        </w:rPr>
        <w:t xml:space="preserve">. </w:t>
      </w:r>
    </w:p>
    <w:p w:rsidR="00532323" w:rsidRPr="00400670" w:rsidRDefault="00532323" w:rsidP="00532323">
      <w:pPr>
        <w:pStyle w:val="Default"/>
        <w:spacing w:before="300" w:after="300"/>
        <w:ind w:firstLine="573"/>
        <w:jc w:val="both"/>
        <w:rPr>
          <w:strike/>
        </w:rPr>
      </w:pPr>
      <w:r w:rsidRPr="00400670">
        <w:rPr>
          <w:strike/>
        </w:rPr>
        <w:t xml:space="preserve">3.6.4 Ácido </w:t>
      </w:r>
      <w:proofErr w:type="spellStart"/>
      <w:r w:rsidRPr="00400670">
        <w:rPr>
          <w:strike/>
        </w:rPr>
        <w:t>benzóico</w:t>
      </w:r>
      <w:proofErr w:type="spellEnd"/>
      <w:r w:rsidRPr="00400670">
        <w:rPr>
          <w:strike/>
        </w:rPr>
        <w:t xml:space="preserve"> </w:t>
      </w:r>
    </w:p>
    <w:p w:rsidR="00532323" w:rsidRPr="00400670" w:rsidRDefault="00532323" w:rsidP="00532323">
      <w:pPr>
        <w:pStyle w:val="Default"/>
        <w:spacing w:before="300" w:after="300"/>
        <w:ind w:firstLine="573"/>
        <w:jc w:val="both"/>
        <w:rPr>
          <w:strike/>
        </w:rPr>
      </w:pPr>
      <w:r w:rsidRPr="00400670">
        <w:rPr>
          <w:strike/>
        </w:rPr>
        <w:t xml:space="preserve">3.6.5 Composto com 70% de álcool benzílico e 30% de </w:t>
      </w:r>
      <w:proofErr w:type="spellStart"/>
      <w:r w:rsidRPr="00400670">
        <w:rPr>
          <w:strike/>
        </w:rPr>
        <w:t>formaldeido</w:t>
      </w:r>
      <w:proofErr w:type="spellEnd"/>
      <w:r w:rsidRPr="00400670">
        <w:rPr>
          <w:strike/>
        </w:rPr>
        <w:t xml:space="preserve">. (I) </w:t>
      </w:r>
    </w:p>
    <w:p w:rsidR="00532323" w:rsidRPr="00400670" w:rsidRDefault="00532323" w:rsidP="00532323">
      <w:pPr>
        <w:pStyle w:val="Default"/>
        <w:spacing w:before="300" w:after="300"/>
        <w:ind w:firstLine="573"/>
        <w:jc w:val="both"/>
        <w:rPr>
          <w:strike/>
        </w:rPr>
      </w:pPr>
      <w:r w:rsidRPr="00400670">
        <w:rPr>
          <w:strike/>
        </w:rPr>
        <w:t xml:space="preserve">3.6.6 </w:t>
      </w:r>
      <w:proofErr w:type="spellStart"/>
      <w:r w:rsidRPr="00400670">
        <w:rPr>
          <w:strike/>
        </w:rPr>
        <w:t>Metaborato</w:t>
      </w:r>
      <w:proofErr w:type="spellEnd"/>
      <w:r w:rsidRPr="00400670">
        <w:rPr>
          <w:strike/>
        </w:rPr>
        <w:t xml:space="preserve"> de bário: somente para revestimento e para papéis, cartolinas e cartões destinados a entrar em contato com alimentos sólidos secos. </w:t>
      </w:r>
    </w:p>
    <w:p w:rsidR="00532323" w:rsidRPr="00400670" w:rsidRDefault="00532323" w:rsidP="00532323">
      <w:pPr>
        <w:pStyle w:val="Default"/>
        <w:spacing w:before="300" w:after="300"/>
        <w:ind w:firstLine="573"/>
        <w:jc w:val="both"/>
        <w:rPr>
          <w:strike/>
        </w:rPr>
      </w:pPr>
      <w:r w:rsidRPr="00400670">
        <w:rPr>
          <w:strike/>
        </w:rPr>
        <w:t xml:space="preserve">3.7. Agentes estabilizantes (precipitantes), de fixação, </w:t>
      </w:r>
      <w:proofErr w:type="spellStart"/>
      <w:r w:rsidRPr="00400670">
        <w:rPr>
          <w:strike/>
        </w:rPr>
        <w:t>apergaminhantes</w:t>
      </w:r>
      <w:proofErr w:type="spellEnd"/>
      <w:r w:rsidRPr="00400670">
        <w:rPr>
          <w:strike/>
        </w:rPr>
        <w:t xml:space="preserve"> e os demais não classificados nos itens 3.1 a 3.6. </w:t>
      </w:r>
    </w:p>
    <w:p w:rsidR="00532323" w:rsidRPr="00400670" w:rsidRDefault="00532323" w:rsidP="00532323">
      <w:pPr>
        <w:spacing w:before="300" w:after="300" w:line="240" w:lineRule="auto"/>
        <w:ind w:firstLine="573"/>
        <w:jc w:val="both"/>
        <w:rPr>
          <w:rFonts w:ascii="Times New Roman" w:hAnsi="Times New Roman" w:cs="Times New Roman"/>
          <w:strike/>
          <w:sz w:val="24"/>
          <w:szCs w:val="24"/>
        </w:rPr>
      </w:pPr>
      <w:r w:rsidRPr="00400670">
        <w:rPr>
          <w:rFonts w:ascii="Times New Roman" w:hAnsi="Times New Roman" w:cs="Times New Roman"/>
          <w:strike/>
          <w:sz w:val="24"/>
          <w:szCs w:val="24"/>
        </w:rPr>
        <w:t xml:space="preserve">3.7.1 Sulfato de alumínio </w:t>
      </w:r>
    </w:p>
    <w:p w:rsidR="00532323" w:rsidRPr="00400670" w:rsidRDefault="00532323" w:rsidP="00532323">
      <w:pPr>
        <w:spacing w:before="300" w:after="300" w:line="240" w:lineRule="auto"/>
        <w:ind w:firstLine="573"/>
        <w:jc w:val="both"/>
        <w:rPr>
          <w:rFonts w:ascii="Times New Roman" w:hAnsi="Times New Roman" w:cs="Times New Roman"/>
          <w:strike/>
          <w:sz w:val="24"/>
          <w:szCs w:val="24"/>
        </w:rPr>
      </w:pPr>
      <w:r w:rsidRPr="00400670">
        <w:rPr>
          <w:rFonts w:ascii="Times New Roman" w:hAnsi="Times New Roman" w:cs="Times New Roman"/>
          <w:strike/>
          <w:sz w:val="24"/>
          <w:szCs w:val="24"/>
        </w:rPr>
        <w:t xml:space="preserve">3.7.2 Ácido sulfúrico </w:t>
      </w:r>
    </w:p>
    <w:p w:rsidR="00532323" w:rsidRPr="00400670" w:rsidRDefault="00532323" w:rsidP="00532323">
      <w:pPr>
        <w:spacing w:before="300" w:after="300" w:line="240" w:lineRule="auto"/>
        <w:ind w:firstLine="573"/>
        <w:jc w:val="both"/>
        <w:rPr>
          <w:rFonts w:ascii="Times New Roman" w:hAnsi="Times New Roman" w:cs="Times New Roman"/>
          <w:strike/>
          <w:sz w:val="24"/>
          <w:szCs w:val="24"/>
        </w:rPr>
      </w:pPr>
      <w:r w:rsidRPr="00400670">
        <w:rPr>
          <w:rFonts w:ascii="Times New Roman" w:hAnsi="Times New Roman" w:cs="Times New Roman"/>
          <w:strike/>
          <w:sz w:val="24"/>
          <w:szCs w:val="24"/>
        </w:rPr>
        <w:t xml:space="preserve">3.7.3 </w:t>
      </w:r>
      <w:proofErr w:type="spellStart"/>
      <w:r w:rsidRPr="00400670">
        <w:rPr>
          <w:rFonts w:ascii="Times New Roman" w:hAnsi="Times New Roman" w:cs="Times New Roman"/>
          <w:strike/>
          <w:sz w:val="24"/>
          <w:szCs w:val="24"/>
        </w:rPr>
        <w:t>Formiato</w:t>
      </w:r>
      <w:proofErr w:type="spellEnd"/>
      <w:r w:rsidRPr="00400670">
        <w:rPr>
          <w:rFonts w:ascii="Times New Roman" w:hAnsi="Times New Roman" w:cs="Times New Roman"/>
          <w:strike/>
          <w:sz w:val="24"/>
          <w:szCs w:val="24"/>
        </w:rPr>
        <w:t xml:space="preserve"> de alumínio </w:t>
      </w:r>
    </w:p>
    <w:p w:rsidR="00532323" w:rsidRPr="00F05FD1" w:rsidRDefault="00532323" w:rsidP="00532323">
      <w:pPr>
        <w:spacing w:before="300" w:after="300" w:line="240" w:lineRule="auto"/>
        <w:ind w:firstLine="573"/>
        <w:jc w:val="both"/>
        <w:rPr>
          <w:rFonts w:ascii="Times New Roman" w:hAnsi="Times New Roman" w:cs="Times New Roman"/>
          <w:strike/>
          <w:sz w:val="24"/>
          <w:szCs w:val="24"/>
        </w:rPr>
      </w:pPr>
      <w:r w:rsidRPr="00F05FD1">
        <w:rPr>
          <w:rFonts w:ascii="Times New Roman" w:hAnsi="Times New Roman" w:cs="Times New Roman"/>
          <w:strike/>
          <w:sz w:val="24"/>
          <w:szCs w:val="24"/>
        </w:rPr>
        <w:lastRenderedPageBreak/>
        <w:t xml:space="preserve">3.7.4 </w:t>
      </w:r>
      <w:proofErr w:type="spellStart"/>
      <w:r w:rsidRPr="00F05FD1">
        <w:rPr>
          <w:rFonts w:ascii="Times New Roman" w:hAnsi="Times New Roman" w:cs="Times New Roman"/>
          <w:strike/>
          <w:sz w:val="24"/>
          <w:szCs w:val="24"/>
        </w:rPr>
        <w:t>Oxicloreto</w:t>
      </w:r>
      <w:proofErr w:type="spellEnd"/>
      <w:r w:rsidRPr="00F05FD1">
        <w:rPr>
          <w:rFonts w:ascii="Times New Roman" w:hAnsi="Times New Roman" w:cs="Times New Roman"/>
          <w:strike/>
          <w:sz w:val="24"/>
          <w:szCs w:val="24"/>
        </w:rPr>
        <w:t xml:space="preserve"> de alumínio </w:t>
      </w:r>
    </w:p>
    <w:p w:rsidR="00532323" w:rsidRPr="00F05FD1" w:rsidRDefault="00532323" w:rsidP="00532323">
      <w:pPr>
        <w:spacing w:before="300" w:after="300" w:line="240" w:lineRule="auto"/>
        <w:ind w:firstLine="573"/>
        <w:jc w:val="both"/>
        <w:rPr>
          <w:rFonts w:ascii="Times New Roman" w:hAnsi="Times New Roman" w:cs="Times New Roman"/>
          <w:strike/>
          <w:sz w:val="24"/>
          <w:szCs w:val="24"/>
        </w:rPr>
      </w:pPr>
      <w:r w:rsidRPr="00F05FD1">
        <w:rPr>
          <w:rFonts w:ascii="Times New Roman" w:hAnsi="Times New Roman" w:cs="Times New Roman"/>
          <w:strike/>
          <w:sz w:val="24"/>
          <w:szCs w:val="24"/>
        </w:rPr>
        <w:t xml:space="preserve">3.7.5 Aluminato de sódio </w:t>
      </w:r>
    </w:p>
    <w:p w:rsidR="00EE0789" w:rsidRPr="00F05FD1" w:rsidRDefault="00532323" w:rsidP="00532323">
      <w:pPr>
        <w:spacing w:before="300" w:after="300" w:line="240" w:lineRule="auto"/>
        <w:ind w:firstLine="573"/>
        <w:jc w:val="both"/>
        <w:rPr>
          <w:rFonts w:ascii="Times New Roman" w:hAnsi="Times New Roman" w:cs="Times New Roman"/>
          <w:strike/>
          <w:sz w:val="24"/>
          <w:szCs w:val="24"/>
        </w:rPr>
      </w:pPr>
      <w:r w:rsidRPr="00F05FD1">
        <w:rPr>
          <w:rFonts w:ascii="Times New Roman" w:hAnsi="Times New Roman" w:cs="Times New Roman"/>
          <w:strike/>
          <w:sz w:val="24"/>
          <w:szCs w:val="24"/>
        </w:rPr>
        <w:t>3.7.6 Tanino</w:t>
      </w:r>
    </w:p>
    <w:p w:rsidR="00D94F73" w:rsidRPr="00F05FD1" w:rsidRDefault="00D94F73" w:rsidP="00D94F73">
      <w:pPr>
        <w:pStyle w:val="Default"/>
        <w:spacing w:before="300" w:after="300"/>
        <w:ind w:firstLine="573"/>
        <w:jc w:val="both"/>
        <w:rPr>
          <w:strike/>
        </w:rPr>
      </w:pPr>
      <w:r w:rsidRPr="00F05FD1">
        <w:rPr>
          <w:strike/>
        </w:rPr>
        <w:t xml:space="preserve">3.7.7 Produtos de condensação da </w:t>
      </w:r>
      <w:proofErr w:type="spellStart"/>
      <w:r w:rsidRPr="00F05FD1">
        <w:rPr>
          <w:strike/>
        </w:rPr>
        <w:t>uréia</w:t>
      </w:r>
      <w:proofErr w:type="spellEnd"/>
      <w:r w:rsidRPr="00F05FD1">
        <w:rPr>
          <w:strike/>
        </w:rPr>
        <w:t xml:space="preserve">, </w:t>
      </w:r>
      <w:proofErr w:type="spellStart"/>
      <w:r w:rsidRPr="00F05FD1">
        <w:rPr>
          <w:strike/>
        </w:rPr>
        <w:t>diciandiamida</w:t>
      </w:r>
      <w:proofErr w:type="spellEnd"/>
      <w:r w:rsidRPr="00F05FD1">
        <w:rPr>
          <w:strike/>
        </w:rPr>
        <w:t xml:space="preserve"> e </w:t>
      </w:r>
      <w:proofErr w:type="spellStart"/>
      <w:r w:rsidRPr="00F05FD1">
        <w:rPr>
          <w:strike/>
        </w:rPr>
        <w:t>melamina</w:t>
      </w:r>
      <w:proofErr w:type="spellEnd"/>
      <w:r w:rsidRPr="00F05FD1">
        <w:rPr>
          <w:strike/>
        </w:rPr>
        <w:t xml:space="preserve"> com formaldeído: máximo 1,0%. (I) </w:t>
      </w:r>
    </w:p>
    <w:p w:rsidR="00D94F73" w:rsidRPr="00F05FD1" w:rsidRDefault="00D94F73" w:rsidP="00D94F73">
      <w:pPr>
        <w:pStyle w:val="Default"/>
        <w:spacing w:before="300" w:after="300"/>
        <w:ind w:firstLine="573"/>
        <w:jc w:val="both"/>
        <w:rPr>
          <w:strike/>
        </w:rPr>
      </w:pPr>
      <w:r w:rsidRPr="00F05FD1">
        <w:rPr>
          <w:strike/>
        </w:rPr>
        <w:t xml:space="preserve">3.7.8 Produtos de condensação de ácidos sulfônicos aromáticos com formaldeído: máximo 1,0%. (I) </w:t>
      </w:r>
    </w:p>
    <w:p w:rsidR="00D94F73" w:rsidRPr="00F05FD1" w:rsidRDefault="00D94F73" w:rsidP="00D94F73">
      <w:pPr>
        <w:pStyle w:val="Default"/>
        <w:spacing w:before="300" w:after="300"/>
        <w:ind w:firstLine="573"/>
        <w:jc w:val="both"/>
        <w:rPr>
          <w:strike/>
        </w:rPr>
      </w:pPr>
      <w:r w:rsidRPr="00F05FD1">
        <w:rPr>
          <w:strike/>
        </w:rPr>
        <w:t xml:space="preserve">3.7.9 Sais sódicos de ácido </w:t>
      </w:r>
      <w:proofErr w:type="spellStart"/>
      <w:r w:rsidRPr="00F05FD1">
        <w:rPr>
          <w:strike/>
        </w:rPr>
        <w:t>etilenodiaminotetracético</w:t>
      </w:r>
      <w:proofErr w:type="spellEnd"/>
      <w:r w:rsidRPr="00F05FD1">
        <w:rPr>
          <w:strike/>
        </w:rPr>
        <w:t xml:space="preserve">, de ácido </w:t>
      </w:r>
      <w:proofErr w:type="spellStart"/>
      <w:r w:rsidRPr="00F05FD1">
        <w:rPr>
          <w:strike/>
        </w:rPr>
        <w:t>dietilenotriaminopentacético</w:t>
      </w:r>
      <w:proofErr w:type="spellEnd"/>
      <w:r w:rsidRPr="00F05FD1">
        <w:rPr>
          <w:strike/>
        </w:rPr>
        <w:t xml:space="preserve"> e de ácido N</w:t>
      </w:r>
      <w:r w:rsidR="00621DE9" w:rsidRPr="00F05FD1">
        <w:rPr>
          <w:strike/>
        </w:rPr>
        <w:t xml:space="preserve"> </w:t>
      </w:r>
      <w:proofErr w:type="spellStart"/>
      <w:r w:rsidRPr="00F05FD1">
        <w:rPr>
          <w:strike/>
        </w:rPr>
        <w:t>hidroxietiletilenodiaminotriacético</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3.7.10 Hidróxido de amônio </w:t>
      </w:r>
    </w:p>
    <w:p w:rsidR="00D94F73" w:rsidRPr="00F05FD1" w:rsidRDefault="00D94F73" w:rsidP="00D94F73">
      <w:pPr>
        <w:pStyle w:val="Default"/>
        <w:spacing w:before="300" w:after="300"/>
        <w:ind w:firstLine="573"/>
        <w:jc w:val="both"/>
        <w:rPr>
          <w:strike/>
        </w:rPr>
      </w:pPr>
      <w:r w:rsidRPr="00F05FD1">
        <w:rPr>
          <w:strike/>
        </w:rPr>
        <w:t xml:space="preserve">3.7.11 Carbonato, bicarbonato e fosfato de sódio. </w:t>
      </w:r>
    </w:p>
    <w:p w:rsidR="00D94F73" w:rsidRPr="00F05FD1" w:rsidRDefault="00902AF4" w:rsidP="00D94F73">
      <w:pPr>
        <w:pStyle w:val="Default"/>
        <w:spacing w:before="300" w:after="300"/>
        <w:ind w:firstLine="573"/>
        <w:jc w:val="both"/>
        <w:rPr>
          <w:strike/>
        </w:rPr>
      </w:pPr>
      <w:r w:rsidRPr="00F05FD1">
        <w:rPr>
          <w:strike/>
        </w:rPr>
        <w:t>3.7.12 Anidrido carbônico (</w:t>
      </w:r>
      <w:r w:rsidR="00D94F73" w:rsidRPr="00F05FD1">
        <w:rPr>
          <w:strike/>
        </w:rPr>
        <w:t xml:space="preserve">dióxido de carbono). </w:t>
      </w:r>
    </w:p>
    <w:p w:rsidR="00D94F73" w:rsidRPr="00F05FD1" w:rsidRDefault="00D94F73" w:rsidP="00D94F73">
      <w:pPr>
        <w:pStyle w:val="Default"/>
        <w:spacing w:before="300" w:after="300"/>
        <w:ind w:firstLine="573"/>
        <w:jc w:val="both"/>
        <w:rPr>
          <w:strike/>
        </w:rPr>
      </w:pPr>
      <w:r w:rsidRPr="00F05FD1">
        <w:rPr>
          <w:strike/>
        </w:rPr>
        <w:t xml:space="preserve">3.7.13 Hidróxido de sódio </w:t>
      </w:r>
    </w:p>
    <w:p w:rsidR="00D94F73" w:rsidRPr="00F05FD1" w:rsidRDefault="00D94F73" w:rsidP="00D94F73">
      <w:pPr>
        <w:pStyle w:val="Default"/>
        <w:spacing w:before="300" w:after="300"/>
        <w:ind w:firstLine="573"/>
        <w:jc w:val="both"/>
        <w:rPr>
          <w:strike/>
        </w:rPr>
      </w:pPr>
      <w:r w:rsidRPr="00F05FD1">
        <w:rPr>
          <w:strike/>
        </w:rPr>
        <w:t xml:space="preserve">3.7.14 Ácido </w:t>
      </w:r>
      <w:proofErr w:type="spellStart"/>
      <w:r w:rsidRPr="00F05FD1">
        <w:rPr>
          <w:strike/>
        </w:rPr>
        <w:t>glucônico</w:t>
      </w:r>
      <w:proofErr w:type="spellEnd"/>
      <w:r w:rsidRPr="00F05FD1">
        <w:rPr>
          <w:strike/>
        </w:rPr>
        <w:t xml:space="preserve"> </w:t>
      </w:r>
    </w:p>
    <w:p w:rsidR="00D94F73" w:rsidRPr="00F05FD1" w:rsidRDefault="00D94F73" w:rsidP="00D94F73">
      <w:pPr>
        <w:pStyle w:val="Default"/>
        <w:spacing w:before="300" w:after="300"/>
        <w:ind w:firstLine="573"/>
        <w:jc w:val="both"/>
        <w:rPr>
          <w:b/>
          <w:strike/>
        </w:rPr>
      </w:pPr>
      <w:r w:rsidRPr="00F05FD1">
        <w:rPr>
          <w:b/>
          <w:strike/>
        </w:rPr>
        <w:t xml:space="preserve">4. AUXILIARES ESPECIAIS </w:t>
      </w:r>
      <w:r w:rsidR="00BC3698" w:rsidRPr="00F05FD1">
        <w:rPr>
          <w:b/>
          <w:strike/>
        </w:rPr>
        <w:t>PARA</w:t>
      </w:r>
      <w:r w:rsidRPr="00F05FD1">
        <w:rPr>
          <w:b/>
          <w:strike/>
        </w:rPr>
        <w:t xml:space="preserve"> PAPÉIS </w:t>
      </w:r>
    </w:p>
    <w:p w:rsidR="00D94F73" w:rsidRPr="00F05FD1" w:rsidRDefault="00D94F73" w:rsidP="00D94F73">
      <w:pPr>
        <w:pStyle w:val="Default"/>
        <w:spacing w:before="300" w:after="300"/>
        <w:ind w:firstLine="573"/>
        <w:jc w:val="both"/>
        <w:rPr>
          <w:strike/>
        </w:rPr>
      </w:pPr>
      <w:proofErr w:type="gramStart"/>
      <w:r w:rsidRPr="00F05FD1">
        <w:rPr>
          <w:strike/>
        </w:rPr>
        <w:t>4.1 Agentes</w:t>
      </w:r>
      <w:proofErr w:type="gramEnd"/>
      <w:r w:rsidRPr="00F05FD1">
        <w:rPr>
          <w:strike/>
        </w:rPr>
        <w:t xml:space="preserve"> melhoradores das propriedades mecânicas de resistência a úmido: </w:t>
      </w:r>
    </w:p>
    <w:p w:rsidR="00D94F73" w:rsidRPr="00F05FD1" w:rsidRDefault="00D94F73" w:rsidP="00D94F73">
      <w:pPr>
        <w:pStyle w:val="Default"/>
        <w:spacing w:before="300" w:after="300"/>
        <w:ind w:firstLine="573"/>
        <w:jc w:val="both"/>
        <w:rPr>
          <w:strike/>
        </w:rPr>
      </w:pPr>
      <w:r w:rsidRPr="00F05FD1">
        <w:rPr>
          <w:strike/>
        </w:rPr>
        <w:t xml:space="preserve">4.1.1 </w:t>
      </w:r>
      <w:proofErr w:type="spellStart"/>
      <w:r w:rsidRPr="00F05FD1">
        <w:rPr>
          <w:strike/>
        </w:rPr>
        <w:t>Glioxal</w:t>
      </w:r>
      <w:proofErr w:type="spellEnd"/>
      <w:r w:rsidRPr="00F05FD1">
        <w:rPr>
          <w:strike/>
        </w:rPr>
        <w:t>: No extrato do produto acabado pode ser detectado no máximo 1,5 mg/dm</w:t>
      </w:r>
      <w:r w:rsidRPr="00F05FD1">
        <w:rPr>
          <w:strike/>
          <w:vertAlign w:val="superscript"/>
        </w:rPr>
        <w:t>2</w:t>
      </w:r>
      <w:r w:rsidRPr="00F05FD1">
        <w:rPr>
          <w:strike/>
        </w:rPr>
        <w:t xml:space="preserve"> de </w:t>
      </w:r>
      <w:proofErr w:type="spellStart"/>
      <w:r w:rsidRPr="00F05FD1">
        <w:rPr>
          <w:strike/>
        </w:rPr>
        <w:t>glioxal</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4.1.2 Resina </w:t>
      </w:r>
      <w:proofErr w:type="spellStart"/>
      <w:r w:rsidRPr="00F05FD1">
        <w:rPr>
          <w:strike/>
        </w:rPr>
        <w:t>uréia</w:t>
      </w:r>
      <w:proofErr w:type="spellEnd"/>
      <w:r w:rsidRPr="00F05FD1">
        <w:rPr>
          <w:strike/>
        </w:rPr>
        <w:t>-</w:t>
      </w:r>
      <w:proofErr w:type="gramStart"/>
      <w:r w:rsidRPr="00F05FD1">
        <w:rPr>
          <w:strike/>
        </w:rPr>
        <w:t>formaldeído.(</w:t>
      </w:r>
      <w:proofErr w:type="gramEnd"/>
      <w:r w:rsidRPr="00F05FD1">
        <w:rPr>
          <w:strike/>
        </w:rPr>
        <w:t xml:space="preserve">I) </w:t>
      </w:r>
    </w:p>
    <w:p w:rsidR="00D94F73" w:rsidRPr="00F05FD1" w:rsidRDefault="00D94F73" w:rsidP="00D94F73">
      <w:pPr>
        <w:pStyle w:val="Default"/>
        <w:spacing w:before="300" w:after="300"/>
        <w:ind w:firstLine="573"/>
        <w:jc w:val="both"/>
        <w:rPr>
          <w:strike/>
        </w:rPr>
      </w:pPr>
      <w:r w:rsidRPr="00F05FD1">
        <w:rPr>
          <w:strike/>
        </w:rPr>
        <w:t xml:space="preserve">4.1.3 Resina </w:t>
      </w:r>
      <w:proofErr w:type="spellStart"/>
      <w:r w:rsidRPr="00F05FD1">
        <w:rPr>
          <w:strike/>
        </w:rPr>
        <w:t>melamina</w:t>
      </w:r>
      <w:proofErr w:type="spellEnd"/>
      <w:r w:rsidRPr="00F05FD1">
        <w:rPr>
          <w:strike/>
        </w:rPr>
        <w:t xml:space="preserve">-formaldeído. (I) </w:t>
      </w:r>
    </w:p>
    <w:p w:rsidR="00D94F73" w:rsidRPr="00F05FD1" w:rsidRDefault="00D94F73" w:rsidP="00D94F73">
      <w:pPr>
        <w:pStyle w:val="Default"/>
        <w:spacing w:before="300" w:after="300"/>
        <w:ind w:firstLine="573"/>
        <w:jc w:val="both"/>
        <w:rPr>
          <w:strike/>
        </w:rPr>
      </w:pPr>
      <w:r w:rsidRPr="00F05FD1">
        <w:rPr>
          <w:strike/>
        </w:rPr>
        <w:t xml:space="preserve">4.1.4 Resina </w:t>
      </w:r>
      <w:proofErr w:type="spellStart"/>
      <w:r w:rsidRPr="00F05FD1">
        <w:rPr>
          <w:strike/>
        </w:rPr>
        <w:t>uréia</w:t>
      </w:r>
      <w:proofErr w:type="spellEnd"/>
      <w:r w:rsidRPr="00F05FD1">
        <w:rPr>
          <w:strike/>
        </w:rPr>
        <w:t>-</w:t>
      </w:r>
      <w:proofErr w:type="spellStart"/>
      <w:r w:rsidRPr="00F05FD1">
        <w:rPr>
          <w:strike/>
        </w:rPr>
        <w:t>melamina</w:t>
      </w:r>
      <w:proofErr w:type="spellEnd"/>
      <w:r w:rsidRPr="00F05FD1">
        <w:rPr>
          <w:strike/>
        </w:rPr>
        <w:t>-</w:t>
      </w:r>
      <w:proofErr w:type="gramStart"/>
      <w:r w:rsidRPr="00F05FD1">
        <w:rPr>
          <w:strike/>
        </w:rPr>
        <w:t>formaldeído.(</w:t>
      </w:r>
      <w:proofErr w:type="gramEnd"/>
      <w:r w:rsidRPr="00F05FD1">
        <w:rPr>
          <w:strike/>
        </w:rPr>
        <w:t xml:space="preserve">I) </w:t>
      </w:r>
    </w:p>
    <w:p w:rsidR="00D94F73" w:rsidRPr="00F05FD1" w:rsidRDefault="00D94F73" w:rsidP="00D94F73">
      <w:pPr>
        <w:pStyle w:val="Default"/>
        <w:spacing w:before="300" w:after="300"/>
        <w:ind w:firstLine="573"/>
        <w:jc w:val="both"/>
        <w:rPr>
          <w:strike/>
        </w:rPr>
      </w:pPr>
      <w:r w:rsidRPr="00F05FD1">
        <w:rPr>
          <w:strike/>
        </w:rPr>
        <w:t xml:space="preserve">4.1.5 </w:t>
      </w:r>
      <w:proofErr w:type="spellStart"/>
      <w:r w:rsidRPr="00F05FD1">
        <w:rPr>
          <w:strike/>
        </w:rPr>
        <w:t>Polialquilenaminas</w:t>
      </w:r>
      <w:proofErr w:type="spellEnd"/>
      <w:r w:rsidRPr="00F05FD1">
        <w:rPr>
          <w:strike/>
        </w:rPr>
        <w:t xml:space="preserve"> e amidas catiônicas reticuladas (ver 3.2.4): máximo 4,0% m/m no total. </w:t>
      </w:r>
    </w:p>
    <w:p w:rsidR="00D94F73" w:rsidRPr="00F05FD1" w:rsidRDefault="00D94F73" w:rsidP="00D94F73">
      <w:pPr>
        <w:pStyle w:val="Default"/>
        <w:spacing w:before="300" w:after="300"/>
        <w:ind w:firstLine="573"/>
        <w:jc w:val="both"/>
        <w:rPr>
          <w:strike/>
        </w:rPr>
      </w:pPr>
      <w:r w:rsidRPr="00F05FD1">
        <w:rPr>
          <w:strike/>
        </w:rPr>
        <w:t xml:space="preserve">a) Resina </w:t>
      </w:r>
      <w:proofErr w:type="spellStart"/>
      <w:r w:rsidRPr="00F05FD1">
        <w:rPr>
          <w:strike/>
        </w:rPr>
        <w:t>poliamina-epicloridrina</w:t>
      </w:r>
      <w:proofErr w:type="spellEnd"/>
      <w:r w:rsidRPr="00F05FD1">
        <w:rPr>
          <w:strike/>
        </w:rPr>
        <w:t xml:space="preserve"> sintetizada a partir da </w:t>
      </w:r>
      <w:proofErr w:type="spellStart"/>
      <w:r w:rsidRPr="00F05FD1">
        <w:rPr>
          <w:strike/>
        </w:rPr>
        <w:t>epicloridrina</w:t>
      </w:r>
      <w:proofErr w:type="spellEnd"/>
      <w:r w:rsidRPr="00F05FD1">
        <w:rPr>
          <w:strike/>
        </w:rPr>
        <w:t xml:space="preserve"> e </w:t>
      </w:r>
      <w:proofErr w:type="spellStart"/>
      <w:r w:rsidRPr="00F05FD1">
        <w:rPr>
          <w:strike/>
        </w:rPr>
        <w:t>diaminopropilmetilamina</w:t>
      </w:r>
      <w:proofErr w:type="spellEnd"/>
      <w:r w:rsidRPr="00F05FD1">
        <w:rPr>
          <w:strike/>
        </w:rPr>
        <w:t xml:space="preserve"> (ver 3.2.4. </w:t>
      </w:r>
      <w:proofErr w:type="gramStart"/>
      <w:r w:rsidRPr="00F05FD1">
        <w:rPr>
          <w:strike/>
        </w:rPr>
        <w:t>a</w:t>
      </w:r>
      <w:proofErr w:type="gramEnd"/>
      <w:r w:rsidRPr="00F05FD1">
        <w:rPr>
          <w:strike/>
        </w:rPr>
        <w:t xml:space="preserve">). (II) </w:t>
      </w:r>
    </w:p>
    <w:p w:rsidR="00D94F73" w:rsidRPr="00F05FD1" w:rsidRDefault="00D94F73" w:rsidP="00D94F73">
      <w:pPr>
        <w:pStyle w:val="Default"/>
        <w:spacing w:before="300" w:after="300"/>
        <w:ind w:firstLine="573"/>
        <w:jc w:val="both"/>
        <w:rPr>
          <w:strike/>
        </w:rPr>
      </w:pPr>
      <w:r w:rsidRPr="00F05FD1">
        <w:rPr>
          <w:strike/>
        </w:rPr>
        <w:lastRenderedPageBreak/>
        <w:t>b) Resina poliamida-</w:t>
      </w:r>
      <w:proofErr w:type="spellStart"/>
      <w:r w:rsidRPr="00F05FD1">
        <w:rPr>
          <w:strike/>
        </w:rPr>
        <w:t>epicloridrina</w:t>
      </w:r>
      <w:proofErr w:type="spellEnd"/>
      <w:r w:rsidRPr="00F05FD1">
        <w:rPr>
          <w:strike/>
        </w:rPr>
        <w:t xml:space="preserve"> sintetizada a partir da </w:t>
      </w:r>
      <w:proofErr w:type="spellStart"/>
      <w:r w:rsidRPr="00F05FD1">
        <w:rPr>
          <w:strike/>
        </w:rPr>
        <w:t>epicloridrina</w:t>
      </w:r>
      <w:proofErr w:type="spellEnd"/>
      <w:r w:rsidRPr="00F05FD1">
        <w:rPr>
          <w:strike/>
        </w:rPr>
        <w:t xml:space="preserve">, ácido </w:t>
      </w:r>
      <w:proofErr w:type="spellStart"/>
      <w:r w:rsidRPr="00F05FD1">
        <w:rPr>
          <w:strike/>
        </w:rPr>
        <w:t>adípico</w:t>
      </w:r>
      <w:proofErr w:type="spellEnd"/>
      <w:r w:rsidRPr="00F05FD1">
        <w:rPr>
          <w:strike/>
        </w:rPr>
        <w:t xml:space="preserve">, </w:t>
      </w:r>
      <w:proofErr w:type="spellStart"/>
      <w:r w:rsidRPr="00F05FD1">
        <w:rPr>
          <w:strike/>
        </w:rPr>
        <w:t>caprolactama</w:t>
      </w:r>
      <w:proofErr w:type="spellEnd"/>
      <w:r w:rsidRPr="00F05FD1">
        <w:rPr>
          <w:strike/>
        </w:rPr>
        <w:t xml:space="preserve">, </w:t>
      </w:r>
      <w:proofErr w:type="spellStart"/>
      <w:r w:rsidRPr="00F05FD1">
        <w:rPr>
          <w:strike/>
        </w:rPr>
        <w:t>dietilenotriamina</w:t>
      </w:r>
      <w:proofErr w:type="spellEnd"/>
      <w:r w:rsidRPr="00F05FD1">
        <w:rPr>
          <w:strike/>
        </w:rPr>
        <w:t xml:space="preserve"> e/ou </w:t>
      </w:r>
      <w:proofErr w:type="spellStart"/>
      <w:r w:rsidRPr="00F05FD1">
        <w:rPr>
          <w:strike/>
        </w:rPr>
        <w:t>etilenodiamina</w:t>
      </w:r>
      <w:proofErr w:type="spellEnd"/>
      <w:r w:rsidRPr="00F05FD1">
        <w:rPr>
          <w:strike/>
        </w:rPr>
        <w:t xml:space="preserve"> (ver 3.2.4. </w:t>
      </w:r>
      <w:proofErr w:type="gramStart"/>
      <w:r w:rsidRPr="00F05FD1">
        <w:rPr>
          <w:strike/>
        </w:rPr>
        <w:t>b</w:t>
      </w:r>
      <w:proofErr w:type="gramEnd"/>
      <w:r w:rsidRPr="00F05FD1">
        <w:rPr>
          <w:strike/>
        </w:rPr>
        <w:t xml:space="preserve">). (II) </w:t>
      </w:r>
    </w:p>
    <w:p w:rsidR="00D94F73" w:rsidRPr="00F05FD1" w:rsidRDefault="00D94F73" w:rsidP="00D94F73">
      <w:pPr>
        <w:pStyle w:val="Default"/>
        <w:spacing w:before="300" w:after="300"/>
        <w:ind w:firstLine="573"/>
        <w:jc w:val="both"/>
        <w:rPr>
          <w:strike/>
        </w:rPr>
      </w:pPr>
      <w:r w:rsidRPr="00F05FD1">
        <w:rPr>
          <w:strike/>
        </w:rPr>
        <w:t>c) Resina poliamida-</w:t>
      </w:r>
      <w:proofErr w:type="spellStart"/>
      <w:r w:rsidRPr="00F05FD1">
        <w:rPr>
          <w:strike/>
        </w:rPr>
        <w:t>epicloridrina</w:t>
      </w:r>
      <w:proofErr w:type="spellEnd"/>
      <w:r w:rsidRPr="00F05FD1">
        <w:rPr>
          <w:strike/>
        </w:rPr>
        <w:t xml:space="preserve"> sintetizada a partir do ácido </w:t>
      </w:r>
      <w:proofErr w:type="spellStart"/>
      <w:r w:rsidRPr="00F05FD1">
        <w:rPr>
          <w:strike/>
        </w:rPr>
        <w:t>adípico</w:t>
      </w:r>
      <w:proofErr w:type="spellEnd"/>
      <w:r w:rsidRPr="00F05FD1">
        <w:rPr>
          <w:strike/>
        </w:rPr>
        <w:t xml:space="preserve">, </w:t>
      </w:r>
      <w:proofErr w:type="spellStart"/>
      <w:r w:rsidRPr="00F05FD1">
        <w:rPr>
          <w:strike/>
        </w:rPr>
        <w:t>dietilenotriamina</w:t>
      </w:r>
      <w:proofErr w:type="spellEnd"/>
      <w:r w:rsidRPr="00F05FD1">
        <w:rPr>
          <w:strike/>
        </w:rPr>
        <w:t xml:space="preserve"> e </w:t>
      </w:r>
      <w:proofErr w:type="spellStart"/>
      <w:r w:rsidRPr="00F05FD1">
        <w:rPr>
          <w:strike/>
        </w:rPr>
        <w:t>epicloridrina</w:t>
      </w:r>
      <w:proofErr w:type="spellEnd"/>
      <w:r w:rsidRPr="00F05FD1">
        <w:rPr>
          <w:strike/>
        </w:rPr>
        <w:t xml:space="preserve"> e uma mistura de </w:t>
      </w:r>
      <w:proofErr w:type="spellStart"/>
      <w:r w:rsidRPr="00F05FD1">
        <w:rPr>
          <w:strike/>
        </w:rPr>
        <w:t>epicloridrina</w:t>
      </w:r>
      <w:proofErr w:type="spellEnd"/>
      <w:r w:rsidRPr="00F05FD1">
        <w:rPr>
          <w:strike/>
        </w:rPr>
        <w:t xml:space="preserve"> e hidróxido de amônia (ver 3.2.4. </w:t>
      </w:r>
      <w:proofErr w:type="gramStart"/>
      <w:r w:rsidRPr="00F05FD1">
        <w:rPr>
          <w:strike/>
        </w:rPr>
        <w:t>c</w:t>
      </w:r>
      <w:proofErr w:type="gramEnd"/>
      <w:r w:rsidRPr="00F05FD1">
        <w:rPr>
          <w:strike/>
        </w:rPr>
        <w:t xml:space="preserve">). (II) </w:t>
      </w:r>
    </w:p>
    <w:p w:rsidR="00D94F73" w:rsidRPr="00F05FD1" w:rsidRDefault="00D94F73" w:rsidP="00D94F73">
      <w:pPr>
        <w:pStyle w:val="Default"/>
        <w:spacing w:before="300" w:after="300"/>
        <w:ind w:firstLine="573"/>
        <w:jc w:val="both"/>
        <w:rPr>
          <w:strike/>
        </w:rPr>
      </w:pPr>
      <w:r w:rsidRPr="00F05FD1">
        <w:rPr>
          <w:strike/>
        </w:rPr>
        <w:t>d) Resina poliamida-</w:t>
      </w:r>
      <w:proofErr w:type="spellStart"/>
      <w:r w:rsidRPr="00F05FD1">
        <w:rPr>
          <w:strike/>
        </w:rPr>
        <w:t>poliamina</w:t>
      </w:r>
      <w:proofErr w:type="spellEnd"/>
      <w:r w:rsidRPr="00F05FD1">
        <w:rPr>
          <w:strike/>
        </w:rPr>
        <w:t>-</w:t>
      </w:r>
      <w:proofErr w:type="spellStart"/>
      <w:r w:rsidRPr="00F05FD1">
        <w:rPr>
          <w:strike/>
        </w:rPr>
        <w:t>epicloridrina</w:t>
      </w:r>
      <w:proofErr w:type="spellEnd"/>
      <w:r w:rsidRPr="00F05FD1">
        <w:rPr>
          <w:strike/>
        </w:rPr>
        <w:t xml:space="preserve"> sintetizada a partir da </w:t>
      </w:r>
      <w:proofErr w:type="spellStart"/>
      <w:r w:rsidRPr="00F05FD1">
        <w:rPr>
          <w:strike/>
        </w:rPr>
        <w:t>epicloridrina</w:t>
      </w:r>
      <w:proofErr w:type="spellEnd"/>
      <w:r w:rsidRPr="00F05FD1">
        <w:rPr>
          <w:strike/>
        </w:rPr>
        <w:t xml:space="preserve">, éster </w:t>
      </w:r>
      <w:proofErr w:type="spellStart"/>
      <w:r w:rsidRPr="00F05FD1">
        <w:rPr>
          <w:strike/>
        </w:rPr>
        <w:t>dimetílico</w:t>
      </w:r>
      <w:proofErr w:type="spellEnd"/>
      <w:r w:rsidRPr="00F05FD1">
        <w:rPr>
          <w:strike/>
        </w:rPr>
        <w:t xml:space="preserve"> de ácido </w:t>
      </w:r>
      <w:proofErr w:type="spellStart"/>
      <w:r w:rsidRPr="00F05FD1">
        <w:rPr>
          <w:strike/>
        </w:rPr>
        <w:t>adípico</w:t>
      </w:r>
      <w:proofErr w:type="spellEnd"/>
      <w:r w:rsidRPr="00F05FD1">
        <w:rPr>
          <w:strike/>
        </w:rPr>
        <w:t xml:space="preserve"> e </w:t>
      </w:r>
      <w:proofErr w:type="spellStart"/>
      <w:r w:rsidRPr="00F05FD1">
        <w:rPr>
          <w:strike/>
        </w:rPr>
        <w:t>dietilenotriamina</w:t>
      </w:r>
      <w:proofErr w:type="spellEnd"/>
      <w:r w:rsidRPr="00F05FD1">
        <w:rPr>
          <w:strike/>
        </w:rPr>
        <w:t xml:space="preserve"> (ver 3.2.4. </w:t>
      </w:r>
      <w:proofErr w:type="gramStart"/>
      <w:r w:rsidRPr="00F05FD1">
        <w:rPr>
          <w:strike/>
        </w:rPr>
        <w:t>d</w:t>
      </w:r>
      <w:proofErr w:type="gramEnd"/>
      <w:r w:rsidRPr="00F05FD1">
        <w:rPr>
          <w:strike/>
        </w:rPr>
        <w:t xml:space="preserve">). (II) </w:t>
      </w:r>
    </w:p>
    <w:p w:rsidR="00D94F73" w:rsidRPr="00F05FD1" w:rsidRDefault="00D94F73" w:rsidP="00D94F73">
      <w:pPr>
        <w:pStyle w:val="Default"/>
        <w:spacing w:before="300" w:after="300"/>
        <w:ind w:firstLine="573"/>
        <w:jc w:val="both"/>
        <w:rPr>
          <w:strike/>
        </w:rPr>
      </w:pPr>
      <w:r w:rsidRPr="00F05FD1">
        <w:rPr>
          <w:strike/>
        </w:rPr>
        <w:t>e) Resina poliamida-</w:t>
      </w:r>
      <w:proofErr w:type="spellStart"/>
      <w:r w:rsidRPr="00F05FD1">
        <w:rPr>
          <w:strike/>
        </w:rPr>
        <w:t>poliamina</w:t>
      </w:r>
      <w:proofErr w:type="spellEnd"/>
      <w:r w:rsidRPr="00F05FD1">
        <w:rPr>
          <w:strike/>
        </w:rPr>
        <w:t>-</w:t>
      </w:r>
      <w:proofErr w:type="spellStart"/>
      <w:r w:rsidRPr="00F05FD1">
        <w:rPr>
          <w:strike/>
        </w:rPr>
        <w:t>epicloridrina</w:t>
      </w:r>
      <w:proofErr w:type="spellEnd"/>
      <w:r w:rsidRPr="00F05FD1">
        <w:rPr>
          <w:strike/>
        </w:rPr>
        <w:t xml:space="preserve"> sintetizada a partir de </w:t>
      </w:r>
      <w:proofErr w:type="spellStart"/>
      <w:r w:rsidRPr="00F05FD1">
        <w:rPr>
          <w:strike/>
        </w:rPr>
        <w:t>epicloridrina</w:t>
      </w:r>
      <w:proofErr w:type="spellEnd"/>
      <w:r w:rsidRPr="00F05FD1">
        <w:rPr>
          <w:strike/>
        </w:rPr>
        <w:t xml:space="preserve">, uma amida de ácido </w:t>
      </w:r>
      <w:proofErr w:type="spellStart"/>
      <w:r w:rsidRPr="00F05FD1">
        <w:rPr>
          <w:strike/>
        </w:rPr>
        <w:t>adípico</w:t>
      </w:r>
      <w:proofErr w:type="spellEnd"/>
      <w:r w:rsidRPr="00F05FD1">
        <w:rPr>
          <w:strike/>
        </w:rPr>
        <w:t xml:space="preserve"> e </w:t>
      </w:r>
      <w:proofErr w:type="spellStart"/>
      <w:r w:rsidRPr="00F05FD1">
        <w:rPr>
          <w:strike/>
        </w:rPr>
        <w:t>diaminopropilmetilamina</w:t>
      </w:r>
      <w:proofErr w:type="spellEnd"/>
      <w:r w:rsidRPr="00F05FD1">
        <w:rPr>
          <w:strike/>
        </w:rPr>
        <w:t xml:space="preserve">. (II) </w:t>
      </w:r>
    </w:p>
    <w:p w:rsidR="00D94F73" w:rsidRPr="00F05FD1" w:rsidRDefault="00D94F73" w:rsidP="00D94F73">
      <w:pPr>
        <w:pStyle w:val="Default"/>
        <w:spacing w:before="300" w:after="300"/>
        <w:ind w:firstLine="573"/>
        <w:jc w:val="both"/>
        <w:rPr>
          <w:strike/>
        </w:rPr>
      </w:pPr>
      <w:r w:rsidRPr="00F05FD1">
        <w:rPr>
          <w:strike/>
        </w:rPr>
        <w:t>f) Resina poliamida-</w:t>
      </w:r>
      <w:proofErr w:type="spellStart"/>
      <w:r w:rsidRPr="00F05FD1">
        <w:rPr>
          <w:strike/>
        </w:rPr>
        <w:t>epicloridrina</w:t>
      </w:r>
      <w:proofErr w:type="spellEnd"/>
      <w:r w:rsidRPr="00F05FD1">
        <w:rPr>
          <w:strike/>
        </w:rPr>
        <w:t xml:space="preserve">, obtida da </w:t>
      </w:r>
      <w:proofErr w:type="spellStart"/>
      <w:r w:rsidRPr="00F05FD1">
        <w:rPr>
          <w:strike/>
        </w:rPr>
        <w:t>epicloridrina</w:t>
      </w:r>
      <w:proofErr w:type="spellEnd"/>
      <w:r w:rsidRPr="00F05FD1">
        <w:rPr>
          <w:strike/>
        </w:rPr>
        <w:t xml:space="preserve">, </w:t>
      </w:r>
      <w:proofErr w:type="spellStart"/>
      <w:r w:rsidRPr="00F05FD1">
        <w:rPr>
          <w:strike/>
        </w:rPr>
        <w:t>dietilenotriamina</w:t>
      </w:r>
      <w:proofErr w:type="spellEnd"/>
      <w:r w:rsidRPr="00F05FD1">
        <w:rPr>
          <w:strike/>
        </w:rPr>
        <w:t xml:space="preserve">, ácido </w:t>
      </w:r>
      <w:proofErr w:type="spellStart"/>
      <w:r w:rsidRPr="00F05FD1">
        <w:rPr>
          <w:strike/>
        </w:rPr>
        <w:t>adípico</w:t>
      </w:r>
      <w:proofErr w:type="spellEnd"/>
      <w:r w:rsidRPr="00F05FD1">
        <w:rPr>
          <w:strike/>
        </w:rPr>
        <w:t xml:space="preserve">, </w:t>
      </w:r>
      <w:proofErr w:type="spellStart"/>
      <w:r w:rsidRPr="00F05FD1">
        <w:rPr>
          <w:strike/>
        </w:rPr>
        <w:t>etilenimina</w:t>
      </w:r>
      <w:proofErr w:type="spellEnd"/>
      <w:r w:rsidRPr="00F05FD1">
        <w:rPr>
          <w:strike/>
        </w:rPr>
        <w:t xml:space="preserve"> e </w:t>
      </w:r>
      <w:proofErr w:type="spellStart"/>
      <w:r w:rsidRPr="00F05FD1">
        <w:rPr>
          <w:strike/>
        </w:rPr>
        <w:t>polietilenoglicol</w:t>
      </w:r>
      <w:proofErr w:type="spellEnd"/>
      <w:r w:rsidRPr="00F05FD1">
        <w:rPr>
          <w:strike/>
        </w:rPr>
        <w:t xml:space="preserve">: máximo 0,2% m/m. (III) </w:t>
      </w:r>
    </w:p>
    <w:p w:rsidR="00D94F73" w:rsidRPr="00F05FD1" w:rsidRDefault="00D94F73" w:rsidP="00D94F73">
      <w:pPr>
        <w:pStyle w:val="Default"/>
        <w:spacing w:before="300" w:after="300"/>
        <w:ind w:firstLine="573"/>
        <w:jc w:val="both"/>
        <w:rPr>
          <w:strike/>
        </w:rPr>
      </w:pPr>
      <w:r w:rsidRPr="00F05FD1">
        <w:rPr>
          <w:strike/>
        </w:rPr>
        <w:t xml:space="preserve">4.2 Agentes de retenção de umidade </w:t>
      </w:r>
    </w:p>
    <w:p w:rsidR="00D94F73" w:rsidRPr="00F05FD1" w:rsidRDefault="00D94F73" w:rsidP="00D94F73">
      <w:pPr>
        <w:pStyle w:val="Default"/>
        <w:spacing w:before="300" w:after="300"/>
        <w:ind w:firstLine="573"/>
        <w:jc w:val="both"/>
        <w:rPr>
          <w:strike/>
        </w:rPr>
      </w:pPr>
      <w:r w:rsidRPr="00F05FD1">
        <w:rPr>
          <w:strike/>
        </w:rPr>
        <w:t xml:space="preserve">Podem ser utilizados os aditivos descritos de 4.2.1. </w:t>
      </w:r>
      <w:proofErr w:type="gramStart"/>
      <w:r w:rsidRPr="00F05FD1">
        <w:rPr>
          <w:strike/>
        </w:rPr>
        <w:t>a</w:t>
      </w:r>
      <w:proofErr w:type="gramEnd"/>
      <w:r w:rsidRPr="00F05FD1">
        <w:rPr>
          <w:strike/>
        </w:rPr>
        <w:t xml:space="preserve"> 4.2.9. </w:t>
      </w:r>
      <w:proofErr w:type="gramStart"/>
      <w:r w:rsidRPr="00F05FD1">
        <w:rPr>
          <w:strike/>
        </w:rPr>
        <w:t>desde</w:t>
      </w:r>
      <w:proofErr w:type="gramEnd"/>
      <w:r w:rsidRPr="00F05FD1">
        <w:rPr>
          <w:strike/>
        </w:rPr>
        <w:t xml:space="preserve"> que a aplicação seja de 7% m/m no máximo. </w:t>
      </w:r>
    </w:p>
    <w:p w:rsidR="00D94F73" w:rsidRPr="00F05FD1" w:rsidRDefault="00D94F73" w:rsidP="00D94F73">
      <w:pPr>
        <w:pStyle w:val="Default"/>
        <w:spacing w:before="300" w:after="300"/>
        <w:ind w:firstLine="573"/>
        <w:jc w:val="both"/>
        <w:rPr>
          <w:strike/>
        </w:rPr>
      </w:pPr>
      <w:r w:rsidRPr="00F05FD1">
        <w:rPr>
          <w:strike/>
        </w:rPr>
        <w:t xml:space="preserve">4.2.1 Glicerina </w:t>
      </w:r>
    </w:p>
    <w:p w:rsidR="00D94F73" w:rsidRPr="00F05FD1" w:rsidRDefault="00D94F73" w:rsidP="00D94F73">
      <w:pPr>
        <w:pStyle w:val="Default"/>
        <w:spacing w:before="300" w:after="300"/>
        <w:ind w:firstLine="573"/>
        <w:jc w:val="both"/>
        <w:rPr>
          <w:strike/>
        </w:rPr>
      </w:pPr>
      <w:r w:rsidRPr="00F05FD1">
        <w:rPr>
          <w:strike/>
        </w:rPr>
        <w:t xml:space="preserve">4.2.2 </w:t>
      </w:r>
      <w:proofErr w:type="spellStart"/>
      <w:r w:rsidRPr="00F05FD1">
        <w:rPr>
          <w:strike/>
        </w:rPr>
        <w:t>Sorbitol</w:t>
      </w:r>
      <w:proofErr w:type="spellEnd"/>
      <w:r w:rsidRPr="00F05FD1">
        <w:rPr>
          <w:strike/>
        </w:rPr>
        <w:t xml:space="preserve">, manitol, xilitol </w:t>
      </w:r>
    </w:p>
    <w:p w:rsidR="00D94F73" w:rsidRPr="00F05FD1" w:rsidRDefault="00D94F73" w:rsidP="00D94F73">
      <w:pPr>
        <w:pStyle w:val="Default"/>
        <w:spacing w:before="300" w:after="300"/>
        <w:ind w:firstLine="573"/>
        <w:jc w:val="both"/>
        <w:rPr>
          <w:strike/>
        </w:rPr>
      </w:pPr>
      <w:r w:rsidRPr="00F05FD1">
        <w:rPr>
          <w:strike/>
        </w:rPr>
        <w:t xml:space="preserve">4.2.3 Sacarose, glicose, xarope de glicose, xarope de açúcar invertido </w:t>
      </w:r>
    </w:p>
    <w:p w:rsidR="00D94F73" w:rsidRPr="00F05FD1" w:rsidRDefault="00D94F73" w:rsidP="00D94F73">
      <w:pPr>
        <w:pStyle w:val="Default"/>
        <w:spacing w:before="300" w:after="300"/>
        <w:ind w:firstLine="573"/>
        <w:jc w:val="both"/>
        <w:rPr>
          <w:strike/>
        </w:rPr>
      </w:pPr>
      <w:r w:rsidRPr="00F05FD1">
        <w:rPr>
          <w:strike/>
        </w:rPr>
        <w:t xml:space="preserve">4.2.4 Cloreto de sódio, cloreto de cálcio </w:t>
      </w:r>
    </w:p>
    <w:p w:rsidR="00D94F73" w:rsidRPr="00F05FD1" w:rsidRDefault="00D94F73" w:rsidP="00D94F73">
      <w:pPr>
        <w:pStyle w:val="Default"/>
        <w:spacing w:before="300" w:after="300"/>
        <w:ind w:firstLine="573"/>
        <w:jc w:val="both"/>
        <w:rPr>
          <w:strike/>
        </w:rPr>
      </w:pPr>
      <w:r w:rsidRPr="00F05FD1">
        <w:rPr>
          <w:strike/>
        </w:rPr>
        <w:t xml:space="preserve">4.2.5 </w:t>
      </w:r>
      <w:proofErr w:type="spellStart"/>
      <w:r w:rsidRPr="00F05FD1">
        <w:rPr>
          <w:strike/>
        </w:rPr>
        <w:t>Polietilenoglicol</w:t>
      </w:r>
      <w:proofErr w:type="spellEnd"/>
      <w:r w:rsidRPr="00F05FD1">
        <w:rPr>
          <w:strike/>
        </w:rPr>
        <w:t xml:space="preserve">: com no máximo 0,2% m/m de </w:t>
      </w:r>
      <w:proofErr w:type="spellStart"/>
      <w:r w:rsidRPr="00F05FD1">
        <w:rPr>
          <w:strike/>
        </w:rPr>
        <w:t>monoetilenoglicol</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4.2.6 </w:t>
      </w:r>
      <w:proofErr w:type="spellStart"/>
      <w:r w:rsidRPr="00F05FD1">
        <w:rPr>
          <w:strike/>
        </w:rPr>
        <w:t>Uréia</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4.2.7 Nitrato de sódio, somente em combinação com </w:t>
      </w:r>
      <w:proofErr w:type="spellStart"/>
      <w:r w:rsidRPr="00F05FD1">
        <w:rPr>
          <w:strike/>
        </w:rPr>
        <w:t>uréia</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4.2.8 </w:t>
      </w:r>
      <w:proofErr w:type="spellStart"/>
      <w:r w:rsidRPr="00F05FD1">
        <w:rPr>
          <w:strike/>
        </w:rPr>
        <w:t>Polipropilenoglicol</w:t>
      </w:r>
      <w:proofErr w:type="spellEnd"/>
      <w:r w:rsidRPr="00F05FD1">
        <w:rPr>
          <w:strike/>
        </w:rPr>
        <w:t xml:space="preserve">. </w:t>
      </w:r>
    </w:p>
    <w:p w:rsidR="00D94F73" w:rsidRPr="00F05FD1" w:rsidRDefault="00D94F73" w:rsidP="00D94F73">
      <w:pPr>
        <w:pStyle w:val="Default"/>
        <w:spacing w:before="300" w:after="300"/>
        <w:ind w:firstLine="573"/>
        <w:jc w:val="both"/>
        <w:rPr>
          <w:strike/>
        </w:rPr>
      </w:pPr>
      <w:r w:rsidRPr="00F05FD1">
        <w:rPr>
          <w:strike/>
        </w:rPr>
        <w:t xml:space="preserve">4.2.9 </w:t>
      </w:r>
      <w:proofErr w:type="spellStart"/>
      <w:r w:rsidRPr="00F05FD1">
        <w:rPr>
          <w:strike/>
        </w:rPr>
        <w:t>Propilenoglicol</w:t>
      </w:r>
      <w:proofErr w:type="spellEnd"/>
      <w:r w:rsidRPr="00F05FD1">
        <w:rPr>
          <w:strike/>
        </w:rPr>
        <w:t xml:space="preserve"> </w:t>
      </w:r>
    </w:p>
    <w:p w:rsidR="00D94F73" w:rsidRDefault="00D94F73" w:rsidP="00D94F73">
      <w:pPr>
        <w:pStyle w:val="Default"/>
        <w:spacing w:before="300" w:after="300"/>
        <w:ind w:firstLine="573"/>
        <w:jc w:val="both"/>
        <w:rPr>
          <w:strike/>
        </w:rPr>
      </w:pPr>
      <w:r w:rsidRPr="00F05FD1">
        <w:rPr>
          <w:strike/>
        </w:rPr>
        <w:t xml:space="preserve">4.2.10 </w:t>
      </w:r>
      <w:proofErr w:type="spellStart"/>
      <w:r w:rsidRPr="00F05FD1">
        <w:rPr>
          <w:strike/>
        </w:rPr>
        <w:t>Dioctilsulfosuccianato</w:t>
      </w:r>
      <w:proofErr w:type="spellEnd"/>
      <w:r w:rsidRPr="00F05FD1">
        <w:rPr>
          <w:strike/>
        </w:rPr>
        <w:t xml:space="preserve"> de sódio </w:t>
      </w:r>
    </w:p>
    <w:p w:rsidR="00F05FD1" w:rsidRDefault="00F05FD1" w:rsidP="00D94F73">
      <w:pPr>
        <w:pStyle w:val="Default"/>
        <w:spacing w:before="300" w:after="300"/>
        <w:ind w:firstLine="573"/>
        <w:jc w:val="both"/>
        <w:rPr>
          <w:strike/>
        </w:rPr>
      </w:pPr>
    </w:p>
    <w:p w:rsidR="00F05FD1" w:rsidRPr="00F05FD1" w:rsidRDefault="00F05FD1" w:rsidP="00D94F73">
      <w:pPr>
        <w:pStyle w:val="Default"/>
        <w:spacing w:before="300" w:after="300"/>
        <w:ind w:firstLine="573"/>
        <w:jc w:val="both"/>
        <w:rPr>
          <w:strike/>
        </w:rPr>
      </w:pPr>
    </w:p>
    <w:p w:rsidR="00D94F73" w:rsidRPr="00F05FD1" w:rsidRDefault="00D94F73" w:rsidP="00D94F73">
      <w:pPr>
        <w:spacing w:before="300" w:after="300" w:line="240" w:lineRule="auto"/>
        <w:ind w:firstLine="573"/>
        <w:jc w:val="both"/>
        <w:rPr>
          <w:rFonts w:ascii="Times New Roman" w:hAnsi="Times New Roman" w:cs="Times New Roman"/>
          <w:strike/>
          <w:sz w:val="24"/>
          <w:szCs w:val="24"/>
        </w:rPr>
      </w:pPr>
      <w:r w:rsidRPr="00F05FD1">
        <w:rPr>
          <w:rFonts w:ascii="Times New Roman" w:hAnsi="Times New Roman" w:cs="Times New Roman"/>
          <w:strike/>
          <w:sz w:val="24"/>
          <w:szCs w:val="24"/>
        </w:rPr>
        <w:lastRenderedPageBreak/>
        <w:t>4.3 Pigmentos, corantes e branqueadores óticos:</w:t>
      </w:r>
    </w:p>
    <w:p w:rsidR="003312B9" w:rsidRPr="00F05FD1" w:rsidRDefault="003312B9" w:rsidP="003312B9">
      <w:pPr>
        <w:pStyle w:val="Default"/>
        <w:spacing w:before="300" w:after="300"/>
        <w:ind w:firstLine="573"/>
        <w:jc w:val="both"/>
        <w:rPr>
          <w:strike/>
        </w:rPr>
      </w:pPr>
      <w:r w:rsidRPr="00F05FD1">
        <w:rPr>
          <w:strike/>
        </w:rPr>
        <w:t xml:space="preserve">4.3.1 Pigmentos, corantes: são permitidos aqueles que se enquadram no Regulamento Técnico disposições Gerais para Embalagens e Equipamentos Plásticos em Contato com Alimentos e no Regulamento Técnico Corantes e Pigmentos em Embalagens e Equipamentos Plásticos. </w:t>
      </w:r>
    </w:p>
    <w:p w:rsidR="003312B9" w:rsidRPr="00F05FD1" w:rsidRDefault="003312B9" w:rsidP="003312B9">
      <w:pPr>
        <w:pStyle w:val="Default"/>
        <w:spacing w:before="300" w:after="300"/>
        <w:ind w:firstLine="573"/>
        <w:jc w:val="both"/>
        <w:rPr>
          <w:strike/>
        </w:rPr>
      </w:pPr>
      <w:r w:rsidRPr="00F05FD1">
        <w:rPr>
          <w:strike/>
        </w:rPr>
        <w:t xml:space="preserve">4.3.2 </w:t>
      </w:r>
      <w:proofErr w:type="spellStart"/>
      <w:r w:rsidRPr="00F05FD1">
        <w:rPr>
          <w:strike/>
        </w:rPr>
        <w:t>Branquadores</w:t>
      </w:r>
      <w:proofErr w:type="spellEnd"/>
      <w:r w:rsidRPr="00F05FD1">
        <w:rPr>
          <w:strike/>
        </w:rPr>
        <w:t xml:space="preserve"> óticos: não devem migrar para o alimento e devem cumprir com o Regulamento Técnico sobre Determinação de Migração de Branqueadores Fluorescentes em Papel, Cartolina e Cartão. No caso de derivados sulfonados de </w:t>
      </w:r>
      <w:proofErr w:type="spellStart"/>
      <w:r w:rsidRPr="00F05FD1">
        <w:rPr>
          <w:strike/>
        </w:rPr>
        <w:t>estilbeno</w:t>
      </w:r>
      <w:proofErr w:type="spellEnd"/>
      <w:r w:rsidRPr="00F05FD1">
        <w:rPr>
          <w:strike/>
        </w:rPr>
        <w:t xml:space="preserve">: na massa ou na superfície no máximo 0,3% m/m em relação ao produto final. </w:t>
      </w:r>
    </w:p>
    <w:p w:rsidR="003312B9" w:rsidRPr="00F05FD1" w:rsidRDefault="003312B9" w:rsidP="003312B9">
      <w:pPr>
        <w:pStyle w:val="Default"/>
        <w:spacing w:before="300" w:after="300"/>
        <w:ind w:firstLine="573"/>
        <w:jc w:val="both"/>
        <w:rPr>
          <w:strike/>
        </w:rPr>
      </w:pPr>
      <w:r w:rsidRPr="00F05FD1">
        <w:rPr>
          <w:strike/>
        </w:rPr>
        <w:t xml:space="preserve">4.4 Agentes de revestimento e auxiliares de superfície. </w:t>
      </w:r>
    </w:p>
    <w:p w:rsidR="003312B9" w:rsidRPr="00F05FD1" w:rsidRDefault="003312B9" w:rsidP="003312B9">
      <w:pPr>
        <w:pStyle w:val="Default"/>
        <w:spacing w:before="300" w:after="300"/>
        <w:ind w:firstLine="573"/>
        <w:jc w:val="both"/>
        <w:rPr>
          <w:strike/>
        </w:rPr>
      </w:pPr>
      <w:r w:rsidRPr="00F05FD1">
        <w:rPr>
          <w:strike/>
        </w:rPr>
        <w:t xml:space="preserve">4.4.1 Materiais plásticos (películas, revestimento por extrusão, soluções, lacas, dispersões) que </w:t>
      </w:r>
      <w:r w:rsidR="00AA58B8" w:rsidRPr="00F05FD1">
        <w:rPr>
          <w:strike/>
        </w:rPr>
        <w:t>c</w:t>
      </w:r>
      <w:r w:rsidRPr="00F05FD1">
        <w:rPr>
          <w:strike/>
        </w:rPr>
        <w:t xml:space="preserve">umpram com os Regulamentos Técnicos de Embalagens e Equipamentos Plásticos em Contato com Alimentos. No caso de papéis, cartolinas e cartões revestidos com plástico em que os alimentos estejam em contato diretamente com o revestimento de plástico, devem responder unicamente às exigências para embalagens e equipamentos plásticos, desde que não haja migração de aditivos provenientes dos papéis, cartolinas e cartões. </w:t>
      </w:r>
    </w:p>
    <w:p w:rsidR="003312B9" w:rsidRPr="00F05FD1" w:rsidRDefault="003312B9" w:rsidP="003312B9">
      <w:pPr>
        <w:pStyle w:val="Default"/>
        <w:spacing w:before="300" w:after="300"/>
        <w:ind w:firstLine="573"/>
        <w:jc w:val="both"/>
        <w:rPr>
          <w:strike/>
        </w:rPr>
      </w:pPr>
      <w:r w:rsidRPr="00F05FD1">
        <w:rPr>
          <w:strike/>
        </w:rPr>
        <w:t xml:space="preserve">4.4.2 Parafinas, ceras </w:t>
      </w:r>
      <w:proofErr w:type="spellStart"/>
      <w:r w:rsidRPr="00F05FD1">
        <w:rPr>
          <w:strike/>
        </w:rPr>
        <w:t>microcristalinas</w:t>
      </w:r>
      <w:proofErr w:type="spellEnd"/>
      <w:r w:rsidRPr="00F05FD1">
        <w:rPr>
          <w:strike/>
        </w:rPr>
        <w:t xml:space="preserve">, </w:t>
      </w:r>
      <w:proofErr w:type="spellStart"/>
      <w:r w:rsidRPr="00F05FD1">
        <w:rPr>
          <w:strike/>
        </w:rPr>
        <w:t>poliolefinas</w:t>
      </w:r>
      <w:proofErr w:type="spellEnd"/>
      <w:r w:rsidRPr="00F05FD1">
        <w:rPr>
          <w:strike/>
        </w:rPr>
        <w:t xml:space="preserve"> e </w:t>
      </w:r>
      <w:proofErr w:type="spellStart"/>
      <w:r w:rsidRPr="00F05FD1">
        <w:rPr>
          <w:strike/>
        </w:rPr>
        <w:t>politerpenos</w:t>
      </w:r>
      <w:proofErr w:type="spellEnd"/>
      <w:r w:rsidRPr="00F05FD1">
        <w:rPr>
          <w:strike/>
        </w:rPr>
        <w:t xml:space="preserve"> de baixo peso molecular: devem cumprir o Regulamento Técnico sobre Ceras e Parafinas em contato com alimentos. </w:t>
      </w:r>
    </w:p>
    <w:p w:rsidR="003312B9" w:rsidRPr="00F05FD1" w:rsidRDefault="003312B9" w:rsidP="003312B9">
      <w:pPr>
        <w:pStyle w:val="Default"/>
        <w:spacing w:before="300" w:after="300"/>
        <w:ind w:firstLine="573"/>
        <w:jc w:val="both"/>
        <w:rPr>
          <w:strike/>
        </w:rPr>
      </w:pPr>
      <w:r w:rsidRPr="00F05FD1">
        <w:rPr>
          <w:strike/>
        </w:rPr>
        <w:t xml:space="preserve">4.4.3 Álcool </w:t>
      </w:r>
      <w:proofErr w:type="spellStart"/>
      <w:r w:rsidRPr="00F05FD1">
        <w:rPr>
          <w:strike/>
        </w:rPr>
        <w:t>polivinílico</w:t>
      </w:r>
      <w:proofErr w:type="spellEnd"/>
      <w:r w:rsidRPr="00F05FD1">
        <w:rPr>
          <w:strike/>
        </w:rPr>
        <w:t xml:space="preserve">: viscosidade da solução aquosa 4% m/m a 20º C, não inferior a 5 </w:t>
      </w:r>
      <w:proofErr w:type="spellStart"/>
      <w:r w:rsidRPr="00F05FD1">
        <w:rPr>
          <w:strike/>
        </w:rPr>
        <w:t>centipoises</w:t>
      </w:r>
      <w:proofErr w:type="spellEnd"/>
      <w:r w:rsidRPr="00F05FD1">
        <w:rPr>
          <w:strike/>
        </w:rPr>
        <w:t xml:space="preserve">. </w:t>
      </w:r>
    </w:p>
    <w:p w:rsidR="003312B9" w:rsidRPr="00F05FD1" w:rsidRDefault="003312B9" w:rsidP="003312B9">
      <w:pPr>
        <w:pStyle w:val="Default"/>
        <w:spacing w:before="300" w:after="300"/>
        <w:ind w:firstLine="573"/>
        <w:jc w:val="both"/>
        <w:rPr>
          <w:strike/>
        </w:rPr>
      </w:pPr>
      <w:r w:rsidRPr="00F05FD1">
        <w:rPr>
          <w:strike/>
        </w:rPr>
        <w:t xml:space="preserve">4.4.4 Fosfato de bis (N-etil-2-perfluoralquil-sulfonamido </w:t>
      </w:r>
      <w:proofErr w:type="spellStart"/>
      <w:proofErr w:type="gramStart"/>
      <w:r w:rsidRPr="00F05FD1">
        <w:rPr>
          <w:strike/>
        </w:rPr>
        <w:t>etil</w:t>
      </w:r>
      <w:proofErr w:type="spellEnd"/>
      <w:r w:rsidRPr="00F05FD1">
        <w:rPr>
          <w:strike/>
        </w:rPr>
        <w:t>)-</w:t>
      </w:r>
      <w:proofErr w:type="gramEnd"/>
      <w:r w:rsidRPr="00F05FD1">
        <w:rPr>
          <w:strike/>
        </w:rPr>
        <w:t xml:space="preserve">amônio com não mais do que 15% de fosfato de mono (N-etil-2-perfluoralquil-sulfonamido </w:t>
      </w:r>
      <w:proofErr w:type="spellStart"/>
      <w:r w:rsidRPr="00F05FD1">
        <w:rPr>
          <w:strike/>
        </w:rPr>
        <w:t>etil</w:t>
      </w:r>
      <w:proofErr w:type="spellEnd"/>
      <w:r w:rsidRPr="00F05FD1">
        <w:rPr>
          <w:strike/>
        </w:rPr>
        <w:t xml:space="preserve">)-amônio, compreendendo as seguintes condições: </w:t>
      </w:r>
    </w:p>
    <w:p w:rsidR="003312B9" w:rsidRPr="00F05FD1" w:rsidRDefault="003312B9" w:rsidP="003312B9">
      <w:pPr>
        <w:pStyle w:val="Default"/>
        <w:spacing w:before="300" w:after="300"/>
        <w:ind w:firstLine="573"/>
        <w:jc w:val="both"/>
        <w:rPr>
          <w:strike/>
        </w:rPr>
      </w:pPr>
      <w:r w:rsidRPr="00F05FD1">
        <w:rPr>
          <w:strike/>
        </w:rPr>
        <w:t xml:space="preserve">- </w:t>
      </w:r>
      <w:proofErr w:type="gramStart"/>
      <w:r w:rsidRPr="00F05FD1">
        <w:rPr>
          <w:strike/>
        </w:rPr>
        <w:t>O</w:t>
      </w:r>
      <w:proofErr w:type="gramEnd"/>
      <w:r w:rsidRPr="00F05FD1">
        <w:rPr>
          <w:strike/>
        </w:rPr>
        <w:t xml:space="preserve"> conteúdo dos grupos alquila de C</w:t>
      </w:r>
      <w:r w:rsidRPr="00F05FD1">
        <w:rPr>
          <w:strike/>
          <w:vertAlign w:val="subscript"/>
        </w:rPr>
        <w:t>8</w:t>
      </w:r>
      <w:r w:rsidRPr="00F05FD1">
        <w:rPr>
          <w:strike/>
        </w:rPr>
        <w:t xml:space="preserve"> em ambos os compostos deve ser maior do que 95%, referente ao conteúdo total de grupos alquila. </w:t>
      </w:r>
    </w:p>
    <w:p w:rsidR="003312B9" w:rsidRPr="00F05FD1" w:rsidRDefault="003312B9" w:rsidP="003312B9">
      <w:pPr>
        <w:pStyle w:val="Default"/>
        <w:spacing w:before="300" w:after="300"/>
        <w:ind w:firstLine="573"/>
        <w:jc w:val="both"/>
        <w:rPr>
          <w:strike/>
        </w:rPr>
      </w:pPr>
      <w:r w:rsidRPr="00F05FD1">
        <w:rPr>
          <w:strike/>
        </w:rPr>
        <w:t xml:space="preserve">- </w:t>
      </w:r>
      <w:proofErr w:type="gramStart"/>
      <w:r w:rsidRPr="00F05FD1">
        <w:rPr>
          <w:strike/>
        </w:rPr>
        <w:t>Os</w:t>
      </w:r>
      <w:proofErr w:type="gramEnd"/>
      <w:r w:rsidRPr="00F05FD1">
        <w:rPr>
          <w:strike/>
        </w:rPr>
        <w:t xml:space="preserve"> papéis, cartolinas e cartões tratados com estes compostos não podem estar em contato com alimentos alcóolicos. </w:t>
      </w:r>
    </w:p>
    <w:p w:rsidR="003312B9" w:rsidRPr="00F05FD1" w:rsidRDefault="003312B9" w:rsidP="003312B9">
      <w:pPr>
        <w:pStyle w:val="Default"/>
        <w:spacing w:before="300" w:after="300"/>
        <w:ind w:firstLine="573"/>
        <w:jc w:val="both"/>
        <w:rPr>
          <w:strike/>
        </w:rPr>
      </w:pPr>
      <w:r w:rsidRPr="00F05FD1">
        <w:rPr>
          <w:strike/>
        </w:rPr>
        <w:t xml:space="preserve">- Para papéis, cartolinas e cartões que entram em contato com alimentos não alcoólicos </w:t>
      </w:r>
      <w:proofErr w:type="gramStart"/>
      <w:r w:rsidRPr="00F05FD1">
        <w:rPr>
          <w:strike/>
        </w:rPr>
        <w:t>à</w:t>
      </w:r>
      <w:proofErr w:type="gramEnd"/>
      <w:r w:rsidRPr="00F05FD1">
        <w:rPr>
          <w:strike/>
        </w:rPr>
        <w:t xml:space="preserve"> temperaturas menores que 66º C, o máximo permitido é 8,3 mg/dm</w:t>
      </w:r>
      <w:r w:rsidRPr="00F05FD1">
        <w:rPr>
          <w:strike/>
          <w:vertAlign w:val="superscript"/>
        </w:rPr>
        <w:t>2</w:t>
      </w:r>
      <w:r w:rsidRPr="00F05FD1">
        <w:rPr>
          <w:strike/>
        </w:rPr>
        <w:t xml:space="preserve"> (correspondente a 4,4mg/dm</w:t>
      </w:r>
      <w:r w:rsidRPr="00F05FD1">
        <w:rPr>
          <w:strike/>
          <w:vertAlign w:val="superscript"/>
        </w:rPr>
        <w:t>2</w:t>
      </w:r>
      <w:r w:rsidRPr="00F05FD1">
        <w:rPr>
          <w:strike/>
        </w:rPr>
        <w:t xml:space="preserve"> de flúor). </w:t>
      </w:r>
    </w:p>
    <w:p w:rsidR="003312B9" w:rsidRPr="00F05FD1" w:rsidRDefault="003312B9" w:rsidP="003312B9">
      <w:pPr>
        <w:pStyle w:val="Default"/>
        <w:spacing w:before="300" w:after="300"/>
        <w:ind w:firstLine="573"/>
        <w:jc w:val="both"/>
        <w:rPr>
          <w:strike/>
        </w:rPr>
      </w:pPr>
      <w:r w:rsidRPr="00F05FD1">
        <w:rPr>
          <w:strike/>
        </w:rPr>
        <w:lastRenderedPageBreak/>
        <w:t xml:space="preserve">- Para papéis, cartolinas e cartões que entram em contato com alimentos não alcoólicos </w:t>
      </w:r>
      <w:proofErr w:type="gramStart"/>
      <w:r w:rsidRPr="00F05FD1">
        <w:rPr>
          <w:strike/>
        </w:rPr>
        <w:t>à</w:t>
      </w:r>
      <w:proofErr w:type="gramEnd"/>
      <w:r w:rsidRPr="00F05FD1">
        <w:rPr>
          <w:strike/>
        </w:rPr>
        <w:t xml:space="preserve"> temperaturas maiores que 66º C, o máximo permitido é 4,3 mg/dm</w:t>
      </w:r>
      <w:r w:rsidRPr="00F05FD1">
        <w:rPr>
          <w:strike/>
          <w:vertAlign w:val="superscript"/>
        </w:rPr>
        <w:t>2</w:t>
      </w:r>
      <w:r w:rsidRPr="00F05FD1">
        <w:rPr>
          <w:strike/>
        </w:rPr>
        <w:t xml:space="preserve"> (correspondente a 2,2</w:t>
      </w:r>
      <w:r w:rsidR="00E73424" w:rsidRPr="00F05FD1">
        <w:rPr>
          <w:strike/>
        </w:rPr>
        <w:t xml:space="preserve"> </w:t>
      </w:r>
      <w:r w:rsidRPr="00F05FD1">
        <w:rPr>
          <w:strike/>
        </w:rPr>
        <w:t>mg/dm</w:t>
      </w:r>
      <w:r w:rsidRPr="00F05FD1">
        <w:rPr>
          <w:strike/>
          <w:vertAlign w:val="superscript"/>
        </w:rPr>
        <w:t>2</w:t>
      </w:r>
      <w:r w:rsidRPr="00F05FD1">
        <w:rPr>
          <w:strike/>
        </w:rPr>
        <w:t xml:space="preserve"> de flúor). </w:t>
      </w:r>
    </w:p>
    <w:p w:rsidR="003312B9" w:rsidRPr="007747B5" w:rsidRDefault="003312B9" w:rsidP="003312B9">
      <w:pPr>
        <w:pStyle w:val="Default"/>
        <w:spacing w:before="300" w:after="300"/>
        <w:ind w:firstLine="573"/>
        <w:jc w:val="both"/>
        <w:rPr>
          <w:strike/>
        </w:rPr>
      </w:pPr>
      <w:r w:rsidRPr="007747B5">
        <w:rPr>
          <w:strike/>
        </w:rPr>
        <w:t>4.4.5 Complexos de tricloreto de cromo com ácidos graxos saturados de cadeia linear de C</w:t>
      </w:r>
      <w:r w:rsidRPr="007747B5">
        <w:rPr>
          <w:strike/>
          <w:vertAlign w:val="subscript"/>
        </w:rPr>
        <w:t>14</w:t>
      </w:r>
      <w:r w:rsidRPr="007747B5">
        <w:rPr>
          <w:strike/>
        </w:rPr>
        <w:t xml:space="preserve"> e superior: máximo 0,4 mg/dm</w:t>
      </w:r>
      <w:r w:rsidRPr="007747B5">
        <w:rPr>
          <w:strike/>
          <w:vertAlign w:val="superscript"/>
        </w:rPr>
        <w:t>2</w:t>
      </w:r>
      <w:r w:rsidRPr="007747B5">
        <w:rPr>
          <w:strike/>
        </w:rPr>
        <w:t xml:space="preserve"> expresso em cromo. No extrato aquoso a frio dos produtos finais deve ser detectado no máximo 0,004 mg/dm</w:t>
      </w:r>
      <w:r w:rsidRPr="007747B5">
        <w:rPr>
          <w:strike/>
          <w:vertAlign w:val="superscript"/>
        </w:rPr>
        <w:t>2</w:t>
      </w:r>
      <w:r w:rsidRPr="007747B5">
        <w:rPr>
          <w:strike/>
        </w:rPr>
        <w:t xml:space="preserve"> de cromo trivalente e não deve ser detectado cromo </w:t>
      </w:r>
      <w:proofErr w:type="gramStart"/>
      <w:r w:rsidRPr="007747B5">
        <w:rPr>
          <w:strike/>
        </w:rPr>
        <w:t>hexavalente.(</w:t>
      </w:r>
      <w:proofErr w:type="gramEnd"/>
      <w:r w:rsidRPr="007747B5">
        <w:rPr>
          <w:strike/>
        </w:rPr>
        <w:t xml:space="preserve">*) </w:t>
      </w:r>
    </w:p>
    <w:p w:rsidR="008C5B71" w:rsidRPr="007747B5" w:rsidRDefault="003312B9" w:rsidP="003312B9">
      <w:pPr>
        <w:pStyle w:val="Default"/>
        <w:spacing w:before="300" w:after="300"/>
        <w:ind w:firstLine="573"/>
        <w:jc w:val="both"/>
        <w:rPr>
          <w:strike/>
        </w:rPr>
      </w:pPr>
      <w:r w:rsidRPr="007747B5">
        <w:rPr>
          <w:strike/>
        </w:rPr>
        <w:t>4.4.6 Sais de ácidos graxos (C</w:t>
      </w:r>
      <w:r w:rsidRPr="007747B5">
        <w:rPr>
          <w:strike/>
          <w:vertAlign w:val="subscript"/>
        </w:rPr>
        <w:t>12</w:t>
      </w:r>
      <w:r w:rsidRPr="007747B5">
        <w:rPr>
          <w:strike/>
        </w:rPr>
        <w:t xml:space="preserve"> a C</w:t>
      </w:r>
      <w:r w:rsidRPr="007747B5">
        <w:rPr>
          <w:strike/>
          <w:vertAlign w:val="subscript"/>
        </w:rPr>
        <w:t>20</w:t>
      </w:r>
      <w:r w:rsidRPr="007747B5">
        <w:rPr>
          <w:strike/>
        </w:rPr>
        <w:t xml:space="preserve">) de amônio, alumínio, cálcio, potássio e sódio. </w:t>
      </w:r>
    </w:p>
    <w:p w:rsidR="003312B9" w:rsidRPr="007747B5" w:rsidRDefault="003312B9" w:rsidP="003312B9">
      <w:pPr>
        <w:pStyle w:val="Default"/>
        <w:spacing w:before="300" w:after="300"/>
        <w:ind w:firstLine="573"/>
        <w:jc w:val="both"/>
        <w:rPr>
          <w:strike/>
        </w:rPr>
      </w:pPr>
      <w:r w:rsidRPr="007747B5">
        <w:rPr>
          <w:strike/>
        </w:rPr>
        <w:t xml:space="preserve">4.4.7 Caseína (ver 3.1.2) e proteínas vegetais. A soma das impurezas estabelecidas em (VII) não deve ser superior a 50 mg/kg. (IX) </w:t>
      </w:r>
    </w:p>
    <w:p w:rsidR="003312B9" w:rsidRPr="007747B5" w:rsidRDefault="003312B9" w:rsidP="003312B9">
      <w:pPr>
        <w:spacing w:before="300" w:after="300" w:line="240" w:lineRule="auto"/>
        <w:ind w:firstLine="573"/>
        <w:jc w:val="both"/>
        <w:rPr>
          <w:rFonts w:ascii="Times New Roman" w:hAnsi="Times New Roman" w:cs="Times New Roman"/>
          <w:strike/>
          <w:sz w:val="24"/>
          <w:szCs w:val="24"/>
        </w:rPr>
      </w:pPr>
      <w:r w:rsidRPr="007747B5">
        <w:rPr>
          <w:rFonts w:ascii="Times New Roman" w:hAnsi="Times New Roman" w:cs="Times New Roman"/>
          <w:strike/>
          <w:sz w:val="24"/>
          <w:szCs w:val="24"/>
        </w:rPr>
        <w:t>4.4.8 Amidos: Todos os amidos mencionados em 3.1.3 devem cumprir com as especificações ali estabelecidas.</w:t>
      </w:r>
    </w:p>
    <w:p w:rsidR="008C5B71" w:rsidRPr="007747B5" w:rsidRDefault="008C5B71" w:rsidP="008C5B71">
      <w:pPr>
        <w:pStyle w:val="Default"/>
        <w:spacing w:before="300" w:after="300"/>
        <w:ind w:firstLine="573"/>
        <w:jc w:val="both"/>
        <w:rPr>
          <w:strike/>
        </w:rPr>
      </w:pPr>
      <w:r w:rsidRPr="007747B5">
        <w:rPr>
          <w:strike/>
        </w:rPr>
        <w:t xml:space="preserve">4.4.9 </w:t>
      </w:r>
      <w:proofErr w:type="spellStart"/>
      <w:r w:rsidRPr="007747B5">
        <w:rPr>
          <w:strike/>
        </w:rPr>
        <w:t>Manogalactanos</w:t>
      </w:r>
      <w:proofErr w:type="spellEnd"/>
      <w:r w:rsidRPr="007747B5">
        <w:rPr>
          <w:strike/>
        </w:rPr>
        <w:t xml:space="preserve"> e éteres </w:t>
      </w:r>
      <w:proofErr w:type="spellStart"/>
      <w:r w:rsidRPr="007747B5">
        <w:rPr>
          <w:strike/>
        </w:rPr>
        <w:t>galactomanânicos</w:t>
      </w:r>
      <w:proofErr w:type="spellEnd"/>
      <w:r w:rsidRPr="007747B5">
        <w:rPr>
          <w:strike/>
        </w:rPr>
        <w:t xml:space="preserve"> (ver 3.1.6): A soma das impurezas estabelecidas em (VII) e (VIII) não deve ser maior do que 50 mg/kg. (IX) (XI) </w:t>
      </w:r>
    </w:p>
    <w:p w:rsidR="008C5B71" w:rsidRPr="007747B5" w:rsidRDefault="008C5B71" w:rsidP="008C5B71">
      <w:pPr>
        <w:pStyle w:val="Default"/>
        <w:spacing w:before="300" w:after="300"/>
        <w:ind w:firstLine="573"/>
        <w:jc w:val="both"/>
        <w:rPr>
          <w:strike/>
        </w:rPr>
      </w:pPr>
      <w:r w:rsidRPr="007747B5">
        <w:rPr>
          <w:strike/>
        </w:rPr>
        <w:t xml:space="preserve">4.4.10 Sal sódico de </w:t>
      </w:r>
      <w:proofErr w:type="spellStart"/>
      <w:r w:rsidRPr="007747B5">
        <w:rPr>
          <w:strike/>
        </w:rPr>
        <w:t>carboximetilcelulose</w:t>
      </w:r>
      <w:proofErr w:type="spellEnd"/>
      <w:r w:rsidRPr="007747B5">
        <w:rPr>
          <w:strike/>
        </w:rPr>
        <w:t xml:space="preserve"> pura: A soma das impurezas mencionadas em (VII) e (VIII) não deve ser maior de 50 mg/kg. (IX) (XI) </w:t>
      </w:r>
    </w:p>
    <w:p w:rsidR="008C5B71" w:rsidRPr="007747B5" w:rsidRDefault="008C5B71" w:rsidP="008C5B71">
      <w:pPr>
        <w:pStyle w:val="Default"/>
        <w:spacing w:before="300" w:after="300"/>
        <w:ind w:firstLine="573"/>
        <w:jc w:val="both"/>
        <w:rPr>
          <w:strike/>
        </w:rPr>
      </w:pPr>
      <w:r w:rsidRPr="007747B5">
        <w:rPr>
          <w:strike/>
        </w:rPr>
        <w:t xml:space="preserve">4.4.11 </w:t>
      </w:r>
      <w:proofErr w:type="spellStart"/>
      <w:r w:rsidRPr="007747B5">
        <w:rPr>
          <w:strike/>
        </w:rPr>
        <w:t>Metilcelulose</w:t>
      </w:r>
      <w:proofErr w:type="spellEnd"/>
      <w:r w:rsidRPr="007747B5">
        <w:rPr>
          <w:strike/>
        </w:rPr>
        <w:t xml:space="preserve">: A soma das impurezas estabelecidas em (VII) e (VIII) não deve ser maior do que 50 mg/kg. </w:t>
      </w:r>
    </w:p>
    <w:p w:rsidR="008C5B71" w:rsidRPr="007747B5" w:rsidRDefault="008C5B71" w:rsidP="008C5B71">
      <w:pPr>
        <w:pStyle w:val="Default"/>
        <w:spacing w:before="300" w:after="300"/>
        <w:ind w:firstLine="573"/>
        <w:jc w:val="both"/>
        <w:rPr>
          <w:strike/>
        </w:rPr>
      </w:pPr>
      <w:r w:rsidRPr="007747B5">
        <w:rPr>
          <w:strike/>
        </w:rPr>
        <w:t xml:space="preserve">4.4.12 </w:t>
      </w:r>
      <w:proofErr w:type="spellStart"/>
      <w:r w:rsidRPr="007747B5">
        <w:rPr>
          <w:strike/>
        </w:rPr>
        <w:t>Hidroxietilcelulose</w:t>
      </w:r>
      <w:proofErr w:type="spellEnd"/>
      <w:r w:rsidRPr="007747B5">
        <w:rPr>
          <w:strike/>
        </w:rPr>
        <w:t xml:space="preserve">: A soma das impurezas estabelecidas em (VII) e (VIII) não deve ser maior do que 50 mg/kg. </w:t>
      </w:r>
    </w:p>
    <w:p w:rsidR="008C5B71" w:rsidRPr="00F23476" w:rsidRDefault="008C5B71" w:rsidP="008C5B71">
      <w:pPr>
        <w:pStyle w:val="Default"/>
        <w:spacing w:before="300" w:after="300"/>
        <w:ind w:firstLine="573"/>
        <w:jc w:val="both"/>
        <w:rPr>
          <w:strike/>
        </w:rPr>
      </w:pPr>
      <w:r w:rsidRPr="00F23476">
        <w:rPr>
          <w:strike/>
        </w:rPr>
        <w:t xml:space="preserve">4.4.13 Alginatos: A soma das impurezas estabelecidas em (VII) e (VIII) não deve ser maior do que 50 mg/kg. </w:t>
      </w:r>
    </w:p>
    <w:p w:rsidR="008C5B71" w:rsidRPr="00F23476" w:rsidRDefault="008C5B71" w:rsidP="008C5B71">
      <w:pPr>
        <w:pStyle w:val="Default"/>
        <w:spacing w:before="300" w:after="300"/>
        <w:ind w:firstLine="573"/>
        <w:jc w:val="both"/>
        <w:rPr>
          <w:strike/>
        </w:rPr>
      </w:pPr>
      <w:r w:rsidRPr="00F23476">
        <w:rPr>
          <w:strike/>
        </w:rPr>
        <w:t xml:space="preserve">4.4.14 Goma </w:t>
      </w:r>
      <w:proofErr w:type="spellStart"/>
      <w:r w:rsidRPr="00F23476">
        <w:rPr>
          <w:strike/>
        </w:rPr>
        <w:t>xantana</w:t>
      </w:r>
      <w:proofErr w:type="spellEnd"/>
      <w:r w:rsidRPr="00F23476">
        <w:rPr>
          <w:strike/>
        </w:rPr>
        <w:t xml:space="preserve">: Deve cumprir as exigências para aditivos alimentares. </w:t>
      </w:r>
    </w:p>
    <w:p w:rsidR="008C5B71" w:rsidRPr="00F23476" w:rsidRDefault="008C5B71" w:rsidP="008C5B71">
      <w:pPr>
        <w:pStyle w:val="Default"/>
        <w:spacing w:before="300" w:after="300"/>
        <w:ind w:firstLine="573"/>
        <w:jc w:val="both"/>
        <w:rPr>
          <w:strike/>
        </w:rPr>
      </w:pPr>
      <w:r w:rsidRPr="00F23476">
        <w:rPr>
          <w:strike/>
        </w:rPr>
        <w:t xml:space="preserve">4.4.15 Substâncias minerais naturais e sintéticas insolúveis </w:t>
      </w:r>
      <w:proofErr w:type="gramStart"/>
      <w:r w:rsidRPr="00F23476">
        <w:rPr>
          <w:strike/>
        </w:rPr>
        <w:t>em água inócuas</w:t>
      </w:r>
      <w:proofErr w:type="gramEnd"/>
      <w:r w:rsidRPr="00F23476">
        <w:rPr>
          <w:strike/>
        </w:rPr>
        <w:t xml:space="preserve"> à saúde: conforme itens 2.1 a 2.7. </w:t>
      </w:r>
    </w:p>
    <w:p w:rsidR="008C5B71" w:rsidRPr="00F23476" w:rsidRDefault="008C5B71" w:rsidP="008C5B71">
      <w:pPr>
        <w:pStyle w:val="Default"/>
        <w:spacing w:before="300" w:after="300"/>
        <w:ind w:firstLine="573"/>
        <w:jc w:val="both"/>
        <w:rPr>
          <w:strike/>
        </w:rPr>
      </w:pPr>
      <w:r w:rsidRPr="00F23476">
        <w:rPr>
          <w:strike/>
        </w:rPr>
        <w:t xml:space="preserve">4.4.16 Agentes antiespumantes: conforme item 3.4. </w:t>
      </w:r>
    </w:p>
    <w:p w:rsidR="008C5B71" w:rsidRDefault="008C5B71" w:rsidP="008C5B71">
      <w:pPr>
        <w:pStyle w:val="Default"/>
        <w:spacing w:before="300" w:after="300"/>
        <w:ind w:firstLine="573"/>
        <w:jc w:val="both"/>
        <w:rPr>
          <w:strike/>
        </w:rPr>
      </w:pPr>
      <w:proofErr w:type="gramStart"/>
      <w:r w:rsidRPr="00F23476">
        <w:rPr>
          <w:strike/>
        </w:rPr>
        <w:t>4.4.17 Agentes</w:t>
      </w:r>
      <w:proofErr w:type="gramEnd"/>
      <w:r w:rsidRPr="00F23476">
        <w:rPr>
          <w:strike/>
        </w:rPr>
        <w:t xml:space="preserve"> dispersantes: conforme item 3.3. </w:t>
      </w:r>
    </w:p>
    <w:p w:rsidR="00F23476" w:rsidRPr="00F23476" w:rsidRDefault="00F23476" w:rsidP="008C5B71">
      <w:pPr>
        <w:pStyle w:val="Default"/>
        <w:spacing w:before="300" w:after="300"/>
        <w:ind w:firstLine="573"/>
        <w:jc w:val="both"/>
        <w:rPr>
          <w:strike/>
        </w:rPr>
      </w:pPr>
    </w:p>
    <w:p w:rsidR="008C5B71" w:rsidRPr="001428A6" w:rsidRDefault="008C5B71" w:rsidP="008C5B71">
      <w:pPr>
        <w:pStyle w:val="Default"/>
        <w:spacing w:before="300" w:after="300"/>
        <w:ind w:firstLine="573"/>
        <w:jc w:val="both"/>
        <w:rPr>
          <w:strike/>
        </w:rPr>
      </w:pPr>
      <w:r w:rsidRPr="001428A6">
        <w:rPr>
          <w:b/>
          <w:bCs/>
          <w:strike/>
        </w:rPr>
        <w:lastRenderedPageBreak/>
        <w:t xml:space="preserve">TERCEIRA PARTE - RESTRIÇÕES </w:t>
      </w:r>
    </w:p>
    <w:p w:rsidR="008C5B71" w:rsidRPr="001428A6" w:rsidRDefault="008C5B71" w:rsidP="008C5B71">
      <w:pPr>
        <w:pStyle w:val="Default"/>
        <w:spacing w:before="300" w:after="300"/>
        <w:ind w:firstLine="573"/>
        <w:jc w:val="both"/>
        <w:rPr>
          <w:strike/>
        </w:rPr>
      </w:pPr>
      <w:proofErr w:type="gramStart"/>
      <w:r w:rsidRPr="001428A6">
        <w:rPr>
          <w:strike/>
        </w:rPr>
        <w:t>(I) No</w:t>
      </w:r>
      <w:proofErr w:type="gramEnd"/>
      <w:r w:rsidRPr="001428A6">
        <w:rPr>
          <w:strike/>
        </w:rPr>
        <w:t xml:space="preserve"> extrato do produto final pode ser detectado no máximo 1,0 mg/dm de formaldeído. </w:t>
      </w:r>
    </w:p>
    <w:p w:rsidR="008C5B71" w:rsidRPr="001428A6" w:rsidRDefault="008C5B71" w:rsidP="008C5B71">
      <w:pPr>
        <w:pStyle w:val="Default"/>
        <w:spacing w:before="300" w:after="300"/>
        <w:ind w:firstLine="573"/>
        <w:jc w:val="both"/>
        <w:rPr>
          <w:strike/>
        </w:rPr>
      </w:pPr>
      <w:proofErr w:type="gramStart"/>
      <w:r w:rsidRPr="001428A6">
        <w:rPr>
          <w:strike/>
        </w:rPr>
        <w:t>(II) Não</w:t>
      </w:r>
      <w:proofErr w:type="gramEnd"/>
      <w:r w:rsidRPr="001428A6">
        <w:rPr>
          <w:strike/>
        </w:rPr>
        <w:t xml:space="preserve"> deve ser detectada </w:t>
      </w:r>
      <w:proofErr w:type="spellStart"/>
      <w:r w:rsidRPr="001428A6">
        <w:rPr>
          <w:strike/>
        </w:rPr>
        <w:t>epicloridrina</w:t>
      </w:r>
      <w:proofErr w:type="spellEnd"/>
      <w:r w:rsidRPr="001428A6">
        <w:rPr>
          <w:strike/>
        </w:rPr>
        <w:t xml:space="preserve"> (limite: 0,1 mg/kg). </w:t>
      </w:r>
    </w:p>
    <w:p w:rsidR="008C5B71" w:rsidRPr="001428A6" w:rsidRDefault="008C5B71" w:rsidP="008C5B71">
      <w:pPr>
        <w:pStyle w:val="Default"/>
        <w:spacing w:before="300" w:after="300"/>
        <w:ind w:firstLine="573"/>
        <w:jc w:val="both"/>
        <w:rPr>
          <w:strike/>
        </w:rPr>
      </w:pPr>
      <w:proofErr w:type="gramStart"/>
      <w:r w:rsidRPr="001428A6">
        <w:rPr>
          <w:strike/>
        </w:rPr>
        <w:t>(III) Não</w:t>
      </w:r>
      <w:proofErr w:type="gramEnd"/>
      <w:r w:rsidRPr="001428A6">
        <w:rPr>
          <w:strike/>
        </w:rPr>
        <w:t xml:space="preserve"> deve ser detectada </w:t>
      </w:r>
      <w:proofErr w:type="spellStart"/>
      <w:r w:rsidRPr="001428A6">
        <w:rPr>
          <w:strike/>
        </w:rPr>
        <w:t>etilenoimina</w:t>
      </w:r>
      <w:proofErr w:type="spellEnd"/>
      <w:r w:rsidRPr="001428A6">
        <w:rPr>
          <w:strike/>
        </w:rPr>
        <w:t xml:space="preserve"> nem </w:t>
      </w:r>
      <w:proofErr w:type="spellStart"/>
      <w:r w:rsidRPr="001428A6">
        <w:rPr>
          <w:strike/>
        </w:rPr>
        <w:t>epicloridrina</w:t>
      </w:r>
      <w:proofErr w:type="spellEnd"/>
      <w:r w:rsidRPr="001428A6">
        <w:rPr>
          <w:strike/>
        </w:rPr>
        <w:t xml:space="preserve"> (limite para ambas substâncias: 0,1 mg/kg). </w:t>
      </w:r>
    </w:p>
    <w:p w:rsidR="008C5B71" w:rsidRPr="001428A6" w:rsidRDefault="008C5B71" w:rsidP="008C5B71">
      <w:pPr>
        <w:pStyle w:val="Default"/>
        <w:spacing w:before="300" w:after="300"/>
        <w:ind w:firstLine="573"/>
        <w:jc w:val="both"/>
        <w:rPr>
          <w:strike/>
        </w:rPr>
      </w:pPr>
      <w:proofErr w:type="gramStart"/>
      <w:r w:rsidRPr="001428A6">
        <w:rPr>
          <w:strike/>
        </w:rPr>
        <w:t>(IV) Não</w:t>
      </w:r>
      <w:proofErr w:type="gramEnd"/>
      <w:r w:rsidRPr="001428A6">
        <w:rPr>
          <w:strike/>
        </w:rPr>
        <w:t xml:space="preserve"> deve ser detectada </w:t>
      </w:r>
      <w:proofErr w:type="spellStart"/>
      <w:r w:rsidRPr="001428A6">
        <w:rPr>
          <w:strike/>
        </w:rPr>
        <w:t>etilenoimina</w:t>
      </w:r>
      <w:proofErr w:type="spellEnd"/>
      <w:r w:rsidRPr="001428A6">
        <w:rPr>
          <w:strike/>
        </w:rPr>
        <w:t xml:space="preserve"> (limite: 0,1 mg/kg) </w:t>
      </w:r>
    </w:p>
    <w:p w:rsidR="008C5B71" w:rsidRPr="001428A6" w:rsidRDefault="008C5B71" w:rsidP="008C5B71">
      <w:pPr>
        <w:pStyle w:val="Default"/>
        <w:spacing w:before="300" w:after="300"/>
        <w:ind w:firstLine="573"/>
        <w:jc w:val="both"/>
        <w:rPr>
          <w:strike/>
        </w:rPr>
      </w:pPr>
      <w:proofErr w:type="gramStart"/>
      <w:r w:rsidRPr="001428A6">
        <w:rPr>
          <w:strike/>
        </w:rPr>
        <w:t>(V) Esta</w:t>
      </w:r>
      <w:proofErr w:type="gramEnd"/>
      <w:r w:rsidRPr="001428A6">
        <w:rPr>
          <w:strike/>
        </w:rPr>
        <w:t xml:space="preserve"> substância auxiliar não deve ser detectada no extrato do produto final. </w:t>
      </w:r>
    </w:p>
    <w:p w:rsidR="008C5B71" w:rsidRPr="001428A6" w:rsidRDefault="008C5B71" w:rsidP="008C5B71">
      <w:pPr>
        <w:pStyle w:val="Default"/>
        <w:spacing w:before="300" w:after="300"/>
        <w:ind w:firstLine="573"/>
        <w:jc w:val="both"/>
        <w:rPr>
          <w:strike/>
        </w:rPr>
      </w:pPr>
      <w:proofErr w:type="gramStart"/>
      <w:r w:rsidRPr="001428A6">
        <w:rPr>
          <w:strike/>
        </w:rPr>
        <w:t>(VI) Ambas</w:t>
      </w:r>
      <w:proofErr w:type="gramEnd"/>
      <w:r w:rsidRPr="001428A6">
        <w:rPr>
          <w:strike/>
        </w:rPr>
        <w:t xml:space="preserve"> substâncias auxiliares não devem ser detectadas no extrato do produto final. </w:t>
      </w:r>
    </w:p>
    <w:p w:rsidR="008C5B71" w:rsidRPr="001428A6" w:rsidRDefault="008C5B71" w:rsidP="008C5B71">
      <w:pPr>
        <w:pStyle w:val="Default"/>
        <w:spacing w:before="300" w:after="300"/>
        <w:ind w:firstLine="573"/>
        <w:jc w:val="both"/>
        <w:rPr>
          <w:strike/>
        </w:rPr>
      </w:pPr>
      <w:proofErr w:type="gramStart"/>
      <w:r w:rsidRPr="001428A6">
        <w:rPr>
          <w:strike/>
        </w:rPr>
        <w:t>(VII) Estas</w:t>
      </w:r>
      <w:proofErr w:type="gramEnd"/>
      <w:r w:rsidRPr="001428A6">
        <w:rPr>
          <w:strike/>
        </w:rPr>
        <w:t xml:space="preserve"> substâncias podem conter os contaminantes abaixo relacionados com limites estabelecidos: </w:t>
      </w:r>
    </w:p>
    <w:p w:rsidR="008C5B71" w:rsidRPr="001428A6" w:rsidRDefault="00C6230C" w:rsidP="008C5B71">
      <w:pPr>
        <w:pStyle w:val="Default"/>
        <w:spacing w:before="300" w:after="300"/>
        <w:ind w:firstLine="573"/>
        <w:contextualSpacing/>
        <w:jc w:val="both"/>
        <w:rPr>
          <w:strike/>
        </w:rPr>
      </w:pPr>
      <w:r w:rsidRPr="001428A6">
        <w:rPr>
          <w:strike/>
        </w:rPr>
        <w:t>Arsênio:</w:t>
      </w:r>
      <w:r w:rsidR="008C5B71" w:rsidRPr="001428A6">
        <w:rPr>
          <w:strike/>
        </w:rPr>
        <w:t xml:space="preserve"> 3 mg/kg </w:t>
      </w:r>
    </w:p>
    <w:p w:rsidR="00C6230C" w:rsidRPr="001428A6" w:rsidRDefault="00C6230C" w:rsidP="008C5B71">
      <w:pPr>
        <w:pStyle w:val="Default"/>
        <w:spacing w:before="300" w:after="300"/>
        <w:ind w:firstLine="573"/>
        <w:contextualSpacing/>
        <w:jc w:val="both"/>
        <w:rPr>
          <w:strike/>
        </w:rPr>
      </w:pPr>
    </w:p>
    <w:p w:rsidR="008C5B71" w:rsidRPr="001428A6" w:rsidRDefault="008C5B71" w:rsidP="008C5B71">
      <w:pPr>
        <w:pStyle w:val="Default"/>
        <w:spacing w:before="300" w:after="300"/>
        <w:ind w:firstLine="573"/>
        <w:contextualSpacing/>
        <w:jc w:val="both"/>
        <w:rPr>
          <w:strike/>
        </w:rPr>
      </w:pPr>
      <w:r w:rsidRPr="001428A6">
        <w:rPr>
          <w:strike/>
        </w:rPr>
        <w:t xml:space="preserve">Chumbo: 10 mg/kg </w:t>
      </w:r>
    </w:p>
    <w:p w:rsidR="00C6230C" w:rsidRPr="001428A6" w:rsidRDefault="00C6230C" w:rsidP="008C5B71">
      <w:pPr>
        <w:pStyle w:val="Default"/>
        <w:spacing w:before="300" w:after="300"/>
        <w:ind w:firstLine="573"/>
        <w:contextualSpacing/>
        <w:jc w:val="both"/>
        <w:rPr>
          <w:strike/>
        </w:rPr>
      </w:pPr>
    </w:p>
    <w:p w:rsidR="008C5B71" w:rsidRPr="001428A6" w:rsidRDefault="008C5B71" w:rsidP="008C5B71">
      <w:pPr>
        <w:pStyle w:val="Default"/>
        <w:spacing w:before="300" w:after="300"/>
        <w:ind w:firstLine="573"/>
        <w:contextualSpacing/>
        <w:jc w:val="both"/>
        <w:rPr>
          <w:strike/>
        </w:rPr>
      </w:pPr>
      <w:r w:rsidRPr="001428A6">
        <w:rPr>
          <w:strike/>
        </w:rPr>
        <w:t xml:space="preserve">Mercúrio: 2 mg/kg </w:t>
      </w:r>
    </w:p>
    <w:p w:rsidR="00C6230C" w:rsidRPr="001428A6" w:rsidRDefault="00C6230C" w:rsidP="008C5B71">
      <w:pPr>
        <w:pStyle w:val="Default"/>
        <w:spacing w:before="300" w:after="300"/>
        <w:ind w:firstLine="573"/>
        <w:contextualSpacing/>
        <w:jc w:val="both"/>
        <w:rPr>
          <w:strike/>
        </w:rPr>
      </w:pPr>
    </w:p>
    <w:p w:rsidR="008C5B71" w:rsidRPr="001428A6" w:rsidRDefault="008C5B71" w:rsidP="008C5B71">
      <w:pPr>
        <w:pStyle w:val="Default"/>
        <w:spacing w:before="300" w:after="300"/>
        <w:ind w:firstLine="573"/>
        <w:jc w:val="both"/>
        <w:rPr>
          <w:strike/>
        </w:rPr>
      </w:pPr>
      <w:r w:rsidRPr="001428A6">
        <w:rPr>
          <w:strike/>
        </w:rPr>
        <w:t xml:space="preserve">Cádmio: 2 mg/kg </w:t>
      </w:r>
    </w:p>
    <w:p w:rsidR="008C5B71" w:rsidRPr="001428A6" w:rsidRDefault="008C5B71" w:rsidP="008C5B71">
      <w:pPr>
        <w:pStyle w:val="Default"/>
        <w:spacing w:before="300" w:after="300"/>
        <w:ind w:firstLine="573"/>
        <w:jc w:val="both"/>
        <w:rPr>
          <w:strike/>
        </w:rPr>
      </w:pPr>
      <w:proofErr w:type="gramStart"/>
      <w:r w:rsidRPr="001428A6">
        <w:rPr>
          <w:strike/>
        </w:rPr>
        <w:t>(VIII) Estas</w:t>
      </w:r>
      <w:proofErr w:type="gramEnd"/>
      <w:r w:rsidRPr="001428A6">
        <w:rPr>
          <w:strike/>
        </w:rPr>
        <w:t xml:space="preserve"> substâncias podem conter no máximo: </w:t>
      </w:r>
    </w:p>
    <w:p w:rsidR="008C5B71" w:rsidRPr="001428A6" w:rsidRDefault="008C5B71" w:rsidP="008C5B71">
      <w:pPr>
        <w:pStyle w:val="Default"/>
        <w:spacing w:before="300" w:after="300"/>
        <w:ind w:firstLine="573"/>
        <w:contextualSpacing/>
        <w:jc w:val="both"/>
        <w:rPr>
          <w:strike/>
        </w:rPr>
      </w:pPr>
      <w:r w:rsidRPr="001428A6">
        <w:rPr>
          <w:strike/>
        </w:rPr>
        <w:t xml:space="preserve">Zinco: 25 mg/kg </w:t>
      </w:r>
    </w:p>
    <w:p w:rsidR="00C6230C" w:rsidRPr="001428A6" w:rsidRDefault="00C6230C" w:rsidP="008C5B71">
      <w:pPr>
        <w:pStyle w:val="Default"/>
        <w:spacing w:before="300" w:after="300"/>
        <w:ind w:firstLine="573"/>
        <w:contextualSpacing/>
        <w:jc w:val="both"/>
        <w:rPr>
          <w:strike/>
        </w:rPr>
      </w:pPr>
    </w:p>
    <w:p w:rsidR="008C5B71" w:rsidRPr="001428A6" w:rsidRDefault="008C5B71" w:rsidP="008C5B71">
      <w:pPr>
        <w:pStyle w:val="Default"/>
        <w:spacing w:before="300" w:after="300"/>
        <w:ind w:firstLine="573"/>
        <w:jc w:val="both"/>
        <w:rPr>
          <w:strike/>
        </w:rPr>
      </w:pPr>
      <w:r w:rsidRPr="001428A6">
        <w:rPr>
          <w:strike/>
        </w:rPr>
        <w:t xml:space="preserve">Zinco e cobre somados: 50 mg/kg </w:t>
      </w:r>
    </w:p>
    <w:p w:rsidR="008C5B71" w:rsidRPr="001428A6" w:rsidRDefault="008C5B71" w:rsidP="008C5B71">
      <w:pPr>
        <w:pStyle w:val="Default"/>
        <w:spacing w:before="300" w:after="300"/>
        <w:ind w:firstLine="573"/>
        <w:jc w:val="both"/>
        <w:rPr>
          <w:strike/>
        </w:rPr>
      </w:pPr>
      <w:proofErr w:type="gramStart"/>
      <w:r w:rsidRPr="001428A6">
        <w:rPr>
          <w:strike/>
        </w:rPr>
        <w:t>(IX) Estas</w:t>
      </w:r>
      <w:proofErr w:type="gramEnd"/>
      <w:r w:rsidRPr="001428A6">
        <w:rPr>
          <w:strike/>
        </w:rPr>
        <w:t xml:space="preserve"> exigências correspondem unicamente a agentes para melhoramento e revestimento de superfície. </w:t>
      </w:r>
    </w:p>
    <w:p w:rsidR="008C5B71" w:rsidRPr="001428A6" w:rsidRDefault="008C5B71" w:rsidP="008C5B71">
      <w:pPr>
        <w:pStyle w:val="Default"/>
        <w:spacing w:before="300" w:after="300"/>
        <w:ind w:firstLine="573"/>
        <w:jc w:val="both"/>
        <w:rPr>
          <w:strike/>
        </w:rPr>
      </w:pPr>
      <w:r w:rsidRPr="001428A6">
        <w:rPr>
          <w:strike/>
        </w:rPr>
        <w:t xml:space="preserve">No caso destes agentes estarem relacionados com outras propriedades, considerar as exigências ali estabelecidas. </w:t>
      </w:r>
    </w:p>
    <w:p w:rsidR="008C5B71" w:rsidRPr="001428A6" w:rsidRDefault="008C5B71" w:rsidP="008C5B71">
      <w:pPr>
        <w:pStyle w:val="Default"/>
        <w:spacing w:before="300" w:after="300"/>
        <w:ind w:firstLine="573"/>
        <w:jc w:val="both"/>
        <w:rPr>
          <w:strike/>
        </w:rPr>
      </w:pPr>
      <w:r w:rsidRPr="001428A6">
        <w:rPr>
          <w:strike/>
        </w:rPr>
        <w:t xml:space="preserve">(X) Estes agentes devem ser adicionados à água usada no processo de fabricação de papel, cartolina e cartão e a quantidade utilizada não deve exceder a necessária para obter o efeito técnico desejado. </w:t>
      </w:r>
    </w:p>
    <w:p w:rsidR="008C5B71" w:rsidRPr="001428A6" w:rsidRDefault="008C5B71" w:rsidP="008C5B71">
      <w:pPr>
        <w:spacing w:before="300" w:after="300" w:line="240" w:lineRule="auto"/>
        <w:ind w:firstLine="573"/>
        <w:jc w:val="both"/>
        <w:rPr>
          <w:rFonts w:ascii="Times New Roman" w:hAnsi="Times New Roman" w:cs="Times New Roman"/>
          <w:strike/>
          <w:sz w:val="24"/>
          <w:szCs w:val="24"/>
        </w:rPr>
      </w:pPr>
      <w:r w:rsidRPr="001428A6">
        <w:rPr>
          <w:rFonts w:ascii="Times New Roman" w:hAnsi="Times New Roman" w:cs="Times New Roman"/>
          <w:strike/>
          <w:sz w:val="24"/>
          <w:szCs w:val="24"/>
        </w:rPr>
        <w:t xml:space="preserve">(XI) </w:t>
      </w:r>
      <w:proofErr w:type="spellStart"/>
      <w:r w:rsidRPr="001428A6">
        <w:rPr>
          <w:rFonts w:ascii="Times New Roman" w:hAnsi="Times New Roman" w:cs="Times New Roman"/>
          <w:strike/>
          <w:sz w:val="24"/>
          <w:szCs w:val="24"/>
        </w:rPr>
        <w:t>Glicolato</w:t>
      </w:r>
      <w:proofErr w:type="spellEnd"/>
      <w:r w:rsidRPr="001428A6">
        <w:rPr>
          <w:rFonts w:ascii="Times New Roman" w:hAnsi="Times New Roman" w:cs="Times New Roman"/>
          <w:strike/>
          <w:sz w:val="24"/>
          <w:szCs w:val="24"/>
        </w:rPr>
        <w:t xml:space="preserve"> de sódio: máximo de 0,5% m/m.</w:t>
      </w:r>
    </w:p>
    <w:p w:rsidR="00FD1D3B" w:rsidRPr="001428A6" w:rsidRDefault="00FD1D3B" w:rsidP="00FD1D3B">
      <w:pPr>
        <w:pStyle w:val="Default"/>
        <w:spacing w:before="300" w:after="300"/>
        <w:ind w:firstLine="573"/>
        <w:jc w:val="both"/>
        <w:rPr>
          <w:strike/>
        </w:rPr>
      </w:pPr>
      <w:proofErr w:type="gramStart"/>
      <w:r w:rsidRPr="001428A6">
        <w:rPr>
          <w:strike/>
        </w:rPr>
        <w:lastRenderedPageBreak/>
        <w:t>(XII) Na</w:t>
      </w:r>
      <w:proofErr w:type="gramEnd"/>
      <w:r w:rsidRPr="001428A6">
        <w:rPr>
          <w:strike/>
        </w:rPr>
        <w:t xml:space="preserve"> fabricação de poliuretanos se permite a utilização de no máximo 0,03% m/m de </w:t>
      </w:r>
      <w:proofErr w:type="spellStart"/>
      <w:r w:rsidRPr="001428A6">
        <w:rPr>
          <w:strike/>
        </w:rPr>
        <w:t>diacetato</w:t>
      </w:r>
      <w:proofErr w:type="spellEnd"/>
      <w:r w:rsidRPr="001428A6">
        <w:rPr>
          <w:strike/>
        </w:rPr>
        <w:t xml:space="preserve"> de </w:t>
      </w:r>
      <w:proofErr w:type="spellStart"/>
      <w:r w:rsidRPr="001428A6">
        <w:rPr>
          <w:strike/>
        </w:rPr>
        <w:t>butil</w:t>
      </w:r>
      <w:proofErr w:type="spellEnd"/>
      <w:r w:rsidRPr="001428A6">
        <w:rPr>
          <w:strike/>
        </w:rPr>
        <w:t xml:space="preserve"> estanho como agente de colagem. O </w:t>
      </w:r>
      <w:r w:rsidR="00353411" w:rsidRPr="001428A6">
        <w:rPr>
          <w:strike/>
        </w:rPr>
        <w:t>papel pode conter no máximo 0,3 µ</w:t>
      </w:r>
      <w:r w:rsidRPr="001428A6">
        <w:rPr>
          <w:strike/>
        </w:rPr>
        <w:t>g/dm</w:t>
      </w:r>
      <w:r w:rsidRPr="001428A6">
        <w:rPr>
          <w:strike/>
          <w:vertAlign w:val="superscript"/>
        </w:rPr>
        <w:t>2</w:t>
      </w:r>
      <w:r w:rsidRPr="001428A6">
        <w:rPr>
          <w:strike/>
        </w:rPr>
        <w:t xml:space="preserve"> desta substância. No extrato do produto final não devem ser detectadas aminas primárias aromáticas. (*) </w:t>
      </w:r>
    </w:p>
    <w:p w:rsidR="00FD1D3B" w:rsidRPr="001428A6" w:rsidRDefault="00FD1D3B" w:rsidP="00FD1D3B">
      <w:pPr>
        <w:pStyle w:val="Default"/>
        <w:spacing w:before="300" w:after="300"/>
        <w:ind w:firstLine="573"/>
        <w:jc w:val="both"/>
        <w:rPr>
          <w:strike/>
        </w:rPr>
      </w:pPr>
      <w:r w:rsidRPr="001428A6">
        <w:rPr>
          <w:strike/>
        </w:rPr>
        <w:t xml:space="preserve">(XIII) A quantidade de agente </w:t>
      </w:r>
      <w:proofErr w:type="spellStart"/>
      <w:r w:rsidRPr="001428A6">
        <w:rPr>
          <w:strike/>
        </w:rPr>
        <w:t>anti-espumante</w:t>
      </w:r>
      <w:proofErr w:type="spellEnd"/>
      <w:r w:rsidRPr="001428A6">
        <w:rPr>
          <w:strike/>
        </w:rPr>
        <w:t xml:space="preserve"> adicionada durante o processo de fabricação não deve exceder a quantidade necessária para se obter o efeito técnico desejado. </w:t>
      </w:r>
    </w:p>
    <w:p w:rsidR="00FD1D3B" w:rsidRPr="001428A6" w:rsidRDefault="00FD1D3B" w:rsidP="00FD1D3B">
      <w:pPr>
        <w:pStyle w:val="Default"/>
        <w:spacing w:before="300" w:after="300"/>
        <w:ind w:firstLine="573"/>
        <w:jc w:val="both"/>
        <w:rPr>
          <w:strike/>
        </w:rPr>
      </w:pPr>
      <w:r w:rsidRPr="001428A6">
        <w:rPr>
          <w:strike/>
        </w:rPr>
        <w:t xml:space="preserve">(XIV) Requisitos especiais para papel fabricado com fibras vegetais branqueadas tratadas com ácido sulfúrico: deve responder às seguintes especificações: </w:t>
      </w:r>
    </w:p>
    <w:p w:rsidR="00FD1D3B" w:rsidRPr="001428A6" w:rsidRDefault="00FD1D3B" w:rsidP="00FD1D3B">
      <w:pPr>
        <w:pStyle w:val="Default"/>
        <w:spacing w:before="300" w:after="300"/>
        <w:ind w:firstLine="573"/>
        <w:jc w:val="both"/>
        <w:rPr>
          <w:strike/>
        </w:rPr>
      </w:pPr>
      <w:r w:rsidRPr="001428A6">
        <w:rPr>
          <w:strike/>
        </w:rPr>
        <w:t xml:space="preserve">a) Acidez, expressa em ácido sulfúrico, máximo 0,02% m/m. </w:t>
      </w:r>
    </w:p>
    <w:p w:rsidR="00FD1D3B" w:rsidRPr="001428A6" w:rsidRDefault="00FD1D3B" w:rsidP="00FD1D3B">
      <w:pPr>
        <w:pStyle w:val="Default"/>
        <w:spacing w:before="300" w:after="300"/>
        <w:ind w:firstLine="573"/>
        <w:jc w:val="both"/>
        <w:rPr>
          <w:strike/>
        </w:rPr>
      </w:pPr>
      <w:r w:rsidRPr="001428A6">
        <w:rPr>
          <w:strike/>
        </w:rPr>
        <w:t xml:space="preserve">b) Umidade: máximo 10,0% m/m. </w:t>
      </w:r>
    </w:p>
    <w:p w:rsidR="00FD1D3B" w:rsidRPr="001428A6" w:rsidRDefault="00FD1D3B" w:rsidP="00FD1D3B">
      <w:pPr>
        <w:pStyle w:val="Default"/>
        <w:spacing w:before="300" w:after="300"/>
        <w:ind w:firstLine="573"/>
        <w:jc w:val="both"/>
        <w:rPr>
          <w:strike/>
        </w:rPr>
      </w:pPr>
      <w:r w:rsidRPr="001428A6">
        <w:rPr>
          <w:strike/>
        </w:rPr>
        <w:t xml:space="preserve">c) Cinzas: máximo 0,60% m/m. </w:t>
      </w:r>
    </w:p>
    <w:p w:rsidR="00FD1D3B" w:rsidRPr="001428A6" w:rsidRDefault="00FD1D3B" w:rsidP="00FD1D3B">
      <w:pPr>
        <w:pStyle w:val="Default"/>
        <w:spacing w:before="300" w:after="300"/>
        <w:ind w:firstLine="573"/>
        <w:jc w:val="both"/>
        <w:rPr>
          <w:strike/>
        </w:rPr>
      </w:pPr>
      <w:r w:rsidRPr="001428A6">
        <w:rPr>
          <w:strike/>
        </w:rPr>
        <w:t xml:space="preserve">d) Extrato aquoso: máximo 1,50% m/m. </w:t>
      </w:r>
    </w:p>
    <w:p w:rsidR="00FD1D3B" w:rsidRPr="001428A6" w:rsidRDefault="00FD1D3B" w:rsidP="00FD1D3B">
      <w:pPr>
        <w:pStyle w:val="Default"/>
        <w:spacing w:before="300" w:after="300"/>
        <w:ind w:firstLine="573"/>
        <w:jc w:val="both"/>
        <w:rPr>
          <w:strike/>
        </w:rPr>
      </w:pPr>
      <w:r w:rsidRPr="001428A6">
        <w:rPr>
          <w:strike/>
        </w:rPr>
        <w:t xml:space="preserve">e) Substâncias redutoras (expressa em glicose): máximo 0,20% m/m. </w:t>
      </w:r>
    </w:p>
    <w:p w:rsidR="00FD1D3B" w:rsidRPr="001428A6" w:rsidRDefault="00FD1D3B" w:rsidP="00FD1D3B">
      <w:pPr>
        <w:pStyle w:val="Default"/>
        <w:spacing w:before="300" w:after="300"/>
        <w:ind w:firstLine="573"/>
        <w:jc w:val="both"/>
        <w:rPr>
          <w:strike/>
        </w:rPr>
      </w:pPr>
      <w:r w:rsidRPr="001428A6">
        <w:rPr>
          <w:strike/>
        </w:rPr>
        <w:t xml:space="preserve">f) Arsênio como As, limite de composição: máximo 2mg/kg. </w:t>
      </w:r>
    </w:p>
    <w:p w:rsidR="00FD1D3B" w:rsidRPr="001428A6" w:rsidRDefault="00FD1D3B" w:rsidP="00FD1D3B">
      <w:pPr>
        <w:pStyle w:val="Default"/>
        <w:spacing w:before="300" w:after="300"/>
        <w:ind w:firstLine="573"/>
        <w:contextualSpacing/>
        <w:jc w:val="both"/>
        <w:rPr>
          <w:strike/>
        </w:rPr>
      </w:pPr>
      <w:r w:rsidRPr="001428A6">
        <w:rPr>
          <w:strike/>
        </w:rPr>
        <w:t xml:space="preserve">Cobre total como Cu, limite de composição: máximo 30 mg/kg. </w:t>
      </w:r>
    </w:p>
    <w:p w:rsidR="00B832B4" w:rsidRPr="001428A6" w:rsidRDefault="00B832B4" w:rsidP="00FD1D3B">
      <w:pPr>
        <w:pStyle w:val="Default"/>
        <w:spacing w:before="300" w:after="300"/>
        <w:ind w:firstLine="573"/>
        <w:contextualSpacing/>
        <w:jc w:val="both"/>
        <w:rPr>
          <w:strike/>
        </w:rPr>
      </w:pPr>
    </w:p>
    <w:p w:rsidR="00FD1D3B" w:rsidRPr="001428A6" w:rsidRDefault="00FD1D3B" w:rsidP="00FD1D3B">
      <w:pPr>
        <w:pStyle w:val="Default"/>
        <w:spacing w:before="300" w:after="300"/>
        <w:ind w:firstLine="573"/>
        <w:contextualSpacing/>
        <w:jc w:val="both"/>
        <w:rPr>
          <w:strike/>
        </w:rPr>
      </w:pPr>
      <w:r w:rsidRPr="001428A6">
        <w:rPr>
          <w:strike/>
        </w:rPr>
        <w:t xml:space="preserve">Cobre solúvel em água como Cu, limite de migração específica: máximo 10 mg/kg. </w:t>
      </w:r>
    </w:p>
    <w:p w:rsidR="00010B78" w:rsidRPr="001428A6" w:rsidRDefault="00010B78" w:rsidP="00FD1D3B">
      <w:pPr>
        <w:pStyle w:val="Default"/>
        <w:spacing w:before="300" w:after="300"/>
        <w:ind w:firstLine="573"/>
        <w:contextualSpacing/>
        <w:jc w:val="both"/>
        <w:rPr>
          <w:strike/>
        </w:rPr>
      </w:pPr>
    </w:p>
    <w:p w:rsidR="00FD1D3B" w:rsidRPr="001428A6" w:rsidRDefault="00FD1D3B" w:rsidP="00FD1D3B">
      <w:pPr>
        <w:pStyle w:val="Default"/>
        <w:spacing w:before="300" w:after="300"/>
        <w:ind w:firstLine="573"/>
        <w:contextualSpacing/>
        <w:jc w:val="both"/>
        <w:rPr>
          <w:strike/>
        </w:rPr>
      </w:pPr>
      <w:r w:rsidRPr="001428A6">
        <w:rPr>
          <w:strike/>
        </w:rPr>
        <w:t xml:space="preserve">Ferro total como Fe, limite de composição: máximo 70 mg/kg. </w:t>
      </w:r>
    </w:p>
    <w:p w:rsidR="00010B78" w:rsidRPr="001428A6" w:rsidRDefault="00010B78" w:rsidP="00FD1D3B">
      <w:pPr>
        <w:pStyle w:val="Default"/>
        <w:spacing w:before="300" w:after="300"/>
        <w:ind w:firstLine="573"/>
        <w:contextualSpacing/>
        <w:jc w:val="both"/>
        <w:rPr>
          <w:strike/>
        </w:rPr>
      </w:pPr>
    </w:p>
    <w:p w:rsidR="00FD1D3B" w:rsidRPr="001428A6" w:rsidRDefault="00FD1D3B" w:rsidP="00FD1D3B">
      <w:pPr>
        <w:pStyle w:val="Default"/>
        <w:spacing w:before="300" w:after="300"/>
        <w:ind w:firstLine="573"/>
        <w:contextualSpacing/>
        <w:jc w:val="both"/>
        <w:rPr>
          <w:strike/>
        </w:rPr>
      </w:pPr>
      <w:r w:rsidRPr="001428A6">
        <w:rPr>
          <w:strike/>
        </w:rPr>
        <w:t xml:space="preserve">Ferro solúvel em água como Fe, limite de migração específica: máximo 15 mg/kg. </w:t>
      </w:r>
    </w:p>
    <w:p w:rsidR="00270BBB" w:rsidRPr="001428A6" w:rsidRDefault="00270BBB" w:rsidP="00FD1D3B">
      <w:pPr>
        <w:pStyle w:val="Default"/>
        <w:spacing w:before="300" w:after="300"/>
        <w:ind w:firstLine="573"/>
        <w:contextualSpacing/>
        <w:jc w:val="both"/>
        <w:rPr>
          <w:strike/>
        </w:rPr>
      </w:pPr>
    </w:p>
    <w:p w:rsidR="00FD1D3B" w:rsidRPr="001428A6" w:rsidRDefault="00FD1D3B" w:rsidP="00FD1D3B">
      <w:pPr>
        <w:pStyle w:val="Default"/>
        <w:spacing w:before="300" w:after="300"/>
        <w:ind w:firstLine="573"/>
        <w:jc w:val="both"/>
        <w:rPr>
          <w:strike/>
        </w:rPr>
      </w:pPr>
      <w:r w:rsidRPr="001428A6">
        <w:rPr>
          <w:strike/>
        </w:rPr>
        <w:t xml:space="preserve">Chumbo como </w:t>
      </w:r>
      <w:proofErr w:type="spellStart"/>
      <w:r w:rsidRPr="001428A6">
        <w:rPr>
          <w:strike/>
        </w:rPr>
        <w:t>Pb</w:t>
      </w:r>
      <w:proofErr w:type="spellEnd"/>
      <w:r w:rsidRPr="001428A6">
        <w:rPr>
          <w:strike/>
        </w:rPr>
        <w:t xml:space="preserve">, limite de composição: máximo 20 mg/kg. </w:t>
      </w:r>
    </w:p>
    <w:p w:rsidR="00270BBB" w:rsidRPr="001428A6" w:rsidRDefault="00FD1D3B" w:rsidP="00FD1D3B">
      <w:pPr>
        <w:pStyle w:val="Default"/>
        <w:spacing w:before="300" w:after="300"/>
        <w:ind w:firstLine="573"/>
        <w:jc w:val="both"/>
        <w:rPr>
          <w:strike/>
        </w:rPr>
      </w:pPr>
      <w:r w:rsidRPr="001428A6">
        <w:rPr>
          <w:strike/>
        </w:rPr>
        <w:t xml:space="preserve">g) Formaldeído. (I) </w:t>
      </w:r>
    </w:p>
    <w:p w:rsidR="00FD1D3B" w:rsidRPr="001428A6" w:rsidRDefault="00FD1D3B" w:rsidP="00FD1D3B">
      <w:pPr>
        <w:pStyle w:val="Default"/>
        <w:spacing w:before="300" w:after="300"/>
        <w:ind w:firstLine="573"/>
        <w:jc w:val="both"/>
        <w:rPr>
          <w:strike/>
        </w:rPr>
      </w:pPr>
      <w:r w:rsidRPr="001428A6">
        <w:rPr>
          <w:strike/>
        </w:rPr>
        <w:t xml:space="preserve">h) Ácido bórico e outros </w:t>
      </w:r>
      <w:proofErr w:type="spellStart"/>
      <w:r w:rsidRPr="001428A6">
        <w:rPr>
          <w:strike/>
        </w:rPr>
        <w:t>anti-sépticos</w:t>
      </w:r>
      <w:proofErr w:type="spellEnd"/>
      <w:r w:rsidRPr="001428A6">
        <w:rPr>
          <w:strike/>
        </w:rPr>
        <w:t xml:space="preserve">, não detectáveis. (*) </w:t>
      </w:r>
    </w:p>
    <w:p w:rsidR="00FD1D3B" w:rsidRPr="001428A6" w:rsidRDefault="00FD1D3B" w:rsidP="00FD1D3B">
      <w:pPr>
        <w:pStyle w:val="Default"/>
        <w:spacing w:before="300" w:after="300"/>
        <w:ind w:firstLine="573"/>
        <w:jc w:val="both"/>
        <w:rPr>
          <w:strike/>
        </w:rPr>
      </w:pPr>
      <w:proofErr w:type="gramStart"/>
      <w:r w:rsidRPr="001428A6">
        <w:rPr>
          <w:strike/>
        </w:rPr>
        <w:t>(XV) Deve</w:t>
      </w:r>
      <w:proofErr w:type="gramEnd"/>
      <w:r w:rsidRPr="001428A6">
        <w:rPr>
          <w:strike/>
        </w:rPr>
        <w:t xml:space="preserve"> ser empregado antes da operação de formação de folha. </w:t>
      </w:r>
    </w:p>
    <w:p w:rsidR="00FD1D3B" w:rsidRPr="001428A6" w:rsidRDefault="00FD1D3B" w:rsidP="00FD1D3B">
      <w:pPr>
        <w:pStyle w:val="Default"/>
        <w:spacing w:before="300" w:after="300"/>
        <w:jc w:val="both"/>
        <w:rPr>
          <w:strike/>
        </w:rPr>
      </w:pPr>
      <w:r w:rsidRPr="001428A6">
        <w:rPr>
          <w:strike/>
        </w:rPr>
        <w:t xml:space="preserve">(*) Substâncias para as quais devem ser estabelecidos limites. </w:t>
      </w:r>
    </w:p>
    <w:p w:rsidR="00BE30A7" w:rsidRPr="009D3790" w:rsidRDefault="00BE30A7" w:rsidP="00FD1D3B">
      <w:pPr>
        <w:pStyle w:val="Default"/>
        <w:spacing w:before="300" w:after="300"/>
        <w:jc w:val="both"/>
      </w:pPr>
    </w:p>
    <w:p w:rsidR="00FD1D3B" w:rsidRPr="00DF59FD" w:rsidRDefault="00FD1D3B" w:rsidP="00FD1D3B">
      <w:pPr>
        <w:pStyle w:val="Default"/>
        <w:spacing w:before="300" w:after="300"/>
        <w:ind w:firstLine="573"/>
        <w:jc w:val="center"/>
        <w:rPr>
          <w:strike/>
        </w:rPr>
      </w:pPr>
      <w:r w:rsidRPr="00DF59FD">
        <w:rPr>
          <w:b/>
          <w:bCs/>
          <w:strike/>
        </w:rPr>
        <w:lastRenderedPageBreak/>
        <w:t>ANEXO II</w:t>
      </w:r>
    </w:p>
    <w:p w:rsidR="00FD1D3B" w:rsidRPr="00DF59FD" w:rsidRDefault="00FD1D3B" w:rsidP="00FD1D3B">
      <w:pPr>
        <w:pStyle w:val="Default"/>
        <w:spacing w:before="300" w:after="300"/>
        <w:ind w:firstLine="573"/>
        <w:jc w:val="center"/>
        <w:rPr>
          <w:b/>
          <w:bCs/>
          <w:strike/>
        </w:rPr>
      </w:pPr>
      <w:r w:rsidRPr="00DF59FD">
        <w:rPr>
          <w:b/>
          <w:bCs/>
          <w:strike/>
        </w:rPr>
        <w:t>ENSAIOS DE MIGRAÇÃO TOTAL DE EMBALAGENS E EQUIPAMENTOS CELULÓSICOS DESTINADOS A ENTRAR EM CONTATO COM ALIMENTOS</w:t>
      </w:r>
    </w:p>
    <w:p w:rsidR="00DF59FD" w:rsidRPr="00DF59FD" w:rsidRDefault="00DF59FD" w:rsidP="00FD1D3B">
      <w:pPr>
        <w:pStyle w:val="Default"/>
        <w:spacing w:before="300" w:after="300"/>
        <w:ind w:firstLine="573"/>
        <w:jc w:val="center"/>
        <w:rPr>
          <w:b/>
          <w:color w:val="0000FF"/>
        </w:rPr>
      </w:pPr>
      <w:r w:rsidRPr="00DF59FD">
        <w:rPr>
          <w:b/>
          <w:bCs/>
          <w:color w:val="0000FF"/>
        </w:rPr>
        <w:t>(Anexo II revogado pela Resolução – RDC nº 88, de 29 de junho de 2016)</w:t>
      </w:r>
    </w:p>
    <w:p w:rsidR="00FD1D3B" w:rsidRPr="00DF59FD" w:rsidRDefault="00FD1D3B" w:rsidP="00FD1D3B">
      <w:pPr>
        <w:pStyle w:val="Default"/>
        <w:spacing w:before="300" w:after="300"/>
        <w:ind w:firstLine="573"/>
        <w:jc w:val="both"/>
        <w:rPr>
          <w:b/>
          <w:strike/>
        </w:rPr>
      </w:pPr>
      <w:r w:rsidRPr="00DF59FD">
        <w:rPr>
          <w:b/>
          <w:strike/>
        </w:rPr>
        <w:t xml:space="preserve">1. ALCANCE </w:t>
      </w:r>
    </w:p>
    <w:p w:rsidR="00FD1D3B" w:rsidRPr="00DF59FD" w:rsidRDefault="00FD1D3B" w:rsidP="00FD1D3B">
      <w:pPr>
        <w:pStyle w:val="Default"/>
        <w:spacing w:before="300" w:after="300"/>
        <w:ind w:firstLine="573"/>
        <w:jc w:val="both"/>
        <w:rPr>
          <w:strike/>
        </w:rPr>
      </w:pPr>
      <w:r w:rsidRPr="00DF59FD">
        <w:rPr>
          <w:strike/>
        </w:rPr>
        <w:t xml:space="preserve">Este regulamento técnico se aplica a embalagens e equipamentos celulósicos não revestidos ou revestidos com pigmentos minerais, parafinas e/ou resinas poliméricas destinados a entrar em contato com alimentos. </w:t>
      </w:r>
    </w:p>
    <w:p w:rsidR="00FD1D3B" w:rsidRPr="00DF59FD" w:rsidRDefault="00FD1D3B" w:rsidP="00FD1D3B">
      <w:pPr>
        <w:pStyle w:val="Default"/>
        <w:spacing w:before="300" w:after="300"/>
        <w:ind w:firstLine="573"/>
        <w:jc w:val="both"/>
        <w:rPr>
          <w:b/>
          <w:strike/>
        </w:rPr>
      </w:pPr>
      <w:r w:rsidRPr="00DF59FD">
        <w:rPr>
          <w:b/>
          <w:strike/>
        </w:rPr>
        <w:t xml:space="preserve">2. FUNDAMENTO </w:t>
      </w:r>
    </w:p>
    <w:p w:rsidR="00FD1D3B" w:rsidRPr="00DF59FD" w:rsidRDefault="00FD1D3B" w:rsidP="00FD1D3B">
      <w:pPr>
        <w:pStyle w:val="Default"/>
        <w:spacing w:before="300" w:after="300"/>
        <w:ind w:firstLine="573"/>
        <w:jc w:val="both"/>
        <w:rPr>
          <w:strike/>
        </w:rPr>
      </w:pPr>
      <w:r w:rsidRPr="00DF59FD">
        <w:rPr>
          <w:strike/>
        </w:rPr>
        <w:t xml:space="preserve">Este método se baseia na quantificação gravimétrica do resíduo total extraído do material celulósico após contato com </w:t>
      </w:r>
      <w:proofErr w:type="spellStart"/>
      <w:r w:rsidRPr="00DF59FD">
        <w:rPr>
          <w:strike/>
        </w:rPr>
        <w:t>simulantes</w:t>
      </w:r>
      <w:proofErr w:type="spellEnd"/>
      <w:r w:rsidRPr="00DF59FD">
        <w:rPr>
          <w:strike/>
        </w:rPr>
        <w:t xml:space="preserve"> de alimentos sob condições reais de emprego do material. </w:t>
      </w:r>
    </w:p>
    <w:p w:rsidR="00FD1D3B" w:rsidRPr="00DF59FD" w:rsidRDefault="00FD1D3B" w:rsidP="00FD1D3B">
      <w:pPr>
        <w:pStyle w:val="Default"/>
        <w:spacing w:before="300" w:after="300"/>
        <w:ind w:firstLine="573"/>
        <w:jc w:val="both"/>
        <w:rPr>
          <w:b/>
          <w:strike/>
        </w:rPr>
      </w:pPr>
      <w:r w:rsidRPr="00DF59FD">
        <w:rPr>
          <w:b/>
          <w:strike/>
        </w:rPr>
        <w:t xml:space="preserve">3. CONDIÇÕES DE EXTRAÇÃO </w:t>
      </w:r>
    </w:p>
    <w:p w:rsidR="009536D2" w:rsidRPr="00DF59FD" w:rsidRDefault="00FD1D3B" w:rsidP="009536D2">
      <w:pPr>
        <w:pStyle w:val="Default"/>
        <w:spacing w:before="300" w:after="300"/>
        <w:ind w:firstLine="573"/>
        <w:jc w:val="both"/>
        <w:rPr>
          <w:strike/>
        </w:rPr>
      </w:pPr>
      <w:r w:rsidRPr="00DF59FD">
        <w:rPr>
          <w:strike/>
        </w:rPr>
        <w:t xml:space="preserve">Para os ensaios de migração deverão ser utilizados os </w:t>
      </w:r>
      <w:proofErr w:type="spellStart"/>
      <w:r w:rsidRPr="00DF59FD">
        <w:rPr>
          <w:strike/>
        </w:rPr>
        <w:t>simulantes</w:t>
      </w:r>
      <w:proofErr w:type="spellEnd"/>
      <w:r w:rsidRPr="00DF59FD">
        <w:rPr>
          <w:strike/>
        </w:rPr>
        <w:t xml:space="preserve"> descritos no Anexo V da Portaria referente a Embalagens e Equipamentos Plásticos em Contato com Alimentos, sendo que o </w:t>
      </w:r>
      <w:proofErr w:type="spellStart"/>
      <w:r w:rsidRPr="00DF59FD">
        <w:rPr>
          <w:strike/>
        </w:rPr>
        <w:t>simulante</w:t>
      </w:r>
      <w:proofErr w:type="spellEnd"/>
      <w:r w:rsidRPr="00DF59FD">
        <w:rPr>
          <w:strike/>
        </w:rPr>
        <w:t xml:space="preserve"> D será apenas o n-heptano. O contato dos materiais</w:t>
      </w:r>
      <w:r w:rsidR="009536D2" w:rsidRPr="00DF59FD">
        <w:rPr>
          <w:strike/>
        </w:rPr>
        <w:t xml:space="preserve"> celulósicos com os </w:t>
      </w:r>
      <w:proofErr w:type="spellStart"/>
      <w:r w:rsidR="009536D2" w:rsidRPr="00DF59FD">
        <w:rPr>
          <w:strike/>
        </w:rPr>
        <w:t>simulantes</w:t>
      </w:r>
      <w:proofErr w:type="spellEnd"/>
      <w:r w:rsidR="009536D2" w:rsidRPr="00DF59FD">
        <w:rPr>
          <w:strike/>
        </w:rPr>
        <w:t xml:space="preserve">, nas condições de tempo e temperatura selecionadas na Tabela 1, será realizado de maneira a que reproduza as condições normais e previsíveis de uso na elaboração, fracionamento, armazenamento, distribuição, comercialização e consumo dos alimentos. As análises devem ser efetuadas em </w:t>
      </w:r>
      <w:proofErr w:type="spellStart"/>
      <w:r w:rsidR="009536D2" w:rsidRPr="00DF59FD">
        <w:rPr>
          <w:strike/>
        </w:rPr>
        <w:t>quadruplicata</w:t>
      </w:r>
      <w:proofErr w:type="spellEnd"/>
      <w:r w:rsidR="009536D2" w:rsidRPr="00DF59FD">
        <w:rPr>
          <w:strike/>
        </w:rPr>
        <w:t xml:space="preserve">, acompanhadas pela análise de um branco. </w:t>
      </w:r>
    </w:p>
    <w:p w:rsidR="009536D2" w:rsidRPr="00DF59FD" w:rsidRDefault="009536D2" w:rsidP="009536D2">
      <w:pPr>
        <w:pStyle w:val="Default"/>
        <w:spacing w:before="300" w:after="300"/>
        <w:ind w:firstLine="573"/>
        <w:jc w:val="both"/>
        <w:rPr>
          <w:strike/>
        </w:rPr>
      </w:pPr>
      <w:r w:rsidRPr="00DF59FD">
        <w:rPr>
          <w:strike/>
        </w:rPr>
        <w:t xml:space="preserve">a. elaboração - condições que se verifiquem por períodos relativamente curtos, tais como: pasteurização, esterilização, acondicionamento a quente, etc. </w:t>
      </w:r>
    </w:p>
    <w:p w:rsidR="009536D2" w:rsidRPr="00DF59FD" w:rsidRDefault="009536D2" w:rsidP="009536D2">
      <w:pPr>
        <w:pStyle w:val="Default"/>
        <w:spacing w:before="300" w:after="300"/>
        <w:ind w:firstLine="573"/>
        <w:jc w:val="both"/>
        <w:rPr>
          <w:strike/>
        </w:rPr>
      </w:pPr>
      <w:r w:rsidRPr="00DF59FD">
        <w:rPr>
          <w:strike/>
        </w:rPr>
        <w:t xml:space="preserve">b. armazenamento - contato prolongado durante o armazenamento à temperatura ambiente ou de refrigeração. </w:t>
      </w:r>
    </w:p>
    <w:p w:rsidR="009536D2" w:rsidRPr="00DF59FD" w:rsidRDefault="009536D2" w:rsidP="009536D2">
      <w:pPr>
        <w:pStyle w:val="Default"/>
        <w:spacing w:before="300" w:after="300"/>
        <w:ind w:firstLine="573"/>
        <w:jc w:val="both"/>
        <w:rPr>
          <w:strike/>
        </w:rPr>
      </w:pPr>
      <w:r w:rsidRPr="00DF59FD">
        <w:rPr>
          <w:strike/>
        </w:rPr>
        <w:t xml:space="preserve">c. consumo - aquecimento do alimento na própria embalagem antes da ingestão; utilização de utensílios domésticos de matéria celulósica em contato com alimentos. </w:t>
      </w:r>
    </w:p>
    <w:p w:rsidR="009536D2" w:rsidRPr="00DF59FD" w:rsidRDefault="009536D2" w:rsidP="009536D2">
      <w:pPr>
        <w:pStyle w:val="Default"/>
        <w:spacing w:before="300" w:after="300"/>
        <w:ind w:firstLine="573"/>
        <w:jc w:val="both"/>
        <w:rPr>
          <w:strike/>
        </w:rPr>
      </w:pPr>
      <w:r w:rsidRPr="00DF59FD">
        <w:rPr>
          <w:strike/>
        </w:rPr>
        <w:t xml:space="preserve">Se uma embalagem ou equipamento de material celulósico é utilizado em várias condições de contato da Tabela 1, os ensaios de migração serão realizados submetendo-se as amostras sucessivamente a estas condições de teste, usando-se o mesmo solvente. </w:t>
      </w:r>
    </w:p>
    <w:p w:rsidR="009536D2" w:rsidRPr="00DF59FD" w:rsidRDefault="009536D2" w:rsidP="009536D2">
      <w:pPr>
        <w:pStyle w:val="Default"/>
        <w:spacing w:before="300" w:after="300"/>
        <w:ind w:firstLine="573"/>
        <w:jc w:val="both"/>
        <w:rPr>
          <w:strike/>
        </w:rPr>
      </w:pPr>
      <w:r w:rsidRPr="00DF59FD">
        <w:rPr>
          <w:strike/>
        </w:rPr>
        <w:lastRenderedPageBreak/>
        <w:t xml:space="preserve">Para um determinado tempo de contato, se o material celulósico passa nos ensaios de migração a uma determinada temperatura, não é necessário efetuar o teste a uma temperatura menor. </w:t>
      </w:r>
    </w:p>
    <w:p w:rsidR="009536D2" w:rsidRPr="00DF59FD" w:rsidRDefault="009536D2" w:rsidP="009536D2">
      <w:pPr>
        <w:pStyle w:val="Default"/>
        <w:spacing w:before="300" w:after="300"/>
        <w:ind w:firstLine="573"/>
        <w:jc w:val="both"/>
        <w:rPr>
          <w:strike/>
        </w:rPr>
      </w:pPr>
      <w:r w:rsidRPr="00DF59FD">
        <w:rPr>
          <w:strike/>
        </w:rPr>
        <w:t xml:space="preserve">Para uma determinada temperatura de contato, se o material celulósico passa nos ensaios de migração a um determinado tempo de contato, não é necessário efetuar o teste a um tempo menor. </w:t>
      </w:r>
    </w:p>
    <w:p w:rsidR="009536D2" w:rsidRPr="00DF59FD" w:rsidRDefault="009536D2" w:rsidP="009536D2">
      <w:pPr>
        <w:pStyle w:val="Default"/>
        <w:spacing w:before="300" w:after="300"/>
        <w:ind w:firstLine="573"/>
        <w:jc w:val="both"/>
        <w:rPr>
          <w:strike/>
        </w:rPr>
      </w:pPr>
      <w:r w:rsidRPr="00DF59FD">
        <w:rPr>
          <w:strike/>
        </w:rPr>
        <w:t xml:space="preserve">Sempre que as condições de temperatura e tempo não estejam especificadas nas condições impostas na Tabela 1, devem ser seguidas as condições reais de uso. </w:t>
      </w:r>
    </w:p>
    <w:p w:rsidR="009536D2" w:rsidRPr="00DF59FD" w:rsidRDefault="009536D2" w:rsidP="009536D2">
      <w:pPr>
        <w:pStyle w:val="Default"/>
        <w:spacing w:before="300" w:after="300"/>
        <w:ind w:firstLine="573"/>
        <w:jc w:val="both"/>
        <w:rPr>
          <w:strike/>
        </w:rPr>
      </w:pPr>
      <w:r w:rsidRPr="00DF59FD">
        <w:rPr>
          <w:strike/>
        </w:rPr>
        <w:t xml:space="preserve">Para manter as amostras na temperatura selecionada, podem ser utilizados, dependendo do caso, congelador, refrigerador, banho-maria, estufa, autoclave ou forno de </w:t>
      </w:r>
      <w:proofErr w:type="spellStart"/>
      <w:r w:rsidRPr="00DF59FD">
        <w:rPr>
          <w:strike/>
        </w:rPr>
        <w:t>microondas</w:t>
      </w:r>
      <w:proofErr w:type="spellEnd"/>
      <w:r w:rsidRPr="00DF59FD">
        <w:rPr>
          <w:strike/>
        </w:rPr>
        <w:t xml:space="preserve">. </w:t>
      </w:r>
    </w:p>
    <w:p w:rsidR="009536D2" w:rsidRPr="00DF59FD" w:rsidRDefault="009536D2" w:rsidP="009536D2">
      <w:pPr>
        <w:pStyle w:val="Default"/>
        <w:spacing w:before="300" w:after="300"/>
        <w:ind w:firstLine="573"/>
        <w:jc w:val="both"/>
        <w:rPr>
          <w:b/>
          <w:strike/>
        </w:rPr>
      </w:pPr>
      <w:r w:rsidRPr="00DF59FD">
        <w:rPr>
          <w:b/>
          <w:strike/>
        </w:rPr>
        <w:t xml:space="preserve">4. REAGENTES </w:t>
      </w:r>
    </w:p>
    <w:p w:rsidR="009536D2" w:rsidRPr="00DF59FD" w:rsidRDefault="009536D2" w:rsidP="009536D2">
      <w:pPr>
        <w:pStyle w:val="Default"/>
        <w:spacing w:before="300" w:after="300"/>
        <w:ind w:firstLine="573"/>
        <w:contextualSpacing/>
        <w:jc w:val="both"/>
        <w:rPr>
          <w:strike/>
        </w:rPr>
      </w:pPr>
      <w:r w:rsidRPr="00DF59FD">
        <w:rPr>
          <w:strike/>
        </w:rPr>
        <w:t xml:space="preserve">- </w:t>
      </w:r>
      <w:proofErr w:type="gramStart"/>
      <w:r w:rsidRPr="00DF59FD">
        <w:rPr>
          <w:strike/>
        </w:rPr>
        <w:t>água</w:t>
      </w:r>
      <w:proofErr w:type="gramEnd"/>
      <w:r w:rsidRPr="00DF59FD">
        <w:rPr>
          <w:strike/>
        </w:rPr>
        <w:t xml:space="preserve"> destilada e desmineralizada </w:t>
      </w:r>
    </w:p>
    <w:p w:rsidR="00A71C12" w:rsidRPr="00DF59FD" w:rsidRDefault="00A71C12" w:rsidP="009536D2">
      <w:pPr>
        <w:pStyle w:val="Default"/>
        <w:spacing w:before="300" w:after="300"/>
        <w:ind w:firstLine="573"/>
        <w:contextualSpacing/>
        <w:jc w:val="both"/>
        <w:rPr>
          <w:strike/>
        </w:rPr>
      </w:pPr>
    </w:p>
    <w:p w:rsidR="009536D2" w:rsidRPr="00DF59FD" w:rsidRDefault="009536D2" w:rsidP="009536D2">
      <w:pPr>
        <w:pStyle w:val="Default"/>
        <w:spacing w:before="300" w:after="300"/>
        <w:ind w:firstLine="573"/>
        <w:contextualSpacing/>
        <w:jc w:val="both"/>
        <w:rPr>
          <w:strike/>
        </w:rPr>
      </w:pPr>
      <w:r w:rsidRPr="00DF59FD">
        <w:rPr>
          <w:strike/>
        </w:rPr>
        <w:t xml:space="preserve">- </w:t>
      </w:r>
      <w:proofErr w:type="gramStart"/>
      <w:r w:rsidRPr="00DF59FD">
        <w:rPr>
          <w:strike/>
        </w:rPr>
        <w:t>n</w:t>
      </w:r>
      <w:proofErr w:type="gramEnd"/>
      <w:r w:rsidRPr="00DF59FD">
        <w:rPr>
          <w:strike/>
        </w:rPr>
        <w:t xml:space="preserve">-heptano </w:t>
      </w:r>
      <w:proofErr w:type="spellStart"/>
      <w:r w:rsidRPr="00DF59FD">
        <w:rPr>
          <w:strike/>
        </w:rPr>
        <w:t>p.a</w:t>
      </w:r>
      <w:proofErr w:type="spellEnd"/>
      <w:r w:rsidRPr="00DF59FD">
        <w:rPr>
          <w:strike/>
        </w:rPr>
        <w:t xml:space="preserve">. </w:t>
      </w:r>
    </w:p>
    <w:p w:rsidR="00A71C12" w:rsidRPr="00DF59FD" w:rsidRDefault="00A71C12" w:rsidP="009536D2">
      <w:pPr>
        <w:pStyle w:val="Default"/>
        <w:spacing w:before="300" w:after="300"/>
        <w:ind w:firstLine="573"/>
        <w:contextualSpacing/>
        <w:jc w:val="both"/>
        <w:rPr>
          <w:strike/>
        </w:rPr>
      </w:pPr>
    </w:p>
    <w:p w:rsidR="009536D2" w:rsidRPr="00DF59FD" w:rsidRDefault="009536D2" w:rsidP="009536D2">
      <w:pPr>
        <w:pStyle w:val="Default"/>
        <w:spacing w:before="300" w:after="300"/>
        <w:ind w:firstLine="573"/>
        <w:contextualSpacing/>
        <w:jc w:val="both"/>
        <w:rPr>
          <w:strike/>
        </w:rPr>
      </w:pPr>
      <w:r w:rsidRPr="00DF59FD">
        <w:rPr>
          <w:strike/>
        </w:rPr>
        <w:t xml:space="preserve">- </w:t>
      </w:r>
      <w:proofErr w:type="gramStart"/>
      <w:r w:rsidRPr="00DF59FD">
        <w:rPr>
          <w:strike/>
        </w:rPr>
        <w:t>solução</w:t>
      </w:r>
      <w:proofErr w:type="gramEnd"/>
      <w:r w:rsidRPr="00DF59FD">
        <w:rPr>
          <w:strike/>
        </w:rPr>
        <w:t xml:space="preserve"> de ácido acético a 3% (v/v) </w:t>
      </w:r>
    </w:p>
    <w:p w:rsidR="00A71C12" w:rsidRPr="00DF59FD" w:rsidRDefault="00A71C12" w:rsidP="009536D2">
      <w:pPr>
        <w:pStyle w:val="Default"/>
        <w:spacing w:before="300" w:after="300"/>
        <w:ind w:firstLine="573"/>
        <w:contextualSpacing/>
        <w:jc w:val="both"/>
        <w:rPr>
          <w:strike/>
        </w:rPr>
      </w:pPr>
    </w:p>
    <w:p w:rsidR="009536D2" w:rsidRPr="00DF59FD" w:rsidRDefault="009536D2" w:rsidP="009536D2">
      <w:pPr>
        <w:pStyle w:val="Default"/>
        <w:spacing w:before="300" w:after="300"/>
        <w:ind w:firstLine="573"/>
        <w:contextualSpacing/>
        <w:jc w:val="both"/>
        <w:rPr>
          <w:strike/>
        </w:rPr>
      </w:pPr>
      <w:r w:rsidRPr="00DF59FD">
        <w:rPr>
          <w:strike/>
        </w:rPr>
        <w:t xml:space="preserve">- </w:t>
      </w:r>
      <w:proofErr w:type="gramStart"/>
      <w:r w:rsidRPr="00DF59FD">
        <w:rPr>
          <w:strike/>
        </w:rPr>
        <w:t>solução</w:t>
      </w:r>
      <w:proofErr w:type="gramEnd"/>
      <w:r w:rsidRPr="00DF59FD">
        <w:rPr>
          <w:strike/>
        </w:rPr>
        <w:t xml:space="preserve"> alcoólica a 15% (v/v) ou à concentração mais próxima do alimento, preparada a partir de álcool etílico 95% diluído com água destilada e desmineralizada </w:t>
      </w:r>
    </w:p>
    <w:p w:rsidR="00A71C12" w:rsidRPr="00DF59FD" w:rsidRDefault="00A71C12" w:rsidP="009536D2">
      <w:pPr>
        <w:pStyle w:val="Default"/>
        <w:spacing w:before="300" w:after="300"/>
        <w:ind w:firstLine="573"/>
        <w:contextualSpacing/>
        <w:jc w:val="both"/>
        <w:rPr>
          <w:strike/>
        </w:rPr>
      </w:pPr>
    </w:p>
    <w:p w:rsidR="009536D2" w:rsidRPr="00DF59FD" w:rsidRDefault="009536D2" w:rsidP="009536D2">
      <w:pPr>
        <w:pStyle w:val="Default"/>
        <w:spacing w:before="300" w:after="300"/>
        <w:ind w:firstLine="573"/>
        <w:jc w:val="both"/>
        <w:rPr>
          <w:strike/>
        </w:rPr>
      </w:pPr>
      <w:r w:rsidRPr="00DF59FD">
        <w:rPr>
          <w:strike/>
        </w:rPr>
        <w:t xml:space="preserve">- </w:t>
      </w:r>
      <w:proofErr w:type="gramStart"/>
      <w:r w:rsidRPr="00DF59FD">
        <w:rPr>
          <w:strike/>
        </w:rPr>
        <w:t>clorofórmio</w:t>
      </w:r>
      <w:proofErr w:type="gramEnd"/>
      <w:r w:rsidRPr="00DF59FD">
        <w:rPr>
          <w:strike/>
        </w:rPr>
        <w:t xml:space="preserve"> </w:t>
      </w:r>
      <w:proofErr w:type="spellStart"/>
      <w:r w:rsidRPr="00DF59FD">
        <w:rPr>
          <w:strike/>
        </w:rPr>
        <w:t>p.a</w:t>
      </w:r>
      <w:proofErr w:type="spellEnd"/>
      <w:r w:rsidRPr="00DF59FD">
        <w:rPr>
          <w:strike/>
        </w:rPr>
        <w:t xml:space="preserve">. </w:t>
      </w:r>
    </w:p>
    <w:p w:rsidR="009536D2" w:rsidRPr="00DF59FD" w:rsidRDefault="009536D2" w:rsidP="009536D2">
      <w:pPr>
        <w:pStyle w:val="Default"/>
        <w:spacing w:before="300" w:after="300"/>
        <w:ind w:firstLine="573"/>
        <w:jc w:val="both"/>
        <w:rPr>
          <w:b/>
          <w:strike/>
        </w:rPr>
      </w:pPr>
      <w:r w:rsidRPr="00DF59FD">
        <w:rPr>
          <w:b/>
          <w:strike/>
        </w:rPr>
        <w:t xml:space="preserve">5. PROCEDIMENTO </w:t>
      </w:r>
    </w:p>
    <w:p w:rsidR="009536D2" w:rsidRPr="00DF59FD" w:rsidRDefault="009536D2" w:rsidP="009536D2">
      <w:pPr>
        <w:pStyle w:val="Default"/>
        <w:spacing w:before="300" w:after="300"/>
        <w:ind w:firstLine="573"/>
        <w:jc w:val="both"/>
        <w:rPr>
          <w:strike/>
        </w:rPr>
      </w:pPr>
      <w:r w:rsidRPr="00DF59FD">
        <w:rPr>
          <w:strike/>
        </w:rPr>
        <w:t xml:space="preserve">5.1. EXTRAÇÃO </w:t>
      </w:r>
    </w:p>
    <w:p w:rsidR="009536D2" w:rsidRPr="00DF59FD" w:rsidRDefault="009536D2" w:rsidP="009536D2">
      <w:pPr>
        <w:pStyle w:val="Default"/>
        <w:spacing w:before="300" w:after="300"/>
        <w:ind w:firstLine="573"/>
        <w:jc w:val="both"/>
        <w:rPr>
          <w:strike/>
        </w:rPr>
      </w:pPr>
      <w:r w:rsidRPr="00DF59FD">
        <w:rPr>
          <w:strike/>
        </w:rPr>
        <w:t xml:space="preserve">5.1.1. Sempre que a embalagem, equipamento ou material permitir, realizar a extração diretamente nele, segundo o método seguinte: </w:t>
      </w:r>
    </w:p>
    <w:p w:rsidR="009536D2" w:rsidRPr="00DF59FD" w:rsidRDefault="009536D2" w:rsidP="009536D2">
      <w:pPr>
        <w:pStyle w:val="Default"/>
        <w:spacing w:before="300" w:after="300"/>
        <w:ind w:firstLine="573"/>
        <w:jc w:val="both"/>
        <w:rPr>
          <w:strike/>
        </w:rPr>
      </w:pPr>
      <w:r w:rsidRPr="00DF59FD">
        <w:rPr>
          <w:strike/>
        </w:rPr>
        <w:t xml:space="preserve">5.1.1.1. EQUIPAMENTOS </w:t>
      </w:r>
    </w:p>
    <w:p w:rsidR="009536D2" w:rsidRPr="00DF59FD" w:rsidRDefault="009536D2" w:rsidP="009536D2">
      <w:pPr>
        <w:spacing w:before="300" w:after="300" w:line="240" w:lineRule="auto"/>
        <w:ind w:firstLine="573"/>
        <w:jc w:val="both"/>
        <w:rPr>
          <w:rFonts w:ascii="Times New Roman" w:hAnsi="Times New Roman" w:cs="Times New Roman"/>
          <w:strike/>
          <w:sz w:val="24"/>
          <w:szCs w:val="24"/>
        </w:rPr>
      </w:pPr>
      <w:r w:rsidRPr="00DF59FD">
        <w:rPr>
          <w:rFonts w:ascii="Times New Roman" w:hAnsi="Times New Roman" w:cs="Times New Roman"/>
          <w:strike/>
          <w:sz w:val="24"/>
          <w:szCs w:val="24"/>
        </w:rPr>
        <w:t xml:space="preserve">a) </w:t>
      </w:r>
      <w:proofErr w:type="spellStart"/>
      <w:r w:rsidRPr="00DF59FD">
        <w:rPr>
          <w:rFonts w:ascii="Times New Roman" w:hAnsi="Times New Roman" w:cs="Times New Roman"/>
          <w:strike/>
          <w:sz w:val="24"/>
          <w:szCs w:val="24"/>
        </w:rPr>
        <w:t>erlenmeyer</w:t>
      </w:r>
      <w:proofErr w:type="spellEnd"/>
      <w:r w:rsidRPr="00DF59FD">
        <w:rPr>
          <w:rFonts w:ascii="Times New Roman" w:hAnsi="Times New Roman" w:cs="Times New Roman"/>
          <w:strike/>
          <w:sz w:val="24"/>
          <w:szCs w:val="24"/>
        </w:rPr>
        <w:t xml:space="preserve">; </w:t>
      </w:r>
    </w:p>
    <w:p w:rsidR="009536D2" w:rsidRPr="00DF59FD" w:rsidRDefault="009536D2" w:rsidP="009536D2">
      <w:pPr>
        <w:spacing w:before="300" w:after="300" w:line="240" w:lineRule="auto"/>
        <w:ind w:firstLine="573"/>
        <w:jc w:val="both"/>
        <w:rPr>
          <w:rFonts w:ascii="Times New Roman" w:hAnsi="Times New Roman" w:cs="Times New Roman"/>
          <w:strike/>
          <w:sz w:val="24"/>
          <w:szCs w:val="24"/>
        </w:rPr>
      </w:pPr>
      <w:r w:rsidRPr="00DF59FD">
        <w:rPr>
          <w:rFonts w:ascii="Times New Roman" w:hAnsi="Times New Roman" w:cs="Times New Roman"/>
          <w:strike/>
          <w:sz w:val="24"/>
          <w:szCs w:val="24"/>
        </w:rPr>
        <w:t xml:space="preserve">b) cápsula de platina ou de vidro </w:t>
      </w:r>
      <w:proofErr w:type="spellStart"/>
      <w:r w:rsidRPr="00DF59FD">
        <w:rPr>
          <w:rFonts w:ascii="Times New Roman" w:hAnsi="Times New Roman" w:cs="Times New Roman"/>
          <w:strike/>
          <w:sz w:val="24"/>
          <w:szCs w:val="24"/>
        </w:rPr>
        <w:t>borosilicato</w:t>
      </w:r>
      <w:proofErr w:type="spellEnd"/>
      <w:r w:rsidRPr="00DF59FD">
        <w:rPr>
          <w:rFonts w:ascii="Times New Roman" w:hAnsi="Times New Roman" w:cs="Times New Roman"/>
          <w:strike/>
          <w:sz w:val="24"/>
          <w:szCs w:val="24"/>
        </w:rPr>
        <w:t xml:space="preserve">; </w:t>
      </w:r>
    </w:p>
    <w:p w:rsidR="009536D2" w:rsidRPr="00DF59FD" w:rsidRDefault="009536D2" w:rsidP="009536D2">
      <w:pPr>
        <w:spacing w:before="300" w:after="300" w:line="240" w:lineRule="auto"/>
        <w:ind w:firstLine="573"/>
        <w:jc w:val="both"/>
        <w:rPr>
          <w:rFonts w:ascii="Times New Roman" w:hAnsi="Times New Roman" w:cs="Times New Roman"/>
          <w:strike/>
          <w:sz w:val="24"/>
          <w:szCs w:val="24"/>
        </w:rPr>
      </w:pPr>
      <w:r w:rsidRPr="00DF59FD">
        <w:rPr>
          <w:rFonts w:ascii="Times New Roman" w:hAnsi="Times New Roman" w:cs="Times New Roman"/>
          <w:strike/>
          <w:sz w:val="24"/>
          <w:szCs w:val="24"/>
        </w:rPr>
        <w:t xml:space="preserve">c) estufa; </w:t>
      </w:r>
    </w:p>
    <w:p w:rsidR="00FD1D3B" w:rsidRPr="00DF59FD" w:rsidRDefault="009536D2" w:rsidP="009536D2">
      <w:pPr>
        <w:spacing w:before="300" w:after="300" w:line="240" w:lineRule="auto"/>
        <w:ind w:firstLine="573"/>
        <w:jc w:val="both"/>
        <w:rPr>
          <w:rFonts w:ascii="Times New Roman" w:hAnsi="Times New Roman" w:cs="Times New Roman"/>
          <w:strike/>
          <w:sz w:val="24"/>
          <w:szCs w:val="24"/>
        </w:rPr>
      </w:pPr>
      <w:r w:rsidRPr="00DF59FD">
        <w:rPr>
          <w:rFonts w:ascii="Times New Roman" w:hAnsi="Times New Roman" w:cs="Times New Roman"/>
          <w:strike/>
          <w:sz w:val="24"/>
          <w:szCs w:val="24"/>
        </w:rPr>
        <w:t>d) chapa de aquecimento;</w:t>
      </w:r>
    </w:p>
    <w:p w:rsidR="00F51D97" w:rsidRPr="00DF59FD" w:rsidRDefault="00F51D97" w:rsidP="00F51D97">
      <w:pPr>
        <w:pStyle w:val="Default"/>
        <w:spacing w:before="300" w:after="300"/>
        <w:ind w:firstLine="573"/>
        <w:jc w:val="both"/>
        <w:rPr>
          <w:strike/>
        </w:rPr>
      </w:pPr>
      <w:r w:rsidRPr="00DF59FD">
        <w:rPr>
          <w:strike/>
        </w:rPr>
        <w:lastRenderedPageBreak/>
        <w:t xml:space="preserve">e) balança analítica com sensibilidade de 0,1 mg; </w:t>
      </w:r>
    </w:p>
    <w:p w:rsidR="00F51D97" w:rsidRPr="00DF59FD" w:rsidRDefault="00F51D97" w:rsidP="00F51D97">
      <w:pPr>
        <w:pStyle w:val="Default"/>
        <w:spacing w:before="300" w:after="300"/>
        <w:ind w:firstLine="573"/>
        <w:jc w:val="both"/>
        <w:rPr>
          <w:strike/>
        </w:rPr>
      </w:pPr>
      <w:r w:rsidRPr="00DF59FD">
        <w:rPr>
          <w:strike/>
        </w:rPr>
        <w:t xml:space="preserve">f) dessecador. </w:t>
      </w:r>
    </w:p>
    <w:p w:rsidR="00F51D97" w:rsidRPr="00DF59FD" w:rsidRDefault="00F51D97" w:rsidP="00F51D97">
      <w:pPr>
        <w:pStyle w:val="Default"/>
        <w:spacing w:before="300" w:after="300"/>
        <w:ind w:firstLine="573"/>
        <w:jc w:val="both"/>
        <w:rPr>
          <w:strike/>
        </w:rPr>
      </w:pPr>
      <w:r w:rsidRPr="00DF59FD">
        <w:rPr>
          <w:strike/>
        </w:rPr>
        <w:t xml:space="preserve">5.1.1.2. PROCEDIMENTO </w:t>
      </w:r>
    </w:p>
    <w:p w:rsidR="00F51D97" w:rsidRPr="00DF59FD" w:rsidRDefault="00F51D97" w:rsidP="00F51D97">
      <w:pPr>
        <w:pStyle w:val="Default"/>
        <w:spacing w:before="300" w:after="300"/>
        <w:ind w:firstLine="573"/>
        <w:jc w:val="both"/>
        <w:rPr>
          <w:strike/>
        </w:rPr>
      </w:pPr>
      <w:r w:rsidRPr="00DF59FD">
        <w:rPr>
          <w:strike/>
        </w:rPr>
        <w:t>Utilizar um número de embalagens ou equipamentos tal que a superfície a ser analisada seja de pelo menos 600 cm².</w:t>
      </w:r>
      <w:r w:rsidR="00144DA5" w:rsidRPr="00DF59FD">
        <w:rPr>
          <w:strike/>
        </w:rPr>
        <w:t xml:space="preserve"> </w:t>
      </w:r>
      <w:r w:rsidRPr="00DF59FD">
        <w:rPr>
          <w:strike/>
        </w:rPr>
        <w:t xml:space="preserve">Colocar o </w:t>
      </w:r>
      <w:proofErr w:type="spellStart"/>
      <w:r w:rsidRPr="00DF59FD">
        <w:rPr>
          <w:strike/>
        </w:rPr>
        <w:t>simulante</w:t>
      </w:r>
      <w:proofErr w:type="spellEnd"/>
      <w:r w:rsidRPr="00DF59FD">
        <w:rPr>
          <w:strike/>
        </w:rPr>
        <w:t xml:space="preserve"> escolhido em uma relação de 0,3 </w:t>
      </w:r>
      <w:proofErr w:type="spellStart"/>
      <w:r w:rsidRPr="00DF59FD">
        <w:rPr>
          <w:strike/>
        </w:rPr>
        <w:t>mL</w:t>
      </w:r>
      <w:proofErr w:type="spellEnd"/>
      <w:r w:rsidRPr="00DF59FD">
        <w:rPr>
          <w:strike/>
        </w:rPr>
        <w:t xml:space="preserve">/cm² de superfície analisada, na temperatura selecionada segundo a Tabela </w:t>
      </w:r>
      <w:r w:rsidR="00144DA5" w:rsidRPr="00DF59FD">
        <w:rPr>
          <w:strike/>
        </w:rPr>
        <w:t>I</w:t>
      </w:r>
      <w:r w:rsidRPr="00DF59FD">
        <w:rPr>
          <w:strike/>
        </w:rPr>
        <w:t xml:space="preserve">, cobrir ou fechar o recipiente e deixar na temperatura de ensaio pelo tempo indicado. No final do período de contato, deixar chegar à temperatura ambiente, juntar o solvente de cada uma das embalagens ou equipamentos utilizados em cada ensaio em um </w:t>
      </w:r>
      <w:proofErr w:type="spellStart"/>
      <w:r w:rsidRPr="00DF59FD">
        <w:rPr>
          <w:strike/>
        </w:rPr>
        <w:t>erlenmeyer</w:t>
      </w:r>
      <w:proofErr w:type="spellEnd"/>
      <w:r w:rsidRPr="00DF59FD">
        <w:rPr>
          <w:strike/>
        </w:rPr>
        <w:t xml:space="preserve"> ou béquer limpo. Lavar as amostras com uma pequena quantidade de solvente limpo e agregar os líquidos de lavagem ao recipiente. Evaporar o solvente até aproximadamente 100 mL e transferir para uma cápsula tarada de platina ou vidro </w:t>
      </w:r>
      <w:proofErr w:type="spellStart"/>
      <w:r w:rsidRPr="00DF59FD">
        <w:rPr>
          <w:strike/>
        </w:rPr>
        <w:t>borossilicato</w:t>
      </w:r>
      <w:proofErr w:type="spellEnd"/>
      <w:r w:rsidRPr="00DF59FD">
        <w:rPr>
          <w:strike/>
        </w:rPr>
        <w:t xml:space="preserve">. Lavar o </w:t>
      </w:r>
      <w:proofErr w:type="spellStart"/>
      <w:r w:rsidRPr="00DF59FD">
        <w:rPr>
          <w:strike/>
        </w:rPr>
        <w:t>erlenmeyer</w:t>
      </w:r>
      <w:proofErr w:type="spellEnd"/>
      <w:r w:rsidRPr="00DF59FD">
        <w:rPr>
          <w:strike/>
        </w:rPr>
        <w:t xml:space="preserve"> ou 3 vezes com pequenas porções do solvente utilizado, agregando os líquidos de lavagem à cápsula. Evaporar o conteúdo da cápsula até poucos mL, evitando perdas, em uma chapa de aquecimento. Os últimos mililitros devem ser evaporados em estufa a 105 ºC. Esfriar a cápsula em dessecador por 30 minutos e pesar o resíduo com precisão de 0,1 mg. Calcular a migração total em mg/dm² de superfície da embalagem analisada segundo o item 5.3. Quando a migração total exceder o limite </w:t>
      </w:r>
      <w:proofErr w:type="spellStart"/>
      <w:r w:rsidRPr="00DF59FD">
        <w:rPr>
          <w:strike/>
        </w:rPr>
        <w:t>estabalecido</w:t>
      </w:r>
      <w:proofErr w:type="spellEnd"/>
      <w:r w:rsidRPr="00DF59FD">
        <w:rPr>
          <w:strike/>
        </w:rPr>
        <w:t xml:space="preserve"> no item 7, prosseguir com a extração do resíduo solúvel em clorofórmio, segundo o item 5.3. </w:t>
      </w:r>
    </w:p>
    <w:p w:rsidR="00F51D97" w:rsidRPr="00DF59FD" w:rsidRDefault="00F51D97" w:rsidP="00F51D97">
      <w:pPr>
        <w:pStyle w:val="Default"/>
        <w:spacing w:before="300" w:after="300"/>
        <w:ind w:firstLine="573"/>
        <w:jc w:val="both"/>
        <w:rPr>
          <w:strike/>
        </w:rPr>
      </w:pPr>
      <w:r w:rsidRPr="00DF59FD">
        <w:rPr>
          <w:strike/>
        </w:rPr>
        <w:t xml:space="preserve">5.1.2. Sempre que a embalagem, equipamento ou material não permitir a realização da extração segundo o item 5.1.1, no caso de materiais sem impressão e sem revestimento com pigmentos minerais (sem </w:t>
      </w:r>
      <w:proofErr w:type="spellStart"/>
      <w:r w:rsidRPr="00DF59FD">
        <w:rPr>
          <w:strike/>
        </w:rPr>
        <w:t>coating</w:t>
      </w:r>
      <w:proofErr w:type="spellEnd"/>
      <w:r w:rsidRPr="00DF59FD">
        <w:rPr>
          <w:strike/>
        </w:rPr>
        <w:t xml:space="preserve">), realizar a extração seguindo o método seguinte: </w:t>
      </w:r>
    </w:p>
    <w:p w:rsidR="00F51D97" w:rsidRPr="00DF59FD" w:rsidRDefault="00F51D97" w:rsidP="00F51D97">
      <w:pPr>
        <w:pStyle w:val="Default"/>
        <w:spacing w:before="300" w:after="300"/>
        <w:ind w:firstLine="573"/>
        <w:jc w:val="both"/>
        <w:rPr>
          <w:strike/>
        </w:rPr>
      </w:pPr>
      <w:r w:rsidRPr="00DF59FD">
        <w:rPr>
          <w:strike/>
        </w:rPr>
        <w:t xml:space="preserve">5.1.2.1. EQUIPAMENTOS </w:t>
      </w:r>
    </w:p>
    <w:p w:rsidR="00F51D97" w:rsidRPr="00DF59FD" w:rsidRDefault="00F51D97" w:rsidP="00F51D97">
      <w:pPr>
        <w:pStyle w:val="Default"/>
        <w:spacing w:before="300" w:after="300"/>
        <w:ind w:firstLine="573"/>
        <w:jc w:val="both"/>
        <w:rPr>
          <w:strike/>
        </w:rPr>
      </w:pPr>
      <w:r w:rsidRPr="00DF59FD">
        <w:rPr>
          <w:strike/>
        </w:rPr>
        <w:t xml:space="preserve">a) Banho-maria </w:t>
      </w:r>
      <w:proofErr w:type="spellStart"/>
      <w:r w:rsidRPr="00DF59FD">
        <w:rPr>
          <w:strike/>
        </w:rPr>
        <w:t>termostatizado</w:t>
      </w:r>
      <w:proofErr w:type="spellEnd"/>
      <w:r w:rsidRPr="00DF59FD">
        <w:rPr>
          <w:strike/>
        </w:rPr>
        <w:t xml:space="preserve">, com temperatura variando de 20 a 50 ºC (± 1 ºC) (com capacidade para que um béquer de 800 mL fique parcialmente submerso); </w:t>
      </w:r>
    </w:p>
    <w:p w:rsidR="00F51D97" w:rsidRPr="00DF59FD" w:rsidRDefault="00F51D97" w:rsidP="00F51D97">
      <w:pPr>
        <w:pStyle w:val="Default"/>
        <w:spacing w:before="300" w:after="300"/>
        <w:ind w:firstLine="573"/>
        <w:jc w:val="both"/>
        <w:rPr>
          <w:strike/>
        </w:rPr>
      </w:pPr>
      <w:proofErr w:type="gramStart"/>
      <w:r w:rsidRPr="00DF59FD">
        <w:rPr>
          <w:strike/>
        </w:rPr>
        <w:t>b) Balança</w:t>
      </w:r>
      <w:proofErr w:type="gramEnd"/>
      <w:r w:rsidRPr="00DF59FD">
        <w:rPr>
          <w:strike/>
        </w:rPr>
        <w:t xml:space="preserve"> analítica com sensibilidade de 0,1 mg; </w:t>
      </w:r>
    </w:p>
    <w:p w:rsidR="00F51D97" w:rsidRPr="00DF59FD" w:rsidRDefault="00F51D97" w:rsidP="00F51D97">
      <w:pPr>
        <w:pStyle w:val="Default"/>
        <w:spacing w:before="300" w:after="300"/>
        <w:ind w:firstLine="573"/>
        <w:jc w:val="both"/>
        <w:rPr>
          <w:strike/>
        </w:rPr>
      </w:pPr>
      <w:r w:rsidRPr="00DF59FD">
        <w:rPr>
          <w:strike/>
        </w:rPr>
        <w:t xml:space="preserve">c) Pinças; </w:t>
      </w:r>
    </w:p>
    <w:p w:rsidR="00F51D97" w:rsidRPr="00DF59FD" w:rsidRDefault="00F51D97" w:rsidP="00F51D97">
      <w:pPr>
        <w:pStyle w:val="Default"/>
        <w:spacing w:before="300" w:after="300"/>
        <w:ind w:firstLine="573"/>
        <w:jc w:val="both"/>
        <w:rPr>
          <w:strike/>
        </w:rPr>
      </w:pPr>
      <w:r w:rsidRPr="00DF59FD">
        <w:rPr>
          <w:strike/>
        </w:rPr>
        <w:t xml:space="preserve">d) Chapas de aquecimento; </w:t>
      </w:r>
    </w:p>
    <w:p w:rsidR="00F51D97" w:rsidRPr="00DF59FD" w:rsidRDefault="00F51D97" w:rsidP="00F51D97">
      <w:pPr>
        <w:pStyle w:val="Default"/>
        <w:spacing w:before="300" w:after="300"/>
        <w:ind w:firstLine="573"/>
        <w:jc w:val="both"/>
        <w:rPr>
          <w:strike/>
        </w:rPr>
      </w:pPr>
      <w:r w:rsidRPr="00DF59FD">
        <w:rPr>
          <w:strike/>
        </w:rPr>
        <w:t xml:space="preserve">e) Estufa; </w:t>
      </w:r>
    </w:p>
    <w:p w:rsidR="00F51D97" w:rsidRPr="00DF59FD" w:rsidRDefault="00F51D97" w:rsidP="00F51D97">
      <w:pPr>
        <w:pStyle w:val="Default"/>
        <w:spacing w:before="300" w:after="300"/>
        <w:ind w:firstLine="573"/>
        <w:jc w:val="both"/>
        <w:rPr>
          <w:strike/>
        </w:rPr>
      </w:pPr>
      <w:r w:rsidRPr="00DF59FD">
        <w:rPr>
          <w:strike/>
        </w:rPr>
        <w:t xml:space="preserve">f) Mufla; </w:t>
      </w:r>
    </w:p>
    <w:p w:rsidR="00F51D97" w:rsidRPr="00DF59FD" w:rsidRDefault="00F51D97" w:rsidP="00F51D97">
      <w:pPr>
        <w:pStyle w:val="Default"/>
        <w:spacing w:before="300" w:after="300"/>
        <w:ind w:firstLine="573"/>
        <w:jc w:val="both"/>
        <w:rPr>
          <w:strike/>
        </w:rPr>
      </w:pPr>
      <w:r w:rsidRPr="00DF59FD">
        <w:rPr>
          <w:strike/>
        </w:rPr>
        <w:t xml:space="preserve">g) Clips para papel nº 2; </w:t>
      </w:r>
    </w:p>
    <w:p w:rsidR="00F51D97" w:rsidRPr="00DF59FD" w:rsidRDefault="00F51D97" w:rsidP="00F51D97">
      <w:pPr>
        <w:pStyle w:val="Default"/>
        <w:spacing w:before="300" w:after="300"/>
        <w:ind w:firstLine="573"/>
        <w:jc w:val="both"/>
        <w:rPr>
          <w:strike/>
        </w:rPr>
      </w:pPr>
      <w:r w:rsidRPr="00DF59FD">
        <w:rPr>
          <w:strike/>
        </w:rPr>
        <w:lastRenderedPageBreak/>
        <w:t xml:space="preserve">h) Béquer de 800 mL com vidro de relógio; </w:t>
      </w:r>
    </w:p>
    <w:p w:rsidR="00F51D97" w:rsidRPr="00DF59FD" w:rsidRDefault="00F51D97" w:rsidP="00F51D97">
      <w:pPr>
        <w:pStyle w:val="Default"/>
        <w:spacing w:before="300" w:after="300"/>
        <w:ind w:firstLine="573"/>
        <w:jc w:val="both"/>
        <w:rPr>
          <w:strike/>
        </w:rPr>
      </w:pPr>
      <w:r w:rsidRPr="00DF59FD">
        <w:rPr>
          <w:strike/>
        </w:rPr>
        <w:t xml:space="preserve">i) Cápsula de 250 mL; </w:t>
      </w:r>
    </w:p>
    <w:p w:rsidR="00F51D97" w:rsidRPr="00DF59FD" w:rsidRDefault="00F51D97" w:rsidP="00F51D97">
      <w:pPr>
        <w:pStyle w:val="Default"/>
        <w:spacing w:before="300" w:after="300"/>
        <w:ind w:firstLine="573"/>
        <w:jc w:val="both"/>
        <w:rPr>
          <w:strike/>
        </w:rPr>
      </w:pPr>
      <w:r w:rsidRPr="00DF59FD">
        <w:rPr>
          <w:strike/>
        </w:rPr>
        <w:t xml:space="preserve">j) 5 telas quadradas de pelo menos 40 cm² cada uma, de aço inoxidável nº 316; </w:t>
      </w:r>
    </w:p>
    <w:p w:rsidR="00F51D97" w:rsidRPr="00DF59FD" w:rsidRDefault="00F51D97" w:rsidP="00F51D97">
      <w:pPr>
        <w:pStyle w:val="Default"/>
        <w:spacing w:before="300" w:after="300"/>
        <w:ind w:firstLine="573"/>
        <w:jc w:val="both"/>
        <w:rPr>
          <w:strike/>
        </w:rPr>
      </w:pPr>
      <w:r w:rsidRPr="00DF59FD">
        <w:rPr>
          <w:strike/>
        </w:rPr>
        <w:t xml:space="preserve">k) Suporte para conter várias amostras; </w:t>
      </w:r>
    </w:p>
    <w:p w:rsidR="00F51D97" w:rsidRPr="00DF59FD" w:rsidRDefault="00F51D97" w:rsidP="00F51D97">
      <w:pPr>
        <w:pStyle w:val="Default"/>
        <w:spacing w:before="300" w:after="300"/>
        <w:ind w:firstLine="573"/>
        <w:jc w:val="both"/>
        <w:rPr>
          <w:strike/>
        </w:rPr>
      </w:pPr>
      <w:r w:rsidRPr="00DF59FD">
        <w:rPr>
          <w:strike/>
        </w:rPr>
        <w:t xml:space="preserve">l) Arame capaz de sustentar o sistema de fixação das amostras. </w:t>
      </w:r>
    </w:p>
    <w:p w:rsidR="00F51D97" w:rsidRPr="00DF59FD" w:rsidRDefault="00F51D97" w:rsidP="00F51D97">
      <w:pPr>
        <w:pStyle w:val="Default"/>
        <w:spacing w:before="300" w:after="300"/>
        <w:ind w:firstLine="573"/>
        <w:jc w:val="both"/>
        <w:rPr>
          <w:strike/>
        </w:rPr>
      </w:pPr>
      <w:r w:rsidRPr="00DF59FD">
        <w:rPr>
          <w:strike/>
        </w:rPr>
        <w:t xml:space="preserve">5.1.2.2. PROCEDIMENTO </w:t>
      </w:r>
    </w:p>
    <w:p w:rsidR="000E22D8" w:rsidRPr="00DF59FD" w:rsidRDefault="00F51D97" w:rsidP="000E22D8">
      <w:pPr>
        <w:spacing w:before="300" w:after="300" w:line="240" w:lineRule="auto"/>
        <w:ind w:firstLine="573"/>
        <w:jc w:val="both"/>
        <w:rPr>
          <w:rFonts w:ascii="Times New Roman" w:hAnsi="Times New Roman" w:cs="Times New Roman"/>
          <w:strike/>
          <w:sz w:val="24"/>
          <w:szCs w:val="24"/>
        </w:rPr>
      </w:pPr>
      <w:r w:rsidRPr="00DF59FD">
        <w:rPr>
          <w:rFonts w:ascii="Times New Roman" w:hAnsi="Times New Roman" w:cs="Times New Roman"/>
          <w:strike/>
          <w:sz w:val="24"/>
          <w:szCs w:val="24"/>
        </w:rPr>
        <w:t xml:space="preserve">Para cada um dos ensaios de extração, cortar precisamente 8 amostras quadradas, iguais às telas, de 40 cm², no mínimo. Montar cuidadosamente as 8 amostras e as telas metálicas em forma de sanduíche, de modo a que o lado de contato com o alimento de cada amostra fique sempre em contato com a tela, como descrito: tela, amostra, amostra, tela, amostra, amostra, tela, </w:t>
      </w:r>
      <w:proofErr w:type="gramStart"/>
      <w:r w:rsidRPr="00DF59FD">
        <w:rPr>
          <w:rFonts w:ascii="Times New Roman" w:hAnsi="Times New Roman" w:cs="Times New Roman"/>
          <w:strike/>
          <w:sz w:val="24"/>
          <w:szCs w:val="24"/>
        </w:rPr>
        <w:t>etc..Prender</w:t>
      </w:r>
      <w:proofErr w:type="gramEnd"/>
      <w:r w:rsidRPr="00DF59FD">
        <w:rPr>
          <w:rFonts w:ascii="Times New Roman" w:hAnsi="Times New Roman" w:cs="Times New Roman"/>
          <w:strike/>
          <w:sz w:val="24"/>
          <w:szCs w:val="24"/>
        </w:rPr>
        <w:t xml:space="preserve"> o sanduíche cuidadosamente com um clips de papel nº 2, deixando um espaço suficiente no topo para poder atravessar o arame. Colocar todo o conjunto em um béquer de 800 </w:t>
      </w:r>
      <w:proofErr w:type="spellStart"/>
      <w:r w:rsidRPr="00DF59FD">
        <w:rPr>
          <w:rFonts w:ascii="Times New Roman" w:hAnsi="Times New Roman" w:cs="Times New Roman"/>
          <w:strike/>
          <w:sz w:val="24"/>
          <w:szCs w:val="24"/>
        </w:rPr>
        <w:t>mL</w:t>
      </w:r>
      <w:proofErr w:type="spellEnd"/>
      <w:r w:rsidRPr="00DF59FD">
        <w:rPr>
          <w:rFonts w:ascii="Times New Roman" w:hAnsi="Times New Roman" w:cs="Times New Roman"/>
          <w:strike/>
          <w:sz w:val="24"/>
          <w:szCs w:val="24"/>
        </w:rPr>
        <w:t xml:space="preserve">, contendo 100 </w:t>
      </w:r>
      <w:proofErr w:type="spellStart"/>
      <w:r w:rsidRPr="00DF59FD">
        <w:rPr>
          <w:rFonts w:ascii="Times New Roman" w:hAnsi="Times New Roman" w:cs="Times New Roman"/>
          <w:strike/>
          <w:sz w:val="24"/>
          <w:szCs w:val="24"/>
        </w:rPr>
        <w:t>mL</w:t>
      </w:r>
      <w:proofErr w:type="spellEnd"/>
      <w:r w:rsidRPr="00DF59FD">
        <w:rPr>
          <w:rFonts w:ascii="Times New Roman" w:hAnsi="Times New Roman" w:cs="Times New Roman"/>
          <w:strike/>
          <w:sz w:val="24"/>
          <w:szCs w:val="24"/>
        </w:rPr>
        <w:t xml:space="preserve"> do solvente </w:t>
      </w:r>
      <w:proofErr w:type="spellStart"/>
      <w:r w:rsidRPr="00DF59FD">
        <w:rPr>
          <w:rFonts w:ascii="Times New Roman" w:hAnsi="Times New Roman" w:cs="Times New Roman"/>
          <w:strike/>
          <w:sz w:val="24"/>
          <w:szCs w:val="24"/>
        </w:rPr>
        <w:t>simulante</w:t>
      </w:r>
      <w:proofErr w:type="spellEnd"/>
      <w:r w:rsidRPr="00DF59FD">
        <w:rPr>
          <w:rFonts w:ascii="Times New Roman" w:hAnsi="Times New Roman" w:cs="Times New Roman"/>
          <w:strike/>
          <w:sz w:val="24"/>
          <w:szCs w:val="24"/>
        </w:rPr>
        <w:t xml:space="preserve"> apropriado, em um banho-maria com a temperatura desejada, cobrir com um vidro de relógio e deixar o tempo necessário. Depois do acondicionamento, usando as</w:t>
      </w:r>
      <w:r w:rsidR="000E22D8" w:rsidRPr="00DF59FD">
        <w:rPr>
          <w:rFonts w:ascii="Times New Roman" w:hAnsi="Times New Roman" w:cs="Times New Roman"/>
          <w:strike/>
          <w:sz w:val="24"/>
          <w:szCs w:val="24"/>
        </w:rPr>
        <w:t xml:space="preserve"> pinças, cuidadosamente, retirar o sanduíche, prender no suporte e deixar escorrendo sobre o próprio solvente </w:t>
      </w:r>
      <w:proofErr w:type="spellStart"/>
      <w:r w:rsidR="000E22D8" w:rsidRPr="00DF59FD">
        <w:rPr>
          <w:rFonts w:ascii="Times New Roman" w:hAnsi="Times New Roman" w:cs="Times New Roman"/>
          <w:strike/>
          <w:sz w:val="24"/>
          <w:szCs w:val="24"/>
        </w:rPr>
        <w:t>simulante</w:t>
      </w:r>
      <w:proofErr w:type="spellEnd"/>
      <w:r w:rsidR="000E22D8" w:rsidRPr="00DF59FD">
        <w:rPr>
          <w:rFonts w:ascii="Times New Roman" w:hAnsi="Times New Roman" w:cs="Times New Roman"/>
          <w:strike/>
          <w:sz w:val="24"/>
          <w:szCs w:val="24"/>
        </w:rPr>
        <w:t xml:space="preserve"> utilizado no teste. Quando o solvente já tiver escorrido, transferir o mesmo para uma cápsula de 250 mL tarada. Lavar o béquer de 800 mL três vezes usando não mais que 50 mL do solvente utilizado no ensaio. Determinar o resíduo não volátil total extraído como descrito no item 5.2. </w:t>
      </w:r>
    </w:p>
    <w:p w:rsidR="000E22D8" w:rsidRPr="00DF59FD" w:rsidRDefault="000E22D8" w:rsidP="000E22D8">
      <w:pPr>
        <w:pStyle w:val="Default"/>
        <w:spacing w:before="300" w:after="300"/>
        <w:ind w:firstLine="573"/>
        <w:jc w:val="both"/>
        <w:rPr>
          <w:strike/>
        </w:rPr>
      </w:pPr>
      <w:r w:rsidRPr="00DF59FD">
        <w:rPr>
          <w:strike/>
        </w:rPr>
        <w:t xml:space="preserve">5.1.3. Sempre que a embalagem, equipamento ou material não permita realizar a extração segundo o item 5.1.1 e no caso de materiais com impressão externa e/ou revestidos com pigmentos minerais e/ou revestidos ou tratados superficialmente com parafinas e/ou laminados cuja face interna é de material celulósico, realizar a extração segundo o método seguinte. </w:t>
      </w:r>
    </w:p>
    <w:p w:rsidR="000E22D8" w:rsidRPr="00DF59FD" w:rsidRDefault="000E22D8" w:rsidP="000E22D8">
      <w:pPr>
        <w:pStyle w:val="Default"/>
        <w:spacing w:before="300" w:after="300"/>
        <w:ind w:firstLine="573"/>
        <w:jc w:val="both"/>
        <w:rPr>
          <w:strike/>
        </w:rPr>
      </w:pPr>
      <w:r w:rsidRPr="00DF59FD">
        <w:rPr>
          <w:strike/>
        </w:rPr>
        <w:t xml:space="preserve">5.1.3.1. EQUIPAMENTOS </w:t>
      </w:r>
    </w:p>
    <w:p w:rsidR="000E22D8" w:rsidRDefault="000E22D8" w:rsidP="000E22D8">
      <w:pPr>
        <w:pStyle w:val="Default"/>
        <w:spacing w:before="300" w:after="300"/>
        <w:ind w:firstLine="573"/>
        <w:jc w:val="both"/>
        <w:rPr>
          <w:strike/>
        </w:rPr>
      </w:pPr>
      <w:r w:rsidRPr="00DF59FD">
        <w:rPr>
          <w:strike/>
        </w:rPr>
        <w:t xml:space="preserve">a) Dispositivo que permita a fixação da amostra de forma que o contato com o </w:t>
      </w:r>
      <w:proofErr w:type="spellStart"/>
      <w:r w:rsidRPr="00DF59FD">
        <w:rPr>
          <w:strike/>
        </w:rPr>
        <w:t>simulante</w:t>
      </w:r>
      <w:proofErr w:type="spellEnd"/>
      <w:r w:rsidRPr="00DF59FD">
        <w:rPr>
          <w:strike/>
        </w:rPr>
        <w:t xml:space="preserve"> seja apenas do lado de interesse, como por exemplo, na (Figura </w:t>
      </w:r>
      <w:r w:rsidR="002D3EBD" w:rsidRPr="00DF59FD">
        <w:rPr>
          <w:strike/>
        </w:rPr>
        <w:t>1</w:t>
      </w:r>
      <w:r w:rsidRPr="00DF59FD">
        <w:rPr>
          <w:strike/>
        </w:rPr>
        <w:t>) ou a cela descrita no "</w:t>
      </w:r>
      <w:proofErr w:type="spellStart"/>
      <w:r w:rsidRPr="00DF59FD">
        <w:rPr>
          <w:strike/>
        </w:rPr>
        <w:t>Official</w:t>
      </w:r>
      <w:proofErr w:type="spellEnd"/>
      <w:r w:rsidRPr="00DF59FD">
        <w:rPr>
          <w:strike/>
        </w:rPr>
        <w:t xml:space="preserve"> </w:t>
      </w:r>
      <w:proofErr w:type="spellStart"/>
      <w:r w:rsidRPr="00DF59FD">
        <w:rPr>
          <w:strike/>
        </w:rPr>
        <w:t>Methods</w:t>
      </w:r>
      <w:proofErr w:type="spellEnd"/>
      <w:r w:rsidRPr="00DF59FD">
        <w:rPr>
          <w:strike/>
        </w:rPr>
        <w:t xml:space="preserve"> </w:t>
      </w:r>
      <w:proofErr w:type="spellStart"/>
      <w:r w:rsidRPr="00DF59FD">
        <w:rPr>
          <w:strike/>
        </w:rPr>
        <w:t>of</w:t>
      </w:r>
      <w:proofErr w:type="spellEnd"/>
      <w:r w:rsidRPr="00DF59FD">
        <w:rPr>
          <w:strike/>
        </w:rPr>
        <w:t xml:space="preserve"> </w:t>
      </w:r>
      <w:proofErr w:type="spellStart"/>
      <w:r w:rsidRPr="00DF59FD">
        <w:rPr>
          <w:strike/>
        </w:rPr>
        <w:t>Analysis</w:t>
      </w:r>
      <w:proofErr w:type="spellEnd"/>
      <w:r w:rsidRPr="00DF59FD">
        <w:rPr>
          <w:strike/>
        </w:rPr>
        <w:t xml:space="preserve"> </w:t>
      </w:r>
      <w:proofErr w:type="spellStart"/>
      <w:r w:rsidRPr="00DF59FD">
        <w:rPr>
          <w:strike/>
        </w:rPr>
        <w:t>Official</w:t>
      </w:r>
      <w:proofErr w:type="spellEnd"/>
      <w:r w:rsidRPr="00DF59FD">
        <w:rPr>
          <w:strike/>
        </w:rPr>
        <w:t xml:space="preserve"> </w:t>
      </w:r>
      <w:proofErr w:type="spellStart"/>
      <w:r w:rsidRPr="00DF59FD">
        <w:rPr>
          <w:strike/>
        </w:rPr>
        <w:t>Analytical</w:t>
      </w:r>
      <w:proofErr w:type="spellEnd"/>
      <w:r w:rsidRPr="00DF59FD">
        <w:rPr>
          <w:strike/>
        </w:rPr>
        <w:t xml:space="preserve"> </w:t>
      </w:r>
      <w:proofErr w:type="spellStart"/>
      <w:r w:rsidRPr="00DF59FD">
        <w:rPr>
          <w:strike/>
        </w:rPr>
        <w:t>Chemists</w:t>
      </w:r>
      <w:proofErr w:type="spellEnd"/>
      <w:r w:rsidRPr="00DF59FD">
        <w:rPr>
          <w:strike/>
        </w:rPr>
        <w:t xml:space="preserve">" - 13 </w:t>
      </w:r>
      <w:proofErr w:type="spellStart"/>
      <w:r w:rsidRPr="00DF59FD">
        <w:rPr>
          <w:strike/>
        </w:rPr>
        <w:t>th</w:t>
      </w:r>
      <w:proofErr w:type="spellEnd"/>
      <w:r w:rsidRPr="00DF59FD">
        <w:rPr>
          <w:strike/>
        </w:rPr>
        <w:t xml:space="preserve"> Ed. (1980) Sec. 21.010 - 21.015; </w:t>
      </w:r>
    </w:p>
    <w:p w:rsidR="009070AB" w:rsidRPr="00DF59FD" w:rsidRDefault="009070AB" w:rsidP="000E22D8">
      <w:pPr>
        <w:pStyle w:val="Default"/>
        <w:spacing w:before="300" w:after="300"/>
        <w:ind w:firstLine="573"/>
        <w:jc w:val="both"/>
        <w:rPr>
          <w:strike/>
        </w:rPr>
      </w:pPr>
      <w:r w:rsidRPr="00DF59FD">
        <w:rPr>
          <w:strike/>
        </w:rPr>
        <w:t>Figura 1:</w:t>
      </w:r>
    </w:p>
    <w:p w:rsidR="00B42C30" w:rsidRPr="009D3790" w:rsidRDefault="00FA0C79" w:rsidP="000E22D8">
      <w:pPr>
        <w:pStyle w:val="Default"/>
        <w:spacing w:before="300" w:after="300"/>
        <w:ind w:firstLine="573"/>
        <w:jc w:val="both"/>
      </w:pPr>
      <w:r>
        <w:rPr>
          <w:noProof/>
          <w:lang w:eastAsia="pt-BR"/>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18.25pt;margin-top:-10.75pt;width:289.9pt;height:6in;flip:x;z-index:251659264" o:connectortype="straight"/>
        </w:pict>
      </w:r>
      <w:r>
        <w:rPr>
          <w:noProof/>
          <w:lang w:eastAsia="pt-BR"/>
        </w:rPr>
        <w:pict>
          <v:shape id="_x0000_s1028" type="#_x0000_t32" style="position:absolute;left:0;text-align:left;margin-left:13.85pt;margin-top:-15.15pt;width:277.4pt;height:434.5pt;z-index:251658240" o:connectortype="straight"/>
        </w:pict>
      </w:r>
      <w:r w:rsidR="00BA7F0D">
        <w:rPr>
          <w:noProof/>
          <w:lang w:eastAsia="pt-BR"/>
        </w:rPr>
        <w:drawing>
          <wp:inline distT="0" distB="0" distL="0" distR="0">
            <wp:extent cx="3211048" cy="5186477"/>
            <wp:effectExtent l="19050" t="0" r="8402"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11195" cy="5186715"/>
                    </a:xfrm>
                    <a:prstGeom prst="rect">
                      <a:avLst/>
                    </a:prstGeom>
                    <a:noFill/>
                    <a:ln w="9525">
                      <a:noFill/>
                      <a:miter lim="800000"/>
                      <a:headEnd/>
                      <a:tailEnd/>
                    </a:ln>
                  </pic:spPr>
                </pic:pic>
              </a:graphicData>
            </a:graphic>
          </wp:inline>
        </w:drawing>
      </w:r>
    </w:p>
    <w:p w:rsidR="000E22D8" w:rsidRPr="00163327" w:rsidRDefault="000E22D8" w:rsidP="000E22D8">
      <w:pPr>
        <w:pStyle w:val="Default"/>
        <w:spacing w:before="300" w:after="300"/>
        <w:ind w:firstLine="573"/>
        <w:jc w:val="both"/>
        <w:rPr>
          <w:strike/>
        </w:rPr>
      </w:pPr>
      <w:r w:rsidRPr="00163327">
        <w:rPr>
          <w:strike/>
        </w:rPr>
        <w:t xml:space="preserve">b) Copos de vidro com borda recoberta por uma fita de teflon; </w:t>
      </w:r>
    </w:p>
    <w:p w:rsidR="000E22D8" w:rsidRPr="00163327" w:rsidRDefault="000E22D8" w:rsidP="000E22D8">
      <w:pPr>
        <w:pStyle w:val="Default"/>
        <w:spacing w:before="300" w:after="300"/>
        <w:ind w:firstLine="573"/>
        <w:jc w:val="both"/>
        <w:rPr>
          <w:strike/>
        </w:rPr>
      </w:pPr>
      <w:r w:rsidRPr="00163327">
        <w:rPr>
          <w:strike/>
        </w:rPr>
        <w:t xml:space="preserve">c) </w:t>
      </w:r>
      <w:proofErr w:type="spellStart"/>
      <w:r w:rsidRPr="00163327">
        <w:rPr>
          <w:strike/>
        </w:rPr>
        <w:t>Béquers</w:t>
      </w:r>
      <w:proofErr w:type="spellEnd"/>
      <w:r w:rsidRPr="00163327">
        <w:rPr>
          <w:strike/>
        </w:rPr>
        <w:t xml:space="preserve">. </w:t>
      </w:r>
    </w:p>
    <w:p w:rsidR="000E22D8" w:rsidRPr="00163327" w:rsidRDefault="000E22D8" w:rsidP="000E22D8">
      <w:pPr>
        <w:pStyle w:val="Default"/>
        <w:spacing w:before="300" w:after="300"/>
        <w:ind w:firstLine="573"/>
        <w:jc w:val="both"/>
        <w:rPr>
          <w:strike/>
        </w:rPr>
      </w:pPr>
      <w:r w:rsidRPr="00163327">
        <w:rPr>
          <w:strike/>
        </w:rPr>
        <w:t xml:space="preserve">5.1.3.2. PROCEDIMENTO </w:t>
      </w:r>
    </w:p>
    <w:p w:rsidR="000E22D8" w:rsidRPr="00163327" w:rsidRDefault="000E22D8" w:rsidP="000E22D8">
      <w:pPr>
        <w:pStyle w:val="Default"/>
        <w:spacing w:before="300" w:after="300"/>
        <w:ind w:firstLine="573"/>
        <w:jc w:val="both"/>
        <w:rPr>
          <w:strike/>
        </w:rPr>
      </w:pPr>
      <w:r w:rsidRPr="00163327">
        <w:rPr>
          <w:strike/>
        </w:rPr>
        <w:t xml:space="preserve">Corte a amostra nas dimensões compatíveis com os dispositivos empregados. O número de amostras para cada determinação deve ter uma área total de contato de pelo menos 600 cm². Coloque os solventes </w:t>
      </w:r>
      <w:proofErr w:type="spellStart"/>
      <w:r w:rsidRPr="00163327">
        <w:rPr>
          <w:strike/>
        </w:rPr>
        <w:t>simulantes</w:t>
      </w:r>
      <w:proofErr w:type="spellEnd"/>
      <w:r w:rsidRPr="00163327">
        <w:rPr>
          <w:strike/>
        </w:rPr>
        <w:t xml:space="preserve"> em um número adequado de copos de vidro com borda recoberta por fita teflon, de modo que no total se utilize um volume de 100 mL, e se mantenha a relação área/volume em cada um dos copos. Colocar a amostra sobre o copo e adaptar o conjunto no dispositivo de fixação. (Figura 1). Inverter o dispositivo para que haja contato do solvente com a amostra. Fazer um branco substituindo a amostra por placa de vidro para verificar se houve migração dos elementos da fita de vedação para o solvente. Deixar em contato pelo tempo e </w:t>
      </w:r>
      <w:r w:rsidRPr="00163327">
        <w:rPr>
          <w:strike/>
        </w:rPr>
        <w:lastRenderedPageBreak/>
        <w:t xml:space="preserve">temperatura estipulados na Tabela 1. Inverter o dispositivo para a posição normal e deixar transcorrer o tempo necessário. Retirar as amostras e juntar as alíquotas de solvente em um béquer tarado. Lavar os copos de vidro com mais de 20 mL, por copo, do solvente utilizado no teste. Determinar o resíduo total não volátil extraído como descrito no item 5.2. </w:t>
      </w:r>
    </w:p>
    <w:p w:rsidR="000E22D8" w:rsidRPr="00163327" w:rsidRDefault="000E22D8" w:rsidP="000E22D8">
      <w:pPr>
        <w:pStyle w:val="Default"/>
        <w:spacing w:before="300" w:after="300"/>
        <w:ind w:firstLine="573"/>
        <w:jc w:val="both"/>
        <w:rPr>
          <w:strike/>
        </w:rPr>
      </w:pPr>
      <w:r w:rsidRPr="00163327">
        <w:rPr>
          <w:strike/>
        </w:rPr>
        <w:t xml:space="preserve">5.2. DETERMINAÇÃO DO RESÍDUO TOTAL </w:t>
      </w:r>
    </w:p>
    <w:p w:rsidR="000E22D8" w:rsidRPr="00163327" w:rsidRDefault="000E22D8" w:rsidP="000E22D8">
      <w:pPr>
        <w:pStyle w:val="Default"/>
        <w:spacing w:before="300" w:after="300"/>
        <w:ind w:firstLine="573"/>
        <w:jc w:val="both"/>
        <w:rPr>
          <w:strike/>
        </w:rPr>
      </w:pPr>
      <w:r w:rsidRPr="00163327">
        <w:rPr>
          <w:strike/>
        </w:rPr>
        <w:t xml:space="preserve">Evaporar o solvente em chapa de aquecimento até aproximadamente 5 mL que deverão ser totalmente evaporados em uma estufa a aproximadamente 105 ºC. Esfriar o béquer em dessecador por 30 minutos e pesar o resíduo em uma balança analítica com precisão de 0,1 mg. Tirar o peso obtido no teste, do branco, obtendo um resíduo total (R). O peso do branco deve ser &lt; 1,0 mg/100 </w:t>
      </w:r>
      <w:proofErr w:type="spellStart"/>
      <w:r w:rsidRPr="00163327">
        <w:rPr>
          <w:strike/>
        </w:rPr>
        <w:t>mL</w:t>
      </w:r>
      <w:proofErr w:type="spellEnd"/>
      <w:r w:rsidRPr="00163327">
        <w:rPr>
          <w:strike/>
        </w:rPr>
        <w:t xml:space="preserve"> e &lt; 30% do peso do resíduo total. Calcular migração total em mg/cm² de amostra, de acordo com o descrito no item 6. Quando a migração total exceder o limite estabelecido no item 7, prosseguir com a extração do resíduo solúvel em clorofórmio. </w:t>
      </w:r>
    </w:p>
    <w:p w:rsidR="000E22D8" w:rsidRPr="00163327" w:rsidRDefault="000E22D8" w:rsidP="000E22D8">
      <w:pPr>
        <w:pStyle w:val="Default"/>
        <w:spacing w:before="300" w:after="300"/>
        <w:ind w:firstLine="573"/>
        <w:jc w:val="both"/>
        <w:rPr>
          <w:strike/>
        </w:rPr>
      </w:pPr>
      <w:r w:rsidRPr="00163327">
        <w:rPr>
          <w:strike/>
        </w:rPr>
        <w:t xml:space="preserve">5.3. EXTRAÇÃO DO RESÍDUO SOLÚVEL EM CLOROFÓRMIO </w:t>
      </w:r>
    </w:p>
    <w:p w:rsidR="002742FC" w:rsidRPr="00163327" w:rsidRDefault="000E22D8" w:rsidP="002742FC">
      <w:pPr>
        <w:spacing w:before="300" w:after="300" w:line="240" w:lineRule="auto"/>
        <w:ind w:firstLine="573"/>
        <w:jc w:val="both"/>
        <w:rPr>
          <w:rFonts w:ascii="Times New Roman" w:hAnsi="Times New Roman" w:cs="Times New Roman"/>
          <w:strike/>
          <w:sz w:val="24"/>
          <w:szCs w:val="24"/>
        </w:rPr>
      </w:pPr>
      <w:r w:rsidRPr="00163327">
        <w:rPr>
          <w:rFonts w:ascii="Times New Roman" w:hAnsi="Times New Roman" w:cs="Times New Roman"/>
          <w:strike/>
          <w:sz w:val="24"/>
          <w:szCs w:val="24"/>
        </w:rPr>
        <w:t xml:space="preserve">Adicionar 50 </w:t>
      </w:r>
      <w:proofErr w:type="spellStart"/>
      <w:r w:rsidRPr="00163327">
        <w:rPr>
          <w:rFonts w:ascii="Times New Roman" w:hAnsi="Times New Roman" w:cs="Times New Roman"/>
          <w:strike/>
          <w:sz w:val="24"/>
          <w:szCs w:val="24"/>
        </w:rPr>
        <w:t>mL</w:t>
      </w:r>
      <w:proofErr w:type="spellEnd"/>
      <w:r w:rsidRPr="00163327">
        <w:rPr>
          <w:rFonts w:ascii="Times New Roman" w:hAnsi="Times New Roman" w:cs="Times New Roman"/>
          <w:strike/>
          <w:sz w:val="24"/>
          <w:szCs w:val="24"/>
        </w:rPr>
        <w:t xml:space="preserve"> de clorofórmio </w:t>
      </w:r>
      <w:proofErr w:type="spellStart"/>
      <w:r w:rsidRPr="00163327">
        <w:rPr>
          <w:rFonts w:ascii="Times New Roman" w:hAnsi="Times New Roman" w:cs="Times New Roman"/>
          <w:strike/>
          <w:sz w:val="24"/>
          <w:szCs w:val="24"/>
        </w:rPr>
        <w:t>p.a</w:t>
      </w:r>
      <w:proofErr w:type="spellEnd"/>
      <w:r w:rsidRPr="00163327">
        <w:rPr>
          <w:rFonts w:ascii="Times New Roman" w:hAnsi="Times New Roman" w:cs="Times New Roman"/>
          <w:strike/>
          <w:sz w:val="24"/>
          <w:szCs w:val="24"/>
        </w:rPr>
        <w:t xml:space="preserve">. ao resíduo total (R) obtido no item 5.2. Aquecer cuidadosamente e filtrar através de um papel de filtro </w:t>
      </w:r>
      <w:proofErr w:type="spellStart"/>
      <w:r w:rsidRPr="00163327">
        <w:rPr>
          <w:rFonts w:ascii="Times New Roman" w:hAnsi="Times New Roman" w:cs="Times New Roman"/>
          <w:strike/>
          <w:sz w:val="24"/>
          <w:szCs w:val="24"/>
        </w:rPr>
        <w:t>Whatman</w:t>
      </w:r>
      <w:proofErr w:type="spellEnd"/>
      <w:r w:rsidRPr="00163327">
        <w:rPr>
          <w:rFonts w:ascii="Times New Roman" w:hAnsi="Times New Roman" w:cs="Times New Roman"/>
          <w:strike/>
          <w:sz w:val="24"/>
          <w:szCs w:val="24"/>
        </w:rPr>
        <w:t xml:space="preserve"> nº 41 (ou equivalente) utilizando um funil de vidro. Coletar o filtrado em uma cápsula de porcelana ou platina</w:t>
      </w:r>
      <w:r w:rsidR="002742FC" w:rsidRPr="00163327">
        <w:rPr>
          <w:rFonts w:ascii="Times New Roman" w:hAnsi="Times New Roman" w:cs="Times New Roman"/>
          <w:strike/>
          <w:sz w:val="24"/>
          <w:szCs w:val="24"/>
        </w:rPr>
        <w:t xml:space="preserve"> limpa e tarada. Lavar o béquer e o papel de filtro com uma segunda porção de clorofórmio e juntar ao filtrado original. Evaporar até poucos mL em uma chapa de aquecimento. Os últimos mL deverão ser evaporados em uma estufa a aproximadamente 105 ºC. Esfriar a cápsula em dessecador por 30 minutos e pesar com precisão de 0,1 mg para obter o resíduo solúvel em clorofórmio (R'). Este resíduo R' deve substituir o R nas equações descritas no item 6. Quando a migração total calculada com o resíduo solúvel em clorofórmio (R') exceder o limite estabelecido no item 7 deve-se proceder a correção para o zinco. A correção para ceras, vaselinas e óleos minerais é necessária no caso em que estes façam parte da composição da amostra. </w:t>
      </w:r>
    </w:p>
    <w:p w:rsidR="002742FC" w:rsidRPr="00163327" w:rsidRDefault="002742FC" w:rsidP="002742FC">
      <w:pPr>
        <w:pStyle w:val="Default"/>
        <w:spacing w:before="300" w:after="300"/>
        <w:ind w:firstLine="573"/>
        <w:jc w:val="both"/>
        <w:rPr>
          <w:strike/>
        </w:rPr>
      </w:pPr>
      <w:r w:rsidRPr="00163327">
        <w:rPr>
          <w:strike/>
        </w:rPr>
        <w:t xml:space="preserve">5.4. DETERMINAÇÃO DO RESÍDUO SOLÚVEL EM CLOROFÓRMIO PARA ZINCO </w:t>
      </w:r>
    </w:p>
    <w:p w:rsidR="002742FC" w:rsidRPr="00163327" w:rsidRDefault="002742FC" w:rsidP="002742FC">
      <w:pPr>
        <w:pStyle w:val="Default"/>
        <w:spacing w:before="300" w:after="300"/>
        <w:ind w:firstLine="573"/>
        <w:jc w:val="both"/>
        <w:rPr>
          <w:strike/>
        </w:rPr>
      </w:pPr>
      <w:r w:rsidRPr="00163327">
        <w:rPr>
          <w:strike/>
        </w:rPr>
        <w:t xml:space="preserve">Calcinar o respeito solúvel em clorofórmio obtido em cápsula de platina por aquecimento em bico tipo </w:t>
      </w:r>
      <w:proofErr w:type="spellStart"/>
      <w:r w:rsidRPr="00163327">
        <w:rPr>
          <w:strike/>
        </w:rPr>
        <w:t>Meeker</w:t>
      </w:r>
      <w:proofErr w:type="spellEnd"/>
      <w:r w:rsidRPr="00163327">
        <w:rPr>
          <w:strike/>
        </w:rPr>
        <w:t xml:space="preserve"> ou em mufla à temperatura equivalente, para destruir a matéria orgânica e deixar ao rubro por aproximadamente 1</w:t>
      </w:r>
      <w:r w:rsidR="00E313F8" w:rsidRPr="00163327">
        <w:rPr>
          <w:strike/>
        </w:rPr>
        <w:t xml:space="preserve"> </w:t>
      </w:r>
      <w:r w:rsidRPr="00163327">
        <w:rPr>
          <w:strike/>
        </w:rPr>
        <w:t xml:space="preserve">minuto. Esfriar ao ar durante 3 minutos e posteriormente em dessecador por 30 minutos. Pesar com precisão de 0,1 mg. Esta cinza é analisada para determinar o zinco de acordo com o método A.O.A.C. ou outro equivalente. Expressar o conteúdo de zinco na cinza, como </w:t>
      </w:r>
      <w:proofErr w:type="spellStart"/>
      <w:r w:rsidRPr="00163327">
        <w:rPr>
          <w:strike/>
        </w:rPr>
        <w:t>oleato</w:t>
      </w:r>
      <w:proofErr w:type="spellEnd"/>
      <w:r w:rsidRPr="00163327">
        <w:rPr>
          <w:strike/>
        </w:rPr>
        <w:t xml:space="preserve"> de zinco e subtrair esta quantidade do resíduo solúvel em clorofórmio (R'), para obter o valor do resíduo solúvel em clorofórmio corrigido para zinco (R''</w:t>
      </w:r>
      <w:proofErr w:type="gramStart"/>
      <w:r w:rsidRPr="00163327">
        <w:rPr>
          <w:strike/>
        </w:rPr>
        <w:t>) Este</w:t>
      </w:r>
      <w:proofErr w:type="gramEnd"/>
      <w:r w:rsidRPr="00163327">
        <w:rPr>
          <w:strike/>
        </w:rPr>
        <w:t xml:space="preserve"> R'' substitui o R' nas equações apresentadas no item 6. </w:t>
      </w:r>
    </w:p>
    <w:p w:rsidR="002742FC" w:rsidRPr="00170E0A" w:rsidRDefault="002742FC" w:rsidP="002742FC">
      <w:pPr>
        <w:pStyle w:val="Default"/>
        <w:spacing w:before="300" w:after="300"/>
        <w:ind w:firstLine="573"/>
        <w:jc w:val="both"/>
        <w:rPr>
          <w:strike/>
        </w:rPr>
      </w:pPr>
      <w:r w:rsidRPr="00170E0A">
        <w:rPr>
          <w:strike/>
        </w:rPr>
        <w:lastRenderedPageBreak/>
        <w:t xml:space="preserve">5.5. DETERMINAÇÃO DO RESÍDUO SOLÚVEL EM CLOROFÓRMIO CORRIGIDO PARA CERAS, VASELINAS E ÓLEOS MINERAIS </w:t>
      </w:r>
    </w:p>
    <w:p w:rsidR="002742FC" w:rsidRPr="00170E0A" w:rsidRDefault="002742FC" w:rsidP="002742FC">
      <w:pPr>
        <w:pStyle w:val="Default"/>
        <w:spacing w:before="300" w:after="300"/>
        <w:ind w:firstLine="573"/>
        <w:jc w:val="both"/>
        <w:rPr>
          <w:strike/>
        </w:rPr>
      </w:pPr>
      <w:r w:rsidRPr="00170E0A">
        <w:rPr>
          <w:strike/>
        </w:rPr>
        <w:t xml:space="preserve">5.5.1. EQUIPAMENTOS E MATERIAIS </w:t>
      </w:r>
    </w:p>
    <w:p w:rsidR="002742FC" w:rsidRPr="00170E0A" w:rsidRDefault="002742FC" w:rsidP="002742FC">
      <w:pPr>
        <w:pStyle w:val="Default"/>
        <w:spacing w:before="300" w:after="300"/>
        <w:ind w:firstLine="573"/>
        <w:jc w:val="both"/>
        <w:rPr>
          <w:strike/>
        </w:rPr>
      </w:pPr>
      <w:r w:rsidRPr="00170E0A">
        <w:rPr>
          <w:strike/>
        </w:rPr>
        <w:t xml:space="preserve">a) Coluna cromatográfica padrão de 100 mm de diâmetro interno por 60 cm (ou bureta padrão de 50 mL com diâmetro interno de 10-11 mm) com uma válvula reguladora de vidro, resina de </w:t>
      </w:r>
      <w:proofErr w:type="spellStart"/>
      <w:r w:rsidRPr="00170E0A">
        <w:rPr>
          <w:strike/>
        </w:rPr>
        <w:t>perfluorcarbono</w:t>
      </w:r>
      <w:proofErr w:type="spellEnd"/>
      <w:r w:rsidRPr="00170E0A">
        <w:rPr>
          <w:strike/>
        </w:rPr>
        <w:t xml:space="preserve"> ou equivalente. A coluna (ou bureta) pode ser opcionalmente equipada com disco de vidro </w:t>
      </w:r>
      <w:proofErr w:type="spellStart"/>
      <w:r w:rsidRPr="00170E0A">
        <w:rPr>
          <w:strike/>
        </w:rPr>
        <w:t>sinterizado</w:t>
      </w:r>
      <w:proofErr w:type="spellEnd"/>
      <w:r w:rsidRPr="00170E0A">
        <w:rPr>
          <w:strike/>
        </w:rPr>
        <w:t xml:space="preserve"> e o topo da coluna pode ser opcionalmente ajustado com reserva de 100 mm de solvente; </w:t>
      </w:r>
    </w:p>
    <w:p w:rsidR="002742FC" w:rsidRPr="00170E0A" w:rsidRDefault="002742FC" w:rsidP="002742FC">
      <w:pPr>
        <w:pStyle w:val="Default"/>
        <w:spacing w:before="300" w:after="300"/>
        <w:ind w:firstLine="573"/>
        <w:jc w:val="both"/>
        <w:rPr>
          <w:strike/>
        </w:rPr>
      </w:pPr>
      <w:r w:rsidRPr="00170E0A">
        <w:rPr>
          <w:strike/>
        </w:rPr>
        <w:t xml:space="preserve">b) Lã de vidro fina; </w:t>
      </w:r>
    </w:p>
    <w:p w:rsidR="002742FC" w:rsidRPr="00170E0A" w:rsidRDefault="002742FC" w:rsidP="002742FC">
      <w:pPr>
        <w:pStyle w:val="Default"/>
        <w:spacing w:before="300" w:after="300"/>
        <w:ind w:firstLine="573"/>
        <w:jc w:val="both"/>
        <w:rPr>
          <w:strike/>
        </w:rPr>
      </w:pPr>
      <w:r w:rsidRPr="00170E0A">
        <w:rPr>
          <w:strike/>
        </w:rPr>
        <w:t xml:space="preserve">c) Areia fina; </w:t>
      </w:r>
    </w:p>
    <w:p w:rsidR="002742FC" w:rsidRPr="00170E0A" w:rsidRDefault="002742FC" w:rsidP="002742FC">
      <w:pPr>
        <w:pStyle w:val="Default"/>
        <w:spacing w:before="300" w:after="300"/>
        <w:ind w:firstLine="573"/>
        <w:jc w:val="both"/>
        <w:rPr>
          <w:strike/>
        </w:rPr>
      </w:pPr>
      <w:r w:rsidRPr="00170E0A">
        <w:rPr>
          <w:strike/>
        </w:rPr>
        <w:t xml:space="preserve">d) Óxido de alumínio grau cromatográfico (80-200 </w:t>
      </w:r>
      <w:proofErr w:type="spellStart"/>
      <w:r w:rsidRPr="00170E0A">
        <w:rPr>
          <w:strike/>
        </w:rPr>
        <w:t>mesh</w:t>
      </w:r>
      <w:proofErr w:type="spellEnd"/>
      <w:r w:rsidRPr="00170E0A">
        <w:rPr>
          <w:strike/>
        </w:rPr>
        <w:t xml:space="preserve">); </w:t>
      </w:r>
    </w:p>
    <w:p w:rsidR="002742FC" w:rsidRPr="00170E0A" w:rsidRDefault="002742FC" w:rsidP="002742FC">
      <w:pPr>
        <w:pStyle w:val="Default"/>
        <w:spacing w:before="300" w:after="300"/>
        <w:ind w:firstLine="573"/>
        <w:jc w:val="both"/>
        <w:rPr>
          <w:strike/>
        </w:rPr>
      </w:pPr>
      <w:r w:rsidRPr="00170E0A">
        <w:rPr>
          <w:strike/>
        </w:rPr>
        <w:t xml:space="preserve">e) Proveta; </w:t>
      </w:r>
    </w:p>
    <w:p w:rsidR="002742FC" w:rsidRPr="00170E0A" w:rsidRDefault="002742FC" w:rsidP="002742FC">
      <w:pPr>
        <w:pStyle w:val="Default"/>
        <w:spacing w:before="300" w:after="300"/>
        <w:ind w:firstLine="573"/>
        <w:jc w:val="both"/>
        <w:rPr>
          <w:strike/>
        </w:rPr>
      </w:pPr>
      <w:r w:rsidRPr="00170E0A">
        <w:rPr>
          <w:strike/>
        </w:rPr>
        <w:t xml:space="preserve">f) Sulfato de sódio anidro; </w:t>
      </w:r>
    </w:p>
    <w:p w:rsidR="002742FC" w:rsidRPr="00170E0A" w:rsidRDefault="002742FC" w:rsidP="002742FC">
      <w:pPr>
        <w:pStyle w:val="Default"/>
        <w:spacing w:before="300" w:after="300"/>
        <w:ind w:firstLine="573"/>
        <w:jc w:val="both"/>
        <w:rPr>
          <w:strike/>
        </w:rPr>
      </w:pPr>
      <w:r w:rsidRPr="00170E0A">
        <w:rPr>
          <w:strike/>
        </w:rPr>
        <w:t xml:space="preserve">g) Heptano. </w:t>
      </w:r>
    </w:p>
    <w:p w:rsidR="002742FC" w:rsidRPr="00170E0A" w:rsidRDefault="002742FC" w:rsidP="002742FC">
      <w:pPr>
        <w:pStyle w:val="Default"/>
        <w:spacing w:before="300" w:after="300"/>
        <w:ind w:firstLine="573"/>
        <w:jc w:val="both"/>
        <w:rPr>
          <w:strike/>
        </w:rPr>
      </w:pPr>
      <w:r w:rsidRPr="00170E0A">
        <w:rPr>
          <w:strike/>
        </w:rPr>
        <w:t xml:space="preserve">5.5.2. PREPARAÇÃO DA COLUNA </w:t>
      </w:r>
    </w:p>
    <w:p w:rsidR="002742FC" w:rsidRPr="00170E0A" w:rsidRDefault="002742FC" w:rsidP="002742FC">
      <w:pPr>
        <w:pStyle w:val="Default"/>
        <w:spacing w:before="300" w:after="300"/>
        <w:ind w:firstLine="573"/>
        <w:jc w:val="both"/>
        <w:rPr>
          <w:strike/>
        </w:rPr>
      </w:pPr>
      <w:r w:rsidRPr="00170E0A">
        <w:rPr>
          <w:strike/>
        </w:rPr>
        <w:t xml:space="preserve">Colocar uma pequena porção de vidro fina no fundo da coluna (ou bureta) se esta não estiver equipada com disco de vidro </w:t>
      </w:r>
      <w:proofErr w:type="spellStart"/>
      <w:r w:rsidRPr="00170E0A">
        <w:rPr>
          <w:strike/>
        </w:rPr>
        <w:t>sinterizado</w:t>
      </w:r>
      <w:proofErr w:type="spellEnd"/>
      <w:r w:rsidRPr="00170E0A">
        <w:rPr>
          <w:strike/>
        </w:rPr>
        <w:t xml:space="preserve">. Colocar uma camada de 15-20 mm de areia fina. Medir 15 mm de óxido de alumínio grau cromatográfico (80-200 </w:t>
      </w:r>
      <w:proofErr w:type="spellStart"/>
      <w:r w:rsidRPr="00170E0A">
        <w:rPr>
          <w:strike/>
        </w:rPr>
        <w:t>mesh</w:t>
      </w:r>
      <w:proofErr w:type="spellEnd"/>
      <w:r w:rsidRPr="00170E0A">
        <w:rPr>
          <w:strike/>
        </w:rPr>
        <w:t xml:space="preserve">) num cilindro graduado. Para medir bata cuidadosamente o cilindro para acomodar o óxido de alumínio. Transferir o óxido de alumínio para a coluna cromatográfica batendo levemente durante e depois da transferência. Coloque sobre a camada de óxido de alumínio uma camada de 1 a 1,5 cm de sulfato de sódio anidro e no topo colocar uma porção de lã de vidro, de 6-10 mm. A seguir adicione 25 </w:t>
      </w:r>
      <w:proofErr w:type="spellStart"/>
      <w:r w:rsidRPr="00170E0A">
        <w:rPr>
          <w:strike/>
        </w:rPr>
        <w:t>mL</w:t>
      </w:r>
      <w:proofErr w:type="spellEnd"/>
      <w:r w:rsidRPr="00170E0A">
        <w:rPr>
          <w:strike/>
        </w:rPr>
        <w:t xml:space="preserve"> de heptano na coluna com a válvula reguladora aberta para permitir que o heptano passe através da coluna até o nível do líquido atingir o topo da coluna e então feche a válvula. </w:t>
      </w:r>
    </w:p>
    <w:p w:rsidR="002742FC" w:rsidRPr="00170E0A" w:rsidRDefault="002742FC" w:rsidP="002742FC">
      <w:pPr>
        <w:spacing w:before="300" w:after="300" w:line="240" w:lineRule="auto"/>
        <w:ind w:firstLine="573"/>
        <w:jc w:val="both"/>
        <w:rPr>
          <w:rFonts w:ascii="Times New Roman" w:hAnsi="Times New Roman" w:cs="Times New Roman"/>
          <w:strike/>
          <w:sz w:val="24"/>
          <w:szCs w:val="24"/>
        </w:rPr>
      </w:pPr>
      <w:r w:rsidRPr="00170E0A">
        <w:rPr>
          <w:rFonts w:ascii="Times New Roman" w:hAnsi="Times New Roman" w:cs="Times New Roman"/>
          <w:strike/>
          <w:sz w:val="24"/>
          <w:szCs w:val="24"/>
        </w:rPr>
        <w:t>5.5.3. PROCEDIMENTO PARA O RESÍDUO SOLÚVEL EM CLOROFÓRMIO PESANDO 0,5 g OU MENOS</w:t>
      </w:r>
    </w:p>
    <w:p w:rsidR="0058586D" w:rsidRPr="00170E0A" w:rsidRDefault="0058586D" w:rsidP="0058586D">
      <w:pPr>
        <w:pStyle w:val="Default"/>
        <w:spacing w:before="300" w:after="300"/>
        <w:ind w:firstLine="573"/>
        <w:jc w:val="both"/>
        <w:rPr>
          <w:strike/>
        </w:rPr>
      </w:pPr>
      <w:r w:rsidRPr="00170E0A">
        <w:rPr>
          <w:strike/>
        </w:rPr>
        <w:t xml:space="preserve">Dissolver o resíduo solúvel em clorofórmio obtido no item 5.3, adicionando 20 </w:t>
      </w:r>
      <w:proofErr w:type="spellStart"/>
      <w:r w:rsidRPr="00170E0A">
        <w:rPr>
          <w:strike/>
        </w:rPr>
        <w:t>mL</w:t>
      </w:r>
      <w:proofErr w:type="spellEnd"/>
      <w:r w:rsidRPr="00170E0A">
        <w:rPr>
          <w:strike/>
        </w:rPr>
        <w:t xml:space="preserve"> de heptano e mexendo se necessário. Aquecer cuidadosamente até dissolver o resíduo. O heptano pode ser adicionado até 50 mL para auxiliar a dissolução do resíduo. Esfriar até a temperatura ambiente (se a solução se tornar turva, usar o procedimento descrito no item 5.4, para obter uma alíquota solução de heptano que contenha 0,1 - 0,5 g de resíduo solúvel em clorofórmio. Transferir o heptano para a coluna. Enxaguar o </w:t>
      </w:r>
      <w:r w:rsidRPr="00170E0A">
        <w:rPr>
          <w:strike/>
        </w:rPr>
        <w:lastRenderedPageBreak/>
        <w:t xml:space="preserve">frasco com 10 </w:t>
      </w:r>
      <w:proofErr w:type="spellStart"/>
      <w:r w:rsidRPr="00170E0A">
        <w:rPr>
          <w:strike/>
        </w:rPr>
        <w:t>mL</w:t>
      </w:r>
      <w:proofErr w:type="spellEnd"/>
      <w:r w:rsidRPr="00170E0A">
        <w:rPr>
          <w:strike/>
        </w:rPr>
        <w:t xml:space="preserve"> de heptano e adicionar à coluna. Deixar o líquido passar através da coluna, gotejando em torno de 2 </w:t>
      </w:r>
      <w:proofErr w:type="spellStart"/>
      <w:r w:rsidRPr="00170E0A">
        <w:rPr>
          <w:strike/>
        </w:rPr>
        <w:t>mL</w:t>
      </w:r>
      <w:proofErr w:type="spellEnd"/>
      <w:r w:rsidRPr="00170E0A">
        <w:rPr>
          <w:strike/>
        </w:rPr>
        <w:t xml:space="preserve">/minuto e coletar a amostra </w:t>
      </w:r>
      <w:proofErr w:type="spellStart"/>
      <w:r w:rsidRPr="00170E0A">
        <w:rPr>
          <w:strike/>
        </w:rPr>
        <w:t>eluída</w:t>
      </w:r>
      <w:proofErr w:type="spellEnd"/>
      <w:r w:rsidRPr="00170E0A">
        <w:rPr>
          <w:strike/>
        </w:rPr>
        <w:t xml:space="preserve"> em béquer limpo e tarado. Quando o nível do líquido alcançar o topo da coluna, fechar a válvula reguladora temporariamente. Enxaguar o frasco que continha a amostra com 10-15 </w:t>
      </w:r>
      <w:proofErr w:type="spellStart"/>
      <w:r w:rsidRPr="00170E0A">
        <w:rPr>
          <w:strike/>
        </w:rPr>
        <w:t>mL</w:t>
      </w:r>
      <w:proofErr w:type="spellEnd"/>
      <w:r w:rsidRPr="00170E0A">
        <w:rPr>
          <w:strike/>
        </w:rPr>
        <w:t xml:space="preserve"> de heptano e adicioná-los a coluna. </w:t>
      </w:r>
      <w:proofErr w:type="spellStart"/>
      <w:r w:rsidRPr="00170E0A">
        <w:rPr>
          <w:strike/>
        </w:rPr>
        <w:t>Eluir</w:t>
      </w:r>
      <w:proofErr w:type="spellEnd"/>
      <w:r w:rsidRPr="00170E0A">
        <w:rPr>
          <w:strike/>
        </w:rPr>
        <w:t xml:space="preserve"> a coluna com mais heptano, coletando no total aproximadamente 100 mL de solvente. Evaporar em chapa de aquecimento o heptano </w:t>
      </w:r>
      <w:proofErr w:type="spellStart"/>
      <w:r w:rsidRPr="00170E0A">
        <w:rPr>
          <w:strike/>
        </w:rPr>
        <w:t>eluído</w:t>
      </w:r>
      <w:proofErr w:type="spellEnd"/>
      <w:r w:rsidRPr="00170E0A">
        <w:rPr>
          <w:strike/>
        </w:rPr>
        <w:t xml:space="preserve"> da coluna até aproximadamente de 5 </w:t>
      </w:r>
      <w:proofErr w:type="spellStart"/>
      <w:r w:rsidRPr="00170E0A">
        <w:rPr>
          <w:strike/>
        </w:rPr>
        <w:t>mL</w:t>
      </w:r>
      <w:proofErr w:type="spellEnd"/>
      <w:r w:rsidRPr="00170E0A">
        <w:rPr>
          <w:strike/>
        </w:rPr>
        <w:t xml:space="preserve">. Secar o restante em estufa a 105 ºC por minutos. Esfriar o frasco em dessecador por 30 minutos e pesar o resíduo com precisão de 0,1 mg. Subtrair o peso obtido, do peso do resíduo solúvel em clorofórmio (R') para obter o resíduo corrigido para cera, vaselina e óleos minerais (RR'). Este RR' substitui o R' nas equações apresentadas no item 6. </w:t>
      </w:r>
    </w:p>
    <w:p w:rsidR="0058586D" w:rsidRPr="00170E0A" w:rsidRDefault="0058586D" w:rsidP="0058586D">
      <w:pPr>
        <w:pStyle w:val="Default"/>
        <w:spacing w:before="300" w:after="300"/>
        <w:ind w:firstLine="573"/>
        <w:jc w:val="both"/>
        <w:rPr>
          <w:strike/>
        </w:rPr>
      </w:pPr>
      <w:r w:rsidRPr="00170E0A">
        <w:rPr>
          <w:strike/>
        </w:rPr>
        <w:t>5.5.4.</w:t>
      </w:r>
      <w:r w:rsidR="00F96D39" w:rsidRPr="00170E0A">
        <w:rPr>
          <w:strike/>
        </w:rPr>
        <w:t xml:space="preserve"> </w:t>
      </w:r>
      <w:r w:rsidRPr="00170E0A">
        <w:rPr>
          <w:strike/>
        </w:rPr>
        <w:t xml:space="preserve">PROCEDIMENTO PARA O RESÍDUO SOLÚVEL EM CLOROFÓRMIO PESANDO MAIS QUE 0,5 g </w:t>
      </w:r>
    </w:p>
    <w:p w:rsidR="0058586D" w:rsidRPr="00170E0A" w:rsidRDefault="0058586D" w:rsidP="0058586D">
      <w:pPr>
        <w:pStyle w:val="Default"/>
        <w:spacing w:before="300" w:after="300"/>
        <w:ind w:firstLine="573"/>
        <w:jc w:val="both"/>
        <w:rPr>
          <w:strike/>
        </w:rPr>
      </w:pPr>
      <w:r w:rsidRPr="00170E0A">
        <w:rPr>
          <w:strike/>
        </w:rPr>
        <w:t xml:space="preserve">Dissolver o resíduo solúvel em clorofórmio seguindo o mesmo procedimento descrito no item 5.5.3 usando uma maior quantidade de heptano. Transferir a solução de heptano para um balão volumétrico de tamanho apropriado e ajustar o volume com adição de heptano (exemplo: balão volumétrico de 250 mL para 2,5 g de resíduo). Pipetar uma alíquota (50 mL) calculada para conter 0,1 - 0,5 g de resíduo solúvel em clorofórmio e analisar cromatograficamente como descrito no item 5.5.3. Neste caso, o resíduo seco pesado de heptano deve ser multiplicado pelo fator de diluição para obter o peso do resíduo de cera, vaselina e óleo mineral a ser subtraído do peso do resíduo solúvel em clorofórmio (R') para obter a correção de resíduo solúvel em clorofórmio para cera, vaselina e óleo mineral (RR'). Este RR' substitui R' na equação apresentada no item 6. No caso do extrato solúvel em clorofórmio que contenha ceras de alto ponto de fusão (ponto de fusão maior que 77 ºC), pode ser necessário uma diluição da solução de heptano, em que uma alíquota de 50 mL possa conter somente 0,1 - 0,2 g de resíduo solúvel em clorofórmio. </w:t>
      </w:r>
    </w:p>
    <w:p w:rsidR="0058586D" w:rsidRPr="00170E0A" w:rsidRDefault="0058586D" w:rsidP="0058586D">
      <w:pPr>
        <w:pStyle w:val="Default"/>
        <w:spacing w:before="300" w:after="300"/>
        <w:ind w:firstLine="573"/>
        <w:jc w:val="both"/>
        <w:rPr>
          <w:b/>
          <w:strike/>
        </w:rPr>
      </w:pPr>
      <w:r w:rsidRPr="00170E0A">
        <w:rPr>
          <w:b/>
          <w:strike/>
        </w:rPr>
        <w:t xml:space="preserve">6. CÁLCULOS </w:t>
      </w:r>
    </w:p>
    <w:p w:rsidR="0058586D" w:rsidRPr="00170E0A" w:rsidRDefault="00FA0C79" w:rsidP="0058586D">
      <w:pPr>
        <w:pStyle w:val="Default"/>
        <w:spacing w:before="300" w:after="300"/>
        <w:ind w:firstLine="573"/>
        <w:jc w:val="both"/>
        <w:rPr>
          <w:strike/>
        </w:rPr>
      </w:pPr>
      <w:r>
        <w:rPr>
          <w:strike/>
          <w:noProof/>
        </w:rPr>
        <w:pict>
          <v:shape id="_x0000_s1031" type="#_x0000_t32" style="position:absolute;left:0;text-align:left;margin-left:88.4pt;margin-top:33.1pt;width:274.85pt;height:132.1pt;flip:x;z-index:251661312" o:connectortype="straight"/>
        </w:pict>
      </w:r>
      <w:r>
        <w:rPr>
          <w:strike/>
          <w:noProof/>
        </w:rPr>
        <w:pict>
          <v:shape id="_x0000_s1030" type="#_x0000_t32" style="position:absolute;left:0;text-align:left;margin-left:87.75pt;margin-top:33.75pt;width:278pt;height:133.95pt;z-index:251660288" o:connectortype="straight"/>
        </w:pict>
      </w:r>
      <w:r w:rsidR="0058586D" w:rsidRPr="00170E0A">
        <w:rPr>
          <w:strike/>
        </w:rPr>
        <w:t xml:space="preserve">6.1. No caso do solvente </w:t>
      </w:r>
      <w:proofErr w:type="spellStart"/>
      <w:r w:rsidR="0058586D" w:rsidRPr="00170E0A">
        <w:rPr>
          <w:strike/>
        </w:rPr>
        <w:t>simulante</w:t>
      </w:r>
      <w:proofErr w:type="spellEnd"/>
      <w:r w:rsidR="0058586D" w:rsidRPr="00170E0A">
        <w:rPr>
          <w:strike/>
        </w:rPr>
        <w:t xml:space="preserve"> utilizado ser água, soluções de ácido acético ou soluções alcoólicas, a migração total é calculada de acordo com a seguinte fórmula: </w:t>
      </w:r>
    </w:p>
    <w:p w:rsidR="00D53533" w:rsidRDefault="00D53533" w:rsidP="00D53533">
      <w:pPr>
        <w:spacing w:before="300" w:after="300" w:line="240" w:lineRule="auto"/>
        <w:ind w:firstLine="573"/>
        <w:jc w:val="center"/>
        <w:rPr>
          <w:rFonts w:ascii="Times New Roman" w:hAnsi="Times New Roman" w:cs="Times New Roman"/>
          <w:sz w:val="24"/>
          <w:szCs w:val="24"/>
        </w:rPr>
      </w:pPr>
      <w:r w:rsidRPr="009D3790">
        <w:rPr>
          <w:rFonts w:ascii="Times New Roman" w:hAnsi="Times New Roman" w:cs="Times New Roman"/>
          <w:noProof/>
          <w:sz w:val="24"/>
          <w:szCs w:val="24"/>
          <w:lang w:eastAsia="pt-BR"/>
        </w:rPr>
        <w:drawing>
          <wp:inline distT="0" distB="0" distL="0" distR="0">
            <wp:extent cx="3024001" cy="1440000"/>
            <wp:effectExtent l="19050" t="0" r="49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6938" t="29403" r="48916" b="41676"/>
                    <a:stretch/>
                  </pic:blipFill>
                  <pic:spPr bwMode="auto">
                    <a:xfrm>
                      <a:off x="0" y="0"/>
                      <a:ext cx="3024001" cy="1440000"/>
                    </a:xfrm>
                    <a:prstGeom prst="rect">
                      <a:avLst/>
                    </a:prstGeom>
                    <a:ln>
                      <a:noFill/>
                    </a:ln>
                    <a:extLst>
                      <a:ext uri="{53640926-AAD7-44D8-BBD7-CCE9431645EC}">
                        <a14:shadowObscured xmlns:a14="http://schemas.microsoft.com/office/drawing/2010/main"/>
                      </a:ext>
                    </a:extLst>
                  </pic:spPr>
                </pic:pic>
              </a:graphicData>
            </a:graphic>
          </wp:inline>
        </w:drawing>
      </w:r>
    </w:p>
    <w:p w:rsidR="00801479" w:rsidRPr="009D3790" w:rsidRDefault="00801479" w:rsidP="00D53533">
      <w:pPr>
        <w:spacing w:before="300" w:after="300" w:line="240" w:lineRule="auto"/>
        <w:ind w:firstLine="573"/>
        <w:jc w:val="center"/>
        <w:rPr>
          <w:rFonts w:ascii="Times New Roman" w:hAnsi="Times New Roman" w:cs="Times New Roman"/>
          <w:sz w:val="24"/>
          <w:szCs w:val="24"/>
        </w:rPr>
      </w:pPr>
    </w:p>
    <w:p w:rsidR="0058586D" w:rsidRPr="002216FC" w:rsidRDefault="00FA0C79" w:rsidP="0058586D">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rPr>
        <w:lastRenderedPageBreak/>
        <w:pict>
          <v:shape id="_x0000_s1033" type="#_x0000_t32" style="position:absolute;left:0;text-align:left;margin-left:25.75pt;margin-top:26.15pt;width:390.7pt;height:200.35pt;flip:x;z-index:251663360" o:connectortype="straight"/>
        </w:pict>
      </w:r>
      <w:r>
        <w:rPr>
          <w:rFonts w:ascii="Times New Roman" w:hAnsi="Times New Roman" w:cs="Times New Roman"/>
          <w:strike/>
          <w:noProof/>
          <w:sz w:val="24"/>
          <w:szCs w:val="24"/>
        </w:rPr>
        <w:pict>
          <v:shape id="_x0000_s1032" type="#_x0000_t32" style="position:absolute;left:0;text-align:left;margin-left:40.15pt;margin-top:35.55pt;width:373.8pt;height:192.85pt;z-index:251662336" o:connectortype="straight"/>
        </w:pict>
      </w:r>
      <w:r w:rsidR="0058586D" w:rsidRPr="002216FC">
        <w:rPr>
          <w:rFonts w:ascii="Times New Roman" w:hAnsi="Times New Roman" w:cs="Times New Roman"/>
          <w:strike/>
          <w:sz w:val="24"/>
          <w:szCs w:val="24"/>
        </w:rPr>
        <w:t xml:space="preserve">6.2. No caso do solvente </w:t>
      </w:r>
      <w:proofErr w:type="spellStart"/>
      <w:r w:rsidR="0058586D" w:rsidRPr="002216FC">
        <w:rPr>
          <w:rFonts w:ascii="Times New Roman" w:hAnsi="Times New Roman" w:cs="Times New Roman"/>
          <w:strike/>
          <w:sz w:val="24"/>
          <w:szCs w:val="24"/>
        </w:rPr>
        <w:t>simulante</w:t>
      </w:r>
      <w:proofErr w:type="spellEnd"/>
      <w:r w:rsidR="0058586D" w:rsidRPr="002216FC">
        <w:rPr>
          <w:rFonts w:ascii="Times New Roman" w:hAnsi="Times New Roman" w:cs="Times New Roman"/>
          <w:strike/>
          <w:sz w:val="24"/>
          <w:szCs w:val="24"/>
        </w:rPr>
        <w:t xml:space="preserve"> utilizado ser n-heptano, a migração total é calculada da seguinte maneira:</w:t>
      </w:r>
    </w:p>
    <w:p w:rsidR="007F1C97" w:rsidRPr="009D3790" w:rsidRDefault="007F1C97" w:rsidP="007F1C97">
      <w:pPr>
        <w:pStyle w:val="Default"/>
        <w:spacing w:before="300" w:after="300"/>
        <w:ind w:firstLine="573"/>
        <w:jc w:val="center"/>
      </w:pPr>
      <w:r w:rsidRPr="009D3790">
        <w:rPr>
          <w:noProof/>
          <w:lang w:eastAsia="pt-BR"/>
        </w:rPr>
        <w:drawing>
          <wp:inline distT="0" distB="0" distL="0" distR="0">
            <wp:extent cx="4406646" cy="2267712"/>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7479" t="20727" r="40244" b="34928"/>
                    <a:stretch/>
                  </pic:blipFill>
                  <pic:spPr bwMode="auto">
                    <a:xfrm>
                      <a:off x="0" y="0"/>
                      <a:ext cx="4411069" cy="2269988"/>
                    </a:xfrm>
                    <a:prstGeom prst="rect">
                      <a:avLst/>
                    </a:prstGeom>
                    <a:ln>
                      <a:noFill/>
                    </a:ln>
                    <a:extLst>
                      <a:ext uri="{53640926-AAD7-44D8-BBD7-CCE9431645EC}">
                        <a14:shadowObscured xmlns:a14="http://schemas.microsoft.com/office/drawing/2010/main"/>
                      </a:ext>
                    </a:extLst>
                  </pic:spPr>
                </pic:pic>
              </a:graphicData>
            </a:graphic>
          </wp:inline>
        </w:drawing>
      </w:r>
    </w:p>
    <w:p w:rsidR="007F1C97" w:rsidRPr="003B65E8" w:rsidRDefault="007F1C97" w:rsidP="007F1C97">
      <w:pPr>
        <w:pStyle w:val="Default"/>
        <w:spacing w:before="300" w:after="300"/>
        <w:ind w:firstLine="573"/>
        <w:jc w:val="both"/>
        <w:rPr>
          <w:b/>
          <w:strike/>
        </w:rPr>
      </w:pPr>
      <w:r w:rsidRPr="003B65E8">
        <w:rPr>
          <w:b/>
          <w:strike/>
        </w:rPr>
        <w:t xml:space="preserve">7. LIMITE </w:t>
      </w:r>
    </w:p>
    <w:p w:rsidR="007F1C97" w:rsidRPr="003B65E8" w:rsidRDefault="007F1C97" w:rsidP="00E75905">
      <w:pPr>
        <w:pStyle w:val="Default"/>
        <w:spacing w:before="300" w:after="300"/>
        <w:ind w:firstLine="573"/>
        <w:jc w:val="both"/>
        <w:rPr>
          <w:strike/>
        </w:rPr>
      </w:pPr>
      <w:r w:rsidRPr="003B65E8">
        <w:rPr>
          <w:strike/>
        </w:rPr>
        <w:t>O limite de migração total para embalagens e equipamentos celulósicos em contato com alimentos, com as correções indicadas neste Regulamento Técnico, é de 8 mg/dm</w:t>
      </w:r>
      <w:proofErr w:type="gramStart"/>
      <w:r w:rsidRPr="003B65E8">
        <w:rPr>
          <w:strike/>
        </w:rPr>
        <w:t>² .</w:t>
      </w:r>
      <w:proofErr w:type="gramEnd"/>
      <w:r w:rsidRPr="003B65E8">
        <w:rPr>
          <w:strike/>
        </w:rPr>
        <w:t xml:space="preserve"> </w:t>
      </w:r>
    </w:p>
    <w:p w:rsidR="00E75905" w:rsidRPr="003B65E8" w:rsidRDefault="00E75905" w:rsidP="00E75905">
      <w:pPr>
        <w:pStyle w:val="Default"/>
        <w:spacing w:before="300" w:after="300"/>
        <w:ind w:firstLine="573"/>
        <w:jc w:val="center"/>
        <w:rPr>
          <w:b/>
          <w:bCs/>
          <w:strike/>
        </w:rPr>
      </w:pPr>
      <w:r w:rsidRPr="003B65E8">
        <w:rPr>
          <w:b/>
          <w:bCs/>
          <w:strike/>
        </w:rPr>
        <w:t>TABELA 1</w:t>
      </w:r>
    </w:p>
    <w:p w:rsidR="00E75905" w:rsidRPr="003B65E8" w:rsidRDefault="00E75905" w:rsidP="00E75905">
      <w:pPr>
        <w:pStyle w:val="Default"/>
        <w:spacing w:before="300" w:after="300"/>
        <w:ind w:firstLine="573"/>
        <w:jc w:val="center"/>
        <w:rPr>
          <w:strike/>
        </w:rPr>
      </w:pPr>
      <w:r w:rsidRPr="003B65E8">
        <w:rPr>
          <w:b/>
          <w:bCs/>
          <w:strike/>
        </w:rPr>
        <w:t>CONDIÇÕES PARA OS ENSAIOS DE MIGRAÇÃO CONDIÇÕES DE ENSAIO</w:t>
      </w:r>
    </w:p>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3"/>
        <w:gridCol w:w="1962"/>
        <w:gridCol w:w="1985"/>
        <w:gridCol w:w="1984"/>
        <w:gridCol w:w="1985"/>
      </w:tblGrid>
      <w:tr w:rsidR="007F1C97" w:rsidRPr="003B65E8" w:rsidTr="00E75905">
        <w:trPr>
          <w:trHeight w:val="247"/>
        </w:trPr>
        <w:tc>
          <w:tcPr>
            <w:tcW w:w="2433" w:type="dxa"/>
          </w:tcPr>
          <w:p w:rsidR="007F1C97" w:rsidRPr="003B65E8" w:rsidRDefault="007F1C97" w:rsidP="00E75905">
            <w:pPr>
              <w:pStyle w:val="Default"/>
              <w:jc w:val="both"/>
              <w:rPr>
                <w:b/>
                <w:strike/>
              </w:rPr>
            </w:pPr>
            <w:r w:rsidRPr="003B65E8">
              <w:rPr>
                <w:b/>
                <w:strike/>
              </w:rPr>
              <w:t xml:space="preserve">Condições de contato real de uso </w:t>
            </w:r>
          </w:p>
        </w:tc>
        <w:tc>
          <w:tcPr>
            <w:tcW w:w="1962" w:type="dxa"/>
          </w:tcPr>
          <w:p w:rsidR="00313023" w:rsidRPr="003B65E8" w:rsidRDefault="007F1C97" w:rsidP="00E75905">
            <w:pPr>
              <w:pStyle w:val="Default"/>
              <w:jc w:val="both"/>
              <w:rPr>
                <w:b/>
                <w:strike/>
              </w:rPr>
            </w:pPr>
            <w:r w:rsidRPr="003B65E8">
              <w:rPr>
                <w:b/>
                <w:strike/>
              </w:rPr>
              <w:t>SIMULANTE A</w:t>
            </w:r>
          </w:p>
          <w:p w:rsidR="007F1C97" w:rsidRPr="003B65E8" w:rsidRDefault="00313023" w:rsidP="00E75905">
            <w:pPr>
              <w:pStyle w:val="Default"/>
              <w:jc w:val="both"/>
              <w:rPr>
                <w:b/>
                <w:strike/>
              </w:rPr>
            </w:pPr>
            <w:r w:rsidRPr="003B65E8">
              <w:rPr>
                <w:b/>
                <w:strike/>
              </w:rPr>
              <w:t>Água destilada</w:t>
            </w:r>
            <w:r w:rsidR="007F1C97" w:rsidRPr="003B65E8">
              <w:rPr>
                <w:b/>
                <w:strike/>
              </w:rPr>
              <w:t xml:space="preserve"> </w:t>
            </w:r>
          </w:p>
        </w:tc>
        <w:tc>
          <w:tcPr>
            <w:tcW w:w="1985" w:type="dxa"/>
          </w:tcPr>
          <w:p w:rsidR="007F1C97" w:rsidRPr="003B65E8" w:rsidRDefault="007F1C97" w:rsidP="00E75905">
            <w:pPr>
              <w:pStyle w:val="Default"/>
              <w:jc w:val="both"/>
              <w:rPr>
                <w:b/>
                <w:strike/>
              </w:rPr>
            </w:pPr>
            <w:r w:rsidRPr="003B65E8">
              <w:rPr>
                <w:b/>
                <w:strike/>
              </w:rPr>
              <w:t xml:space="preserve">SIMULANTE B </w:t>
            </w:r>
          </w:p>
          <w:p w:rsidR="00313023" w:rsidRPr="003B65E8" w:rsidRDefault="00313023" w:rsidP="00E75905">
            <w:pPr>
              <w:pStyle w:val="Default"/>
              <w:jc w:val="both"/>
              <w:rPr>
                <w:b/>
                <w:strike/>
              </w:rPr>
            </w:pPr>
            <w:proofErr w:type="gramStart"/>
            <w:r w:rsidRPr="003B65E8">
              <w:rPr>
                <w:b/>
                <w:strike/>
              </w:rPr>
              <w:t>ácido</w:t>
            </w:r>
            <w:proofErr w:type="gramEnd"/>
            <w:r w:rsidRPr="003B65E8">
              <w:rPr>
                <w:b/>
                <w:strike/>
              </w:rPr>
              <w:t xml:space="preserve"> acético a 3% (p/v)</w:t>
            </w:r>
          </w:p>
        </w:tc>
        <w:tc>
          <w:tcPr>
            <w:tcW w:w="1984" w:type="dxa"/>
          </w:tcPr>
          <w:p w:rsidR="007F1C97" w:rsidRPr="003B65E8" w:rsidRDefault="007F1C97" w:rsidP="00E75905">
            <w:pPr>
              <w:pStyle w:val="Default"/>
              <w:jc w:val="both"/>
              <w:rPr>
                <w:b/>
                <w:strike/>
              </w:rPr>
            </w:pPr>
            <w:r w:rsidRPr="003B65E8">
              <w:rPr>
                <w:b/>
                <w:strike/>
              </w:rPr>
              <w:t xml:space="preserve">SIMULANTE C </w:t>
            </w:r>
          </w:p>
          <w:p w:rsidR="00313023" w:rsidRPr="003B65E8" w:rsidRDefault="00313023" w:rsidP="00E75905">
            <w:pPr>
              <w:pStyle w:val="Default"/>
              <w:jc w:val="both"/>
              <w:rPr>
                <w:b/>
                <w:strike/>
              </w:rPr>
            </w:pPr>
            <w:proofErr w:type="gramStart"/>
            <w:r w:rsidRPr="003B65E8">
              <w:rPr>
                <w:b/>
                <w:strike/>
              </w:rPr>
              <w:t>etanol</w:t>
            </w:r>
            <w:proofErr w:type="gramEnd"/>
            <w:r w:rsidRPr="003B65E8">
              <w:rPr>
                <w:b/>
                <w:strike/>
              </w:rPr>
              <w:t xml:space="preserve"> a 15% (v/v)</w:t>
            </w:r>
          </w:p>
        </w:tc>
        <w:tc>
          <w:tcPr>
            <w:tcW w:w="1985" w:type="dxa"/>
          </w:tcPr>
          <w:p w:rsidR="007F1C97" w:rsidRPr="003B65E8" w:rsidRDefault="007F1C97" w:rsidP="00E75905">
            <w:pPr>
              <w:pStyle w:val="Default"/>
              <w:jc w:val="both"/>
              <w:rPr>
                <w:b/>
                <w:strike/>
              </w:rPr>
            </w:pPr>
            <w:r w:rsidRPr="003B65E8">
              <w:rPr>
                <w:b/>
                <w:strike/>
              </w:rPr>
              <w:t xml:space="preserve">SIMULANTE D </w:t>
            </w:r>
          </w:p>
          <w:p w:rsidR="00313023" w:rsidRPr="003B65E8" w:rsidRDefault="00313023" w:rsidP="00E75905">
            <w:pPr>
              <w:pStyle w:val="Default"/>
              <w:jc w:val="both"/>
              <w:rPr>
                <w:b/>
                <w:strike/>
              </w:rPr>
            </w:pPr>
            <w:proofErr w:type="gramStart"/>
            <w:r w:rsidRPr="003B65E8">
              <w:rPr>
                <w:b/>
                <w:strike/>
              </w:rPr>
              <w:t>n</w:t>
            </w:r>
            <w:proofErr w:type="gramEnd"/>
            <w:r w:rsidRPr="003B65E8">
              <w:rPr>
                <w:b/>
                <w:strike/>
              </w:rPr>
              <w:t>-heptano (I)</w:t>
            </w:r>
          </w:p>
        </w:tc>
      </w:tr>
      <w:tr w:rsidR="007F1C97" w:rsidRPr="003B65E8" w:rsidTr="00E75905">
        <w:trPr>
          <w:trHeight w:val="385"/>
        </w:trPr>
        <w:tc>
          <w:tcPr>
            <w:tcW w:w="2433" w:type="dxa"/>
          </w:tcPr>
          <w:p w:rsidR="00D5667D" w:rsidRPr="003B65E8" w:rsidRDefault="007F1C97">
            <w:pPr>
              <w:pStyle w:val="Default"/>
              <w:rPr>
                <w:strike/>
              </w:rPr>
            </w:pPr>
            <w:r w:rsidRPr="003B65E8">
              <w:rPr>
                <w:strike/>
              </w:rPr>
              <w:t>A</w:t>
            </w:r>
            <w:r w:rsidR="00D5667D" w:rsidRPr="003B65E8">
              <w:rPr>
                <w:strike/>
              </w:rPr>
              <w:t>.</w:t>
            </w:r>
          </w:p>
          <w:p w:rsidR="00D5667D" w:rsidRPr="003B65E8" w:rsidRDefault="007F1C97">
            <w:pPr>
              <w:pStyle w:val="Default"/>
              <w:rPr>
                <w:strike/>
              </w:rPr>
            </w:pPr>
            <w:proofErr w:type="gramStart"/>
            <w:r w:rsidRPr="003B65E8">
              <w:rPr>
                <w:strike/>
              </w:rPr>
              <w:t>contato</w:t>
            </w:r>
            <w:proofErr w:type="gramEnd"/>
            <w:r w:rsidRPr="003B65E8">
              <w:rPr>
                <w:strike/>
              </w:rPr>
              <w:t xml:space="preserve"> prolongado</w:t>
            </w:r>
          </w:p>
          <w:p w:rsidR="00D5667D" w:rsidRPr="003B65E8" w:rsidRDefault="007F1C97">
            <w:pPr>
              <w:pStyle w:val="Default"/>
              <w:rPr>
                <w:strike/>
              </w:rPr>
            </w:pPr>
            <w:r w:rsidRPr="003B65E8">
              <w:rPr>
                <w:strike/>
              </w:rPr>
              <w:t xml:space="preserve"> </w:t>
            </w:r>
            <w:proofErr w:type="gramStart"/>
            <w:r w:rsidRPr="003B65E8">
              <w:rPr>
                <w:strike/>
              </w:rPr>
              <w:t>t</w:t>
            </w:r>
            <w:proofErr w:type="gramEnd"/>
            <w:r w:rsidRPr="003B65E8">
              <w:rPr>
                <w:strike/>
              </w:rPr>
              <w:t xml:space="preserve"> &gt; 24 </w:t>
            </w:r>
            <w:proofErr w:type="spellStart"/>
            <w:r w:rsidRPr="003B65E8">
              <w:rPr>
                <w:strike/>
              </w:rPr>
              <w:t>hs</w:t>
            </w:r>
            <w:proofErr w:type="spellEnd"/>
            <w:r w:rsidRPr="003B65E8">
              <w:rPr>
                <w:strike/>
              </w:rPr>
              <w:t xml:space="preserve"> </w:t>
            </w:r>
          </w:p>
          <w:p w:rsidR="00D5667D" w:rsidRPr="003B65E8" w:rsidRDefault="007F1C97" w:rsidP="00D5667D">
            <w:pPr>
              <w:pStyle w:val="Default"/>
              <w:rPr>
                <w:strike/>
              </w:rPr>
            </w:pPr>
            <w:r w:rsidRPr="003B65E8">
              <w:rPr>
                <w:strike/>
              </w:rPr>
              <w:t>T &lt; 5</w:t>
            </w:r>
            <w:r w:rsidR="00D5667D" w:rsidRPr="003B65E8">
              <w:rPr>
                <w:strike/>
              </w:rPr>
              <w:t xml:space="preserve"> </w:t>
            </w:r>
            <w:r w:rsidRPr="003B65E8">
              <w:rPr>
                <w:strike/>
              </w:rPr>
              <w:t xml:space="preserve">ºC </w:t>
            </w:r>
          </w:p>
          <w:p w:rsidR="007F1C97" w:rsidRPr="003B65E8" w:rsidRDefault="007F1C97" w:rsidP="00D5667D">
            <w:pPr>
              <w:pStyle w:val="Default"/>
              <w:rPr>
                <w:strike/>
              </w:rPr>
            </w:pPr>
            <w:r w:rsidRPr="003B65E8">
              <w:rPr>
                <w:strike/>
              </w:rPr>
              <w:t xml:space="preserve">5 ºC &lt; T &lt; 40 ºC </w:t>
            </w:r>
          </w:p>
        </w:tc>
        <w:tc>
          <w:tcPr>
            <w:tcW w:w="1962" w:type="dxa"/>
          </w:tcPr>
          <w:p w:rsidR="007F1C97" w:rsidRPr="003B65E8" w:rsidRDefault="007F1C97">
            <w:pPr>
              <w:pStyle w:val="Default"/>
              <w:rPr>
                <w:strike/>
              </w:rPr>
            </w:pPr>
            <w:r w:rsidRPr="003B65E8">
              <w:rPr>
                <w:strike/>
              </w:rPr>
              <w:t xml:space="preserve">20 </w:t>
            </w:r>
            <w:proofErr w:type="spellStart"/>
            <w:r w:rsidRPr="003B65E8">
              <w:rPr>
                <w:strike/>
              </w:rPr>
              <w:t>ºC</w:t>
            </w:r>
            <w:proofErr w:type="spellEnd"/>
            <w:r w:rsidRPr="003B65E8">
              <w:rPr>
                <w:strike/>
              </w:rPr>
              <w:t xml:space="preserve">/48 </w:t>
            </w:r>
            <w:proofErr w:type="spellStart"/>
            <w:r w:rsidRPr="003B65E8">
              <w:rPr>
                <w:strike/>
              </w:rPr>
              <w:t>hs</w:t>
            </w:r>
            <w:proofErr w:type="spellEnd"/>
            <w:r w:rsidRPr="003B65E8">
              <w:rPr>
                <w:strike/>
              </w:rPr>
              <w:t xml:space="preserve"> </w:t>
            </w:r>
          </w:p>
          <w:p w:rsidR="00827C94" w:rsidRPr="003B65E8" w:rsidRDefault="00827C94">
            <w:pPr>
              <w:pStyle w:val="Default"/>
              <w:rPr>
                <w:strike/>
              </w:rPr>
            </w:pPr>
            <w:r w:rsidRPr="003B65E8">
              <w:rPr>
                <w:strike/>
              </w:rPr>
              <w:t xml:space="preserve">50 </w:t>
            </w:r>
            <w:proofErr w:type="spellStart"/>
            <w:r w:rsidRPr="003B65E8">
              <w:rPr>
                <w:strike/>
              </w:rPr>
              <w:t>ºC</w:t>
            </w:r>
            <w:proofErr w:type="spellEnd"/>
            <w:r w:rsidRPr="003B65E8">
              <w:rPr>
                <w:strike/>
              </w:rPr>
              <w:t xml:space="preserve">/24 </w:t>
            </w:r>
            <w:proofErr w:type="spellStart"/>
            <w:r w:rsidRPr="003B65E8">
              <w:rPr>
                <w:strike/>
              </w:rPr>
              <w:t>hs</w:t>
            </w:r>
            <w:proofErr w:type="spellEnd"/>
          </w:p>
        </w:tc>
        <w:tc>
          <w:tcPr>
            <w:tcW w:w="1985" w:type="dxa"/>
          </w:tcPr>
          <w:p w:rsidR="00827C94" w:rsidRPr="003B65E8" w:rsidRDefault="00827C94" w:rsidP="00827C94">
            <w:pPr>
              <w:pStyle w:val="Default"/>
              <w:rPr>
                <w:strike/>
              </w:rPr>
            </w:pPr>
            <w:r w:rsidRPr="003B65E8">
              <w:rPr>
                <w:strike/>
              </w:rPr>
              <w:t xml:space="preserve">20 </w:t>
            </w:r>
            <w:proofErr w:type="spellStart"/>
            <w:r w:rsidRPr="003B65E8">
              <w:rPr>
                <w:strike/>
              </w:rPr>
              <w:t>ºC</w:t>
            </w:r>
            <w:proofErr w:type="spellEnd"/>
            <w:r w:rsidRPr="003B65E8">
              <w:rPr>
                <w:strike/>
              </w:rPr>
              <w:t xml:space="preserve">/48 </w:t>
            </w:r>
            <w:proofErr w:type="spellStart"/>
            <w:r w:rsidRPr="003B65E8">
              <w:rPr>
                <w:strike/>
              </w:rPr>
              <w:t>hs</w:t>
            </w:r>
            <w:proofErr w:type="spellEnd"/>
            <w:r w:rsidRPr="003B65E8">
              <w:rPr>
                <w:strike/>
              </w:rPr>
              <w:t xml:space="preserve"> </w:t>
            </w:r>
          </w:p>
          <w:p w:rsidR="007F1C97" w:rsidRPr="003B65E8" w:rsidRDefault="007F1C97">
            <w:pPr>
              <w:pStyle w:val="Default"/>
              <w:rPr>
                <w:strike/>
              </w:rPr>
            </w:pPr>
            <w:r w:rsidRPr="003B65E8">
              <w:rPr>
                <w:strike/>
              </w:rPr>
              <w:t xml:space="preserve">50 </w:t>
            </w:r>
            <w:proofErr w:type="spellStart"/>
            <w:r w:rsidRPr="003B65E8">
              <w:rPr>
                <w:strike/>
              </w:rPr>
              <w:t>ºC</w:t>
            </w:r>
            <w:proofErr w:type="spellEnd"/>
            <w:r w:rsidRPr="003B65E8">
              <w:rPr>
                <w:strike/>
              </w:rPr>
              <w:t xml:space="preserve">/24 </w:t>
            </w:r>
            <w:proofErr w:type="spellStart"/>
            <w:r w:rsidRPr="003B65E8">
              <w:rPr>
                <w:strike/>
              </w:rPr>
              <w:t>hs</w:t>
            </w:r>
            <w:proofErr w:type="spellEnd"/>
            <w:r w:rsidRPr="003B65E8">
              <w:rPr>
                <w:strike/>
              </w:rPr>
              <w:t xml:space="preserve"> </w:t>
            </w:r>
          </w:p>
        </w:tc>
        <w:tc>
          <w:tcPr>
            <w:tcW w:w="1984" w:type="dxa"/>
          </w:tcPr>
          <w:p w:rsidR="007F1C97" w:rsidRPr="003B65E8" w:rsidRDefault="007F1C97">
            <w:pPr>
              <w:pStyle w:val="Default"/>
              <w:rPr>
                <w:strike/>
              </w:rPr>
            </w:pPr>
            <w:r w:rsidRPr="003B65E8">
              <w:rPr>
                <w:strike/>
              </w:rPr>
              <w:t xml:space="preserve">20 </w:t>
            </w:r>
            <w:proofErr w:type="spellStart"/>
            <w:r w:rsidRPr="003B65E8">
              <w:rPr>
                <w:strike/>
              </w:rPr>
              <w:t>ºC</w:t>
            </w:r>
            <w:proofErr w:type="spellEnd"/>
            <w:r w:rsidRPr="003B65E8">
              <w:rPr>
                <w:strike/>
              </w:rPr>
              <w:t xml:space="preserve">/48 </w:t>
            </w:r>
            <w:proofErr w:type="spellStart"/>
            <w:r w:rsidRPr="003B65E8">
              <w:rPr>
                <w:strike/>
              </w:rPr>
              <w:t>hs</w:t>
            </w:r>
            <w:proofErr w:type="spellEnd"/>
            <w:r w:rsidRPr="003B65E8">
              <w:rPr>
                <w:strike/>
              </w:rPr>
              <w:t xml:space="preserve"> </w:t>
            </w:r>
          </w:p>
          <w:p w:rsidR="00827C94" w:rsidRPr="003B65E8" w:rsidRDefault="00827C94">
            <w:pPr>
              <w:pStyle w:val="Default"/>
              <w:rPr>
                <w:strike/>
              </w:rPr>
            </w:pPr>
            <w:r w:rsidRPr="003B65E8">
              <w:rPr>
                <w:strike/>
              </w:rPr>
              <w:t xml:space="preserve">50 </w:t>
            </w:r>
            <w:proofErr w:type="spellStart"/>
            <w:r w:rsidRPr="003B65E8">
              <w:rPr>
                <w:strike/>
              </w:rPr>
              <w:t>ºC</w:t>
            </w:r>
            <w:proofErr w:type="spellEnd"/>
            <w:r w:rsidRPr="003B65E8">
              <w:rPr>
                <w:strike/>
              </w:rPr>
              <w:t xml:space="preserve">/24 </w:t>
            </w:r>
            <w:proofErr w:type="spellStart"/>
            <w:r w:rsidRPr="003B65E8">
              <w:rPr>
                <w:strike/>
              </w:rPr>
              <w:t>hs</w:t>
            </w:r>
            <w:proofErr w:type="spellEnd"/>
          </w:p>
        </w:tc>
        <w:tc>
          <w:tcPr>
            <w:tcW w:w="1985" w:type="dxa"/>
          </w:tcPr>
          <w:p w:rsidR="00827C94" w:rsidRPr="003B65E8" w:rsidRDefault="00827C94">
            <w:pPr>
              <w:pStyle w:val="Default"/>
              <w:rPr>
                <w:strike/>
              </w:rPr>
            </w:pPr>
            <w:r w:rsidRPr="003B65E8">
              <w:rPr>
                <w:strike/>
              </w:rPr>
              <w:t xml:space="preserve">20 </w:t>
            </w:r>
            <w:proofErr w:type="spellStart"/>
            <w:r w:rsidRPr="003B65E8">
              <w:rPr>
                <w:strike/>
              </w:rPr>
              <w:t>ºC</w:t>
            </w:r>
            <w:proofErr w:type="spellEnd"/>
            <w:r w:rsidRPr="003B65E8">
              <w:rPr>
                <w:strike/>
              </w:rPr>
              <w:t>/30 min</w:t>
            </w:r>
          </w:p>
          <w:p w:rsidR="007F1C97" w:rsidRPr="003B65E8" w:rsidRDefault="00827C94">
            <w:pPr>
              <w:pStyle w:val="Default"/>
              <w:rPr>
                <w:strike/>
              </w:rPr>
            </w:pPr>
            <w:r w:rsidRPr="003B65E8">
              <w:rPr>
                <w:strike/>
              </w:rPr>
              <w:t xml:space="preserve">20 </w:t>
            </w:r>
            <w:proofErr w:type="spellStart"/>
            <w:r w:rsidRPr="003B65E8">
              <w:rPr>
                <w:strike/>
              </w:rPr>
              <w:t>ºC</w:t>
            </w:r>
            <w:proofErr w:type="spellEnd"/>
            <w:r w:rsidRPr="003B65E8">
              <w:rPr>
                <w:strike/>
              </w:rPr>
              <w:t>/30 min</w:t>
            </w:r>
          </w:p>
        </w:tc>
      </w:tr>
      <w:tr w:rsidR="006D51E8" w:rsidRPr="003B65E8" w:rsidTr="00E75905">
        <w:trPr>
          <w:trHeight w:val="385"/>
        </w:trPr>
        <w:tc>
          <w:tcPr>
            <w:tcW w:w="2433" w:type="dxa"/>
          </w:tcPr>
          <w:p w:rsidR="005D2D50" w:rsidRPr="003B65E8" w:rsidRDefault="005D2D50">
            <w:pPr>
              <w:pStyle w:val="Default"/>
              <w:rPr>
                <w:strike/>
              </w:rPr>
            </w:pPr>
            <w:r w:rsidRPr="003B65E8">
              <w:rPr>
                <w:strike/>
              </w:rPr>
              <w:t xml:space="preserve">B. </w:t>
            </w:r>
          </w:p>
          <w:p w:rsidR="005D2D50" w:rsidRPr="003B65E8" w:rsidRDefault="005D2D50">
            <w:pPr>
              <w:pStyle w:val="Default"/>
              <w:rPr>
                <w:strike/>
              </w:rPr>
            </w:pPr>
            <w:proofErr w:type="gramStart"/>
            <w:r w:rsidRPr="003B65E8">
              <w:rPr>
                <w:strike/>
              </w:rPr>
              <w:t>contato</w:t>
            </w:r>
            <w:proofErr w:type="gramEnd"/>
            <w:r w:rsidRPr="003B65E8">
              <w:rPr>
                <w:strike/>
              </w:rPr>
              <w:t xml:space="preserve"> breve</w:t>
            </w:r>
          </w:p>
          <w:p w:rsidR="005D2D50" w:rsidRPr="003B65E8" w:rsidRDefault="005D2D50">
            <w:pPr>
              <w:pStyle w:val="Default"/>
              <w:rPr>
                <w:strike/>
              </w:rPr>
            </w:pPr>
            <w:r w:rsidRPr="003B65E8">
              <w:rPr>
                <w:strike/>
              </w:rPr>
              <w:t xml:space="preserve">2 </w:t>
            </w:r>
            <w:proofErr w:type="spellStart"/>
            <w:r w:rsidRPr="003B65E8">
              <w:rPr>
                <w:strike/>
              </w:rPr>
              <w:t>hs</w:t>
            </w:r>
            <w:proofErr w:type="spellEnd"/>
            <w:r w:rsidRPr="003B65E8">
              <w:rPr>
                <w:strike/>
              </w:rPr>
              <w:t xml:space="preserve"> &lt; t &lt; 24 </w:t>
            </w:r>
            <w:proofErr w:type="spellStart"/>
            <w:r w:rsidRPr="003B65E8">
              <w:rPr>
                <w:strike/>
              </w:rPr>
              <w:t>hs</w:t>
            </w:r>
            <w:proofErr w:type="spellEnd"/>
            <w:r w:rsidRPr="003B65E8">
              <w:rPr>
                <w:strike/>
              </w:rPr>
              <w:t xml:space="preserve"> </w:t>
            </w:r>
          </w:p>
          <w:p w:rsidR="006D51E8" w:rsidRPr="003B65E8" w:rsidRDefault="005D2D50">
            <w:pPr>
              <w:pStyle w:val="Default"/>
              <w:rPr>
                <w:strike/>
              </w:rPr>
            </w:pPr>
            <w:proofErr w:type="gramStart"/>
            <w:r w:rsidRPr="003B65E8">
              <w:rPr>
                <w:strike/>
              </w:rPr>
              <w:t>a</w:t>
            </w:r>
            <w:proofErr w:type="gramEnd"/>
            <w:r w:rsidRPr="003B65E8">
              <w:rPr>
                <w:strike/>
              </w:rPr>
              <w:t xml:space="preserve"> T </w:t>
            </w:r>
            <w:proofErr w:type="spellStart"/>
            <w:r w:rsidRPr="003B65E8">
              <w:rPr>
                <w:strike/>
              </w:rPr>
              <w:t>amb</w:t>
            </w:r>
            <w:proofErr w:type="spellEnd"/>
            <w:r w:rsidRPr="003B65E8">
              <w:rPr>
                <w:strike/>
              </w:rPr>
              <w:t>.</w:t>
            </w:r>
          </w:p>
        </w:tc>
        <w:tc>
          <w:tcPr>
            <w:tcW w:w="1962" w:type="dxa"/>
          </w:tcPr>
          <w:p w:rsidR="005D2D50" w:rsidRPr="003B65E8" w:rsidRDefault="005D2D50" w:rsidP="009E22CD">
            <w:pPr>
              <w:pStyle w:val="Default"/>
              <w:rPr>
                <w:strike/>
              </w:rPr>
            </w:pPr>
            <w:r w:rsidRPr="003B65E8">
              <w:rPr>
                <w:strike/>
              </w:rPr>
              <w:t xml:space="preserve">40 </w:t>
            </w:r>
            <w:proofErr w:type="spellStart"/>
            <w:r w:rsidRPr="003B65E8">
              <w:rPr>
                <w:strike/>
              </w:rPr>
              <w:t>ºC</w:t>
            </w:r>
            <w:proofErr w:type="spellEnd"/>
            <w:r w:rsidRPr="003B65E8">
              <w:rPr>
                <w:strike/>
              </w:rPr>
              <w:t xml:space="preserve">/24 </w:t>
            </w:r>
            <w:proofErr w:type="spellStart"/>
            <w:r w:rsidRPr="003B65E8">
              <w:rPr>
                <w:strike/>
              </w:rPr>
              <w:t>hs</w:t>
            </w:r>
            <w:proofErr w:type="spellEnd"/>
          </w:p>
          <w:p w:rsidR="006D51E8" w:rsidRPr="003B65E8" w:rsidRDefault="006D51E8" w:rsidP="009E22CD">
            <w:pPr>
              <w:pStyle w:val="Default"/>
              <w:rPr>
                <w:strike/>
              </w:rPr>
            </w:pPr>
          </w:p>
        </w:tc>
        <w:tc>
          <w:tcPr>
            <w:tcW w:w="1985" w:type="dxa"/>
          </w:tcPr>
          <w:p w:rsidR="006D51E8" w:rsidRPr="003B65E8" w:rsidRDefault="005D2D50" w:rsidP="009E22CD">
            <w:pPr>
              <w:pStyle w:val="Default"/>
              <w:rPr>
                <w:strike/>
              </w:rPr>
            </w:pPr>
            <w:r w:rsidRPr="003B65E8">
              <w:rPr>
                <w:strike/>
              </w:rPr>
              <w:t xml:space="preserve">40 </w:t>
            </w:r>
            <w:proofErr w:type="spellStart"/>
            <w:r w:rsidRPr="003B65E8">
              <w:rPr>
                <w:strike/>
              </w:rPr>
              <w:t>ºC</w:t>
            </w:r>
            <w:proofErr w:type="spellEnd"/>
            <w:r w:rsidRPr="003B65E8">
              <w:rPr>
                <w:strike/>
              </w:rPr>
              <w:t xml:space="preserve">/24 </w:t>
            </w:r>
            <w:proofErr w:type="spellStart"/>
            <w:r w:rsidRPr="003B65E8">
              <w:rPr>
                <w:strike/>
              </w:rPr>
              <w:t>hs</w:t>
            </w:r>
            <w:proofErr w:type="spellEnd"/>
          </w:p>
        </w:tc>
        <w:tc>
          <w:tcPr>
            <w:tcW w:w="1984" w:type="dxa"/>
          </w:tcPr>
          <w:p w:rsidR="006D51E8" w:rsidRPr="003B65E8" w:rsidRDefault="005D2D50" w:rsidP="009E22CD">
            <w:pPr>
              <w:pStyle w:val="Default"/>
              <w:rPr>
                <w:strike/>
              </w:rPr>
            </w:pPr>
            <w:r w:rsidRPr="003B65E8">
              <w:rPr>
                <w:strike/>
              </w:rPr>
              <w:t xml:space="preserve">40 </w:t>
            </w:r>
            <w:proofErr w:type="spellStart"/>
            <w:r w:rsidRPr="003B65E8">
              <w:rPr>
                <w:strike/>
              </w:rPr>
              <w:t>ºC</w:t>
            </w:r>
            <w:proofErr w:type="spellEnd"/>
            <w:r w:rsidRPr="003B65E8">
              <w:rPr>
                <w:strike/>
              </w:rPr>
              <w:t xml:space="preserve">/24 </w:t>
            </w:r>
            <w:proofErr w:type="spellStart"/>
            <w:r w:rsidRPr="003B65E8">
              <w:rPr>
                <w:strike/>
              </w:rPr>
              <w:t>hs</w:t>
            </w:r>
            <w:proofErr w:type="spellEnd"/>
          </w:p>
        </w:tc>
        <w:tc>
          <w:tcPr>
            <w:tcW w:w="1985" w:type="dxa"/>
          </w:tcPr>
          <w:p w:rsidR="006D51E8" w:rsidRPr="003B65E8" w:rsidRDefault="005D2D50" w:rsidP="009E22CD">
            <w:pPr>
              <w:pStyle w:val="Default"/>
              <w:rPr>
                <w:strike/>
              </w:rPr>
            </w:pPr>
            <w:r w:rsidRPr="003B65E8">
              <w:rPr>
                <w:strike/>
              </w:rPr>
              <w:t xml:space="preserve">20 </w:t>
            </w:r>
            <w:proofErr w:type="spellStart"/>
            <w:r w:rsidRPr="003B65E8">
              <w:rPr>
                <w:strike/>
              </w:rPr>
              <w:t>ºC</w:t>
            </w:r>
            <w:proofErr w:type="spellEnd"/>
            <w:r w:rsidRPr="003B65E8">
              <w:rPr>
                <w:strike/>
              </w:rPr>
              <w:t>/15 min</w:t>
            </w:r>
          </w:p>
        </w:tc>
      </w:tr>
      <w:tr w:rsidR="007F1C97" w:rsidRPr="003B65E8" w:rsidTr="00E75905">
        <w:trPr>
          <w:trHeight w:val="385"/>
        </w:trPr>
        <w:tc>
          <w:tcPr>
            <w:tcW w:w="2433" w:type="dxa"/>
          </w:tcPr>
          <w:p w:rsidR="005D2D50" w:rsidRPr="003B65E8" w:rsidRDefault="007F1C97">
            <w:pPr>
              <w:pStyle w:val="Default"/>
              <w:rPr>
                <w:strike/>
              </w:rPr>
            </w:pPr>
            <w:r w:rsidRPr="003B65E8">
              <w:rPr>
                <w:strike/>
              </w:rPr>
              <w:t xml:space="preserve">C. </w:t>
            </w:r>
          </w:p>
          <w:p w:rsidR="005D2D50" w:rsidRPr="003B65E8" w:rsidRDefault="007F1C97">
            <w:pPr>
              <w:pStyle w:val="Default"/>
              <w:rPr>
                <w:strike/>
              </w:rPr>
            </w:pPr>
            <w:proofErr w:type="gramStart"/>
            <w:r w:rsidRPr="003B65E8">
              <w:rPr>
                <w:strike/>
              </w:rPr>
              <w:t>contato</w:t>
            </w:r>
            <w:proofErr w:type="gramEnd"/>
            <w:r w:rsidRPr="003B65E8">
              <w:rPr>
                <w:strike/>
              </w:rPr>
              <w:t xml:space="preserve"> momentâneo</w:t>
            </w:r>
          </w:p>
          <w:p w:rsidR="00B84B26" w:rsidRPr="003B65E8" w:rsidRDefault="007F1C97">
            <w:pPr>
              <w:pStyle w:val="Default"/>
              <w:rPr>
                <w:strike/>
              </w:rPr>
            </w:pPr>
            <w:proofErr w:type="gramStart"/>
            <w:r w:rsidRPr="003B65E8">
              <w:rPr>
                <w:strike/>
              </w:rPr>
              <w:t>t</w:t>
            </w:r>
            <w:proofErr w:type="gramEnd"/>
            <w:r w:rsidRPr="003B65E8">
              <w:rPr>
                <w:strike/>
              </w:rPr>
              <w:t xml:space="preserve"> &lt; 2 </w:t>
            </w:r>
            <w:proofErr w:type="spellStart"/>
            <w:r w:rsidRPr="003B65E8">
              <w:rPr>
                <w:strike/>
              </w:rPr>
              <w:t>hs</w:t>
            </w:r>
            <w:proofErr w:type="spellEnd"/>
            <w:r w:rsidRPr="003B65E8">
              <w:rPr>
                <w:strike/>
              </w:rPr>
              <w:t xml:space="preserve"> a </w:t>
            </w:r>
          </w:p>
          <w:p w:rsidR="005D2D50" w:rsidRPr="003B65E8" w:rsidRDefault="007F1C97">
            <w:pPr>
              <w:pStyle w:val="Default"/>
              <w:rPr>
                <w:strike/>
              </w:rPr>
            </w:pPr>
            <w:proofErr w:type="gramStart"/>
            <w:r w:rsidRPr="003B65E8">
              <w:rPr>
                <w:strike/>
              </w:rPr>
              <w:t>temperatura</w:t>
            </w:r>
            <w:proofErr w:type="gramEnd"/>
            <w:r w:rsidRPr="003B65E8">
              <w:rPr>
                <w:strike/>
              </w:rPr>
              <w:t xml:space="preserve"> ambiente </w:t>
            </w:r>
          </w:p>
          <w:p w:rsidR="007F1C97" w:rsidRPr="003B65E8" w:rsidRDefault="007F1C97">
            <w:pPr>
              <w:pStyle w:val="Default"/>
              <w:rPr>
                <w:strike/>
              </w:rPr>
            </w:pPr>
          </w:p>
        </w:tc>
        <w:tc>
          <w:tcPr>
            <w:tcW w:w="1962" w:type="dxa"/>
          </w:tcPr>
          <w:p w:rsidR="007F1C97" w:rsidRPr="003B65E8" w:rsidRDefault="007F1C97">
            <w:pPr>
              <w:pStyle w:val="Default"/>
              <w:rPr>
                <w:strike/>
              </w:rPr>
            </w:pPr>
            <w:r w:rsidRPr="003B65E8">
              <w:rPr>
                <w:strike/>
              </w:rPr>
              <w:t xml:space="preserve">40 </w:t>
            </w:r>
            <w:proofErr w:type="spellStart"/>
            <w:r w:rsidRPr="003B65E8">
              <w:rPr>
                <w:strike/>
              </w:rPr>
              <w:t>ºC</w:t>
            </w:r>
            <w:proofErr w:type="spellEnd"/>
            <w:r w:rsidRPr="003B65E8">
              <w:rPr>
                <w:strike/>
              </w:rPr>
              <w:t xml:space="preserve">/2 </w:t>
            </w:r>
            <w:proofErr w:type="spellStart"/>
            <w:r w:rsidRPr="003B65E8">
              <w:rPr>
                <w:strike/>
              </w:rPr>
              <w:t>hs</w:t>
            </w:r>
            <w:proofErr w:type="spellEnd"/>
            <w:r w:rsidRPr="003B65E8">
              <w:rPr>
                <w:strike/>
              </w:rPr>
              <w:t xml:space="preserve"> </w:t>
            </w:r>
          </w:p>
        </w:tc>
        <w:tc>
          <w:tcPr>
            <w:tcW w:w="1985" w:type="dxa"/>
          </w:tcPr>
          <w:p w:rsidR="007F1C97" w:rsidRPr="003B65E8" w:rsidRDefault="007F1C97">
            <w:pPr>
              <w:pStyle w:val="Default"/>
              <w:rPr>
                <w:strike/>
              </w:rPr>
            </w:pPr>
            <w:r w:rsidRPr="003B65E8">
              <w:rPr>
                <w:strike/>
              </w:rPr>
              <w:t xml:space="preserve">40 </w:t>
            </w:r>
            <w:proofErr w:type="spellStart"/>
            <w:r w:rsidRPr="003B65E8">
              <w:rPr>
                <w:strike/>
              </w:rPr>
              <w:t>ºC</w:t>
            </w:r>
            <w:proofErr w:type="spellEnd"/>
            <w:r w:rsidRPr="003B65E8">
              <w:rPr>
                <w:strike/>
              </w:rPr>
              <w:t xml:space="preserve">/2 </w:t>
            </w:r>
            <w:proofErr w:type="spellStart"/>
            <w:r w:rsidRPr="003B65E8">
              <w:rPr>
                <w:strike/>
              </w:rPr>
              <w:t>hs</w:t>
            </w:r>
            <w:proofErr w:type="spellEnd"/>
            <w:r w:rsidRPr="003B65E8">
              <w:rPr>
                <w:strike/>
              </w:rPr>
              <w:t xml:space="preserve"> </w:t>
            </w:r>
          </w:p>
        </w:tc>
        <w:tc>
          <w:tcPr>
            <w:tcW w:w="1984" w:type="dxa"/>
          </w:tcPr>
          <w:p w:rsidR="007F1C97" w:rsidRPr="003B65E8" w:rsidRDefault="007F1C97">
            <w:pPr>
              <w:pStyle w:val="Default"/>
              <w:rPr>
                <w:strike/>
              </w:rPr>
            </w:pPr>
            <w:r w:rsidRPr="003B65E8">
              <w:rPr>
                <w:strike/>
              </w:rPr>
              <w:t xml:space="preserve">40 </w:t>
            </w:r>
            <w:proofErr w:type="spellStart"/>
            <w:r w:rsidRPr="003B65E8">
              <w:rPr>
                <w:strike/>
              </w:rPr>
              <w:t>ºC</w:t>
            </w:r>
            <w:proofErr w:type="spellEnd"/>
            <w:r w:rsidRPr="003B65E8">
              <w:rPr>
                <w:strike/>
              </w:rPr>
              <w:t xml:space="preserve">/2 </w:t>
            </w:r>
            <w:proofErr w:type="spellStart"/>
            <w:r w:rsidRPr="003B65E8">
              <w:rPr>
                <w:strike/>
              </w:rPr>
              <w:t>hs</w:t>
            </w:r>
            <w:proofErr w:type="spellEnd"/>
            <w:r w:rsidRPr="003B65E8">
              <w:rPr>
                <w:strike/>
              </w:rPr>
              <w:t xml:space="preserve"> </w:t>
            </w:r>
          </w:p>
        </w:tc>
        <w:tc>
          <w:tcPr>
            <w:tcW w:w="1985" w:type="dxa"/>
          </w:tcPr>
          <w:p w:rsidR="007F1C97" w:rsidRPr="003B65E8" w:rsidRDefault="007F1C97">
            <w:pPr>
              <w:pStyle w:val="Default"/>
              <w:rPr>
                <w:strike/>
              </w:rPr>
            </w:pPr>
            <w:r w:rsidRPr="003B65E8">
              <w:rPr>
                <w:strike/>
              </w:rPr>
              <w:t xml:space="preserve">20 </w:t>
            </w:r>
            <w:proofErr w:type="spellStart"/>
            <w:r w:rsidRPr="003B65E8">
              <w:rPr>
                <w:strike/>
              </w:rPr>
              <w:t>ºC</w:t>
            </w:r>
            <w:proofErr w:type="spellEnd"/>
            <w:r w:rsidRPr="003B65E8">
              <w:rPr>
                <w:strike/>
              </w:rPr>
              <w:t xml:space="preserve">/15 min </w:t>
            </w:r>
          </w:p>
        </w:tc>
      </w:tr>
      <w:tr w:rsidR="005D2D50" w:rsidRPr="003B65E8" w:rsidTr="00E75905">
        <w:trPr>
          <w:trHeight w:val="385"/>
        </w:trPr>
        <w:tc>
          <w:tcPr>
            <w:tcW w:w="2433" w:type="dxa"/>
          </w:tcPr>
          <w:p w:rsidR="005D2D50" w:rsidRPr="003B65E8" w:rsidRDefault="005D2D50">
            <w:pPr>
              <w:pStyle w:val="Default"/>
              <w:rPr>
                <w:strike/>
              </w:rPr>
            </w:pPr>
            <w:r w:rsidRPr="003B65E8">
              <w:rPr>
                <w:strike/>
              </w:rPr>
              <w:lastRenderedPageBreak/>
              <w:t xml:space="preserve">D. </w:t>
            </w:r>
          </w:p>
          <w:p w:rsidR="005D2D50" w:rsidRPr="003B65E8" w:rsidRDefault="005D2D50">
            <w:pPr>
              <w:pStyle w:val="Default"/>
              <w:rPr>
                <w:strike/>
              </w:rPr>
            </w:pPr>
            <w:r w:rsidRPr="003B65E8">
              <w:rPr>
                <w:strike/>
              </w:rPr>
              <w:t>Elaboração</w:t>
            </w:r>
          </w:p>
          <w:p w:rsidR="005D2D50" w:rsidRPr="003B65E8" w:rsidRDefault="005D2D50">
            <w:pPr>
              <w:pStyle w:val="Default"/>
              <w:rPr>
                <w:strike/>
              </w:rPr>
            </w:pPr>
            <w:r w:rsidRPr="003B65E8">
              <w:rPr>
                <w:strike/>
              </w:rPr>
              <w:t>40 ºC &lt; T &lt; 80 ºC</w:t>
            </w:r>
          </w:p>
          <w:p w:rsidR="005D2D50" w:rsidRPr="003B65E8" w:rsidRDefault="005D2D50">
            <w:pPr>
              <w:pStyle w:val="Default"/>
              <w:rPr>
                <w:strike/>
              </w:rPr>
            </w:pPr>
            <w:r w:rsidRPr="003B65E8">
              <w:rPr>
                <w:strike/>
              </w:rPr>
              <w:t>80 ºC &lt; T &lt; 100 ºC</w:t>
            </w:r>
          </w:p>
          <w:p w:rsidR="005D2D50" w:rsidRPr="003B65E8" w:rsidRDefault="005D2D50">
            <w:pPr>
              <w:pStyle w:val="Default"/>
              <w:rPr>
                <w:strike/>
              </w:rPr>
            </w:pPr>
            <w:r w:rsidRPr="003B65E8">
              <w:rPr>
                <w:strike/>
              </w:rPr>
              <w:t>T &gt; 100 ºC</w:t>
            </w:r>
          </w:p>
        </w:tc>
        <w:tc>
          <w:tcPr>
            <w:tcW w:w="1962" w:type="dxa"/>
          </w:tcPr>
          <w:p w:rsidR="005D2D50" w:rsidRPr="003B65E8" w:rsidRDefault="005D2D50">
            <w:pPr>
              <w:pStyle w:val="Default"/>
              <w:rPr>
                <w:strike/>
              </w:rPr>
            </w:pPr>
            <w:r w:rsidRPr="003B65E8">
              <w:rPr>
                <w:strike/>
              </w:rPr>
              <w:t xml:space="preserve">65 </w:t>
            </w:r>
            <w:proofErr w:type="spellStart"/>
            <w:r w:rsidRPr="003B65E8">
              <w:rPr>
                <w:strike/>
              </w:rPr>
              <w:t>ºC</w:t>
            </w:r>
            <w:proofErr w:type="spellEnd"/>
            <w:r w:rsidRPr="003B65E8">
              <w:rPr>
                <w:strike/>
              </w:rPr>
              <w:t xml:space="preserve">/2 </w:t>
            </w:r>
            <w:proofErr w:type="spellStart"/>
            <w:r w:rsidRPr="003B65E8">
              <w:rPr>
                <w:strike/>
              </w:rPr>
              <w:t>hs</w:t>
            </w:r>
            <w:proofErr w:type="spellEnd"/>
          </w:p>
          <w:p w:rsidR="005D2D50" w:rsidRPr="003B65E8" w:rsidRDefault="005D2D50">
            <w:pPr>
              <w:pStyle w:val="Default"/>
              <w:rPr>
                <w:strike/>
              </w:rPr>
            </w:pPr>
            <w:r w:rsidRPr="003B65E8">
              <w:rPr>
                <w:strike/>
              </w:rPr>
              <w:t xml:space="preserve">100 </w:t>
            </w:r>
            <w:proofErr w:type="spellStart"/>
            <w:r w:rsidRPr="003B65E8">
              <w:rPr>
                <w:strike/>
              </w:rPr>
              <w:t>ºC</w:t>
            </w:r>
            <w:proofErr w:type="spellEnd"/>
            <w:r w:rsidRPr="003B65E8">
              <w:rPr>
                <w:strike/>
              </w:rPr>
              <w:t>/30 min</w:t>
            </w:r>
          </w:p>
          <w:p w:rsidR="005D2D50" w:rsidRPr="003B65E8" w:rsidRDefault="005D2D50">
            <w:pPr>
              <w:pStyle w:val="Default"/>
              <w:rPr>
                <w:strike/>
              </w:rPr>
            </w:pPr>
            <w:r w:rsidRPr="003B65E8">
              <w:rPr>
                <w:strike/>
              </w:rPr>
              <w:t xml:space="preserve">120 </w:t>
            </w:r>
            <w:proofErr w:type="spellStart"/>
            <w:r w:rsidRPr="003B65E8">
              <w:rPr>
                <w:strike/>
              </w:rPr>
              <w:t>ºC</w:t>
            </w:r>
            <w:proofErr w:type="spellEnd"/>
            <w:r w:rsidRPr="003B65E8">
              <w:rPr>
                <w:strike/>
              </w:rPr>
              <w:t xml:space="preserve">/2 </w:t>
            </w:r>
            <w:proofErr w:type="spellStart"/>
            <w:r w:rsidRPr="003B65E8">
              <w:rPr>
                <w:strike/>
              </w:rPr>
              <w:t>hs</w:t>
            </w:r>
            <w:proofErr w:type="spellEnd"/>
          </w:p>
        </w:tc>
        <w:tc>
          <w:tcPr>
            <w:tcW w:w="1985" w:type="dxa"/>
          </w:tcPr>
          <w:p w:rsidR="005D2D50" w:rsidRPr="003B65E8" w:rsidRDefault="005D2D50">
            <w:pPr>
              <w:pStyle w:val="Default"/>
              <w:rPr>
                <w:strike/>
              </w:rPr>
            </w:pPr>
            <w:r w:rsidRPr="003B65E8">
              <w:rPr>
                <w:strike/>
              </w:rPr>
              <w:t xml:space="preserve">65 </w:t>
            </w:r>
            <w:proofErr w:type="spellStart"/>
            <w:r w:rsidRPr="003B65E8">
              <w:rPr>
                <w:strike/>
              </w:rPr>
              <w:t>ºC</w:t>
            </w:r>
            <w:proofErr w:type="spellEnd"/>
            <w:r w:rsidRPr="003B65E8">
              <w:rPr>
                <w:strike/>
              </w:rPr>
              <w:t xml:space="preserve">/2 </w:t>
            </w:r>
            <w:proofErr w:type="spellStart"/>
            <w:r w:rsidRPr="003B65E8">
              <w:rPr>
                <w:strike/>
              </w:rPr>
              <w:t>hs</w:t>
            </w:r>
            <w:proofErr w:type="spellEnd"/>
          </w:p>
          <w:p w:rsidR="005D2D50" w:rsidRPr="003B65E8" w:rsidRDefault="005D2D50">
            <w:pPr>
              <w:pStyle w:val="Default"/>
              <w:rPr>
                <w:strike/>
              </w:rPr>
            </w:pPr>
            <w:r w:rsidRPr="003B65E8">
              <w:rPr>
                <w:strike/>
              </w:rPr>
              <w:t xml:space="preserve">100 </w:t>
            </w:r>
            <w:proofErr w:type="spellStart"/>
            <w:r w:rsidRPr="003B65E8">
              <w:rPr>
                <w:strike/>
              </w:rPr>
              <w:t>ºC</w:t>
            </w:r>
            <w:proofErr w:type="spellEnd"/>
            <w:r w:rsidRPr="003B65E8">
              <w:rPr>
                <w:strike/>
              </w:rPr>
              <w:t>/30 min</w:t>
            </w:r>
          </w:p>
          <w:p w:rsidR="005D2D50" w:rsidRPr="003B65E8" w:rsidRDefault="005D2D50">
            <w:pPr>
              <w:pStyle w:val="Default"/>
              <w:rPr>
                <w:strike/>
              </w:rPr>
            </w:pPr>
            <w:r w:rsidRPr="003B65E8">
              <w:rPr>
                <w:strike/>
              </w:rPr>
              <w:t xml:space="preserve">120 </w:t>
            </w:r>
            <w:proofErr w:type="spellStart"/>
            <w:r w:rsidRPr="003B65E8">
              <w:rPr>
                <w:strike/>
              </w:rPr>
              <w:t>ºC</w:t>
            </w:r>
            <w:proofErr w:type="spellEnd"/>
            <w:r w:rsidRPr="003B65E8">
              <w:rPr>
                <w:strike/>
              </w:rPr>
              <w:t xml:space="preserve">/2 </w:t>
            </w:r>
            <w:proofErr w:type="spellStart"/>
            <w:r w:rsidRPr="003B65E8">
              <w:rPr>
                <w:strike/>
              </w:rPr>
              <w:t>hs</w:t>
            </w:r>
            <w:proofErr w:type="spellEnd"/>
          </w:p>
        </w:tc>
        <w:tc>
          <w:tcPr>
            <w:tcW w:w="1984" w:type="dxa"/>
          </w:tcPr>
          <w:p w:rsidR="008E7CBE" w:rsidRPr="003B65E8" w:rsidRDefault="008E7CBE" w:rsidP="008E7CBE">
            <w:pPr>
              <w:pStyle w:val="Default"/>
              <w:rPr>
                <w:strike/>
              </w:rPr>
            </w:pPr>
            <w:r w:rsidRPr="003B65E8">
              <w:rPr>
                <w:strike/>
              </w:rPr>
              <w:t xml:space="preserve">65 </w:t>
            </w:r>
            <w:proofErr w:type="spellStart"/>
            <w:r w:rsidRPr="003B65E8">
              <w:rPr>
                <w:strike/>
              </w:rPr>
              <w:t>ºC</w:t>
            </w:r>
            <w:proofErr w:type="spellEnd"/>
            <w:r w:rsidRPr="003B65E8">
              <w:rPr>
                <w:strike/>
              </w:rPr>
              <w:t xml:space="preserve">/2 </w:t>
            </w:r>
            <w:proofErr w:type="spellStart"/>
            <w:r w:rsidRPr="003B65E8">
              <w:rPr>
                <w:strike/>
              </w:rPr>
              <w:t>hs</w:t>
            </w:r>
            <w:proofErr w:type="spellEnd"/>
          </w:p>
          <w:p w:rsidR="008E7CBE" w:rsidRPr="003B65E8" w:rsidRDefault="008E7CBE" w:rsidP="008E7CBE">
            <w:pPr>
              <w:pStyle w:val="Default"/>
              <w:rPr>
                <w:strike/>
              </w:rPr>
            </w:pPr>
            <w:r w:rsidRPr="003B65E8">
              <w:rPr>
                <w:strike/>
              </w:rPr>
              <w:t>---------</w:t>
            </w:r>
            <w:proofErr w:type="gramStart"/>
            <w:r w:rsidRPr="003B65E8">
              <w:rPr>
                <w:strike/>
              </w:rPr>
              <w:t>-</w:t>
            </w:r>
            <w:proofErr w:type="gramEnd"/>
          </w:p>
          <w:p w:rsidR="005D2D50" w:rsidRPr="003B65E8" w:rsidRDefault="005D2D50">
            <w:pPr>
              <w:pStyle w:val="Default"/>
              <w:rPr>
                <w:strike/>
              </w:rPr>
            </w:pPr>
            <w:r w:rsidRPr="003B65E8">
              <w:rPr>
                <w:strike/>
              </w:rPr>
              <w:t>---------</w:t>
            </w:r>
            <w:proofErr w:type="gramStart"/>
            <w:r w:rsidRPr="003B65E8">
              <w:rPr>
                <w:strike/>
              </w:rPr>
              <w:t>-</w:t>
            </w:r>
            <w:proofErr w:type="gramEnd"/>
          </w:p>
          <w:p w:rsidR="008E7CBE" w:rsidRPr="003B65E8" w:rsidRDefault="008E7CBE">
            <w:pPr>
              <w:pStyle w:val="Default"/>
              <w:rPr>
                <w:strike/>
              </w:rPr>
            </w:pPr>
          </w:p>
          <w:p w:rsidR="008E7CBE" w:rsidRPr="003B65E8" w:rsidRDefault="008E7CBE">
            <w:pPr>
              <w:pStyle w:val="Default"/>
              <w:rPr>
                <w:strike/>
              </w:rPr>
            </w:pPr>
          </w:p>
        </w:tc>
        <w:tc>
          <w:tcPr>
            <w:tcW w:w="1985" w:type="dxa"/>
          </w:tcPr>
          <w:p w:rsidR="005D2D50" w:rsidRPr="003B65E8" w:rsidRDefault="005D2D50">
            <w:pPr>
              <w:pStyle w:val="Default"/>
              <w:rPr>
                <w:strike/>
              </w:rPr>
            </w:pPr>
            <w:r w:rsidRPr="003B65E8">
              <w:rPr>
                <w:strike/>
              </w:rPr>
              <w:t xml:space="preserve">40 </w:t>
            </w:r>
            <w:proofErr w:type="spellStart"/>
            <w:r w:rsidRPr="003B65E8">
              <w:rPr>
                <w:strike/>
              </w:rPr>
              <w:t>ºC</w:t>
            </w:r>
            <w:proofErr w:type="spellEnd"/>
            <w:r w:rsidRPr="003B65E8">
              <w:rPr>
                <w:strike/>
              </w:rPr>
              <w:t>/30 min</w:t>
            </w:r>
          </w:p>
          <w:p w:rsidR="005D2D50" w:rsidRPr="003B65E8" w:rsidRDefault="005D2D50">
            <w:pPr>
              <w:pStyle w:val="Default"/>
              <w:rPr>
                <w:strike/>
              </w:rPr>
            </w:pPr>
            <w:r w:rsidRPr="003B65E8">
              <w:rPr>
                <w:strike/>
              </w:rPr>
              <w:t xml:space="preserve">50 </w:t>
            </w:r>
            <w:proofErr w:type="spellStart"/>
            <w:r w:rsidRPr="003B65E8">
              <w:rPr>
                <w:strike/>
              </w:rPr>
              <w:t>ºC</w:t>
            </w:r>
            <w:proofErr w:type="spellEnd"/>
            <w:r w:rsidRPr="003B65E8">
              <w:rPr>
                <w:strike/>
              </w:rPr>
              <w:t>/30 min</w:t>
            </w:r>
          </w:p>
          <w:p w:rsidR="005D2D50" w:rsidRPr="003B65E8" w:rsidRDefault="005D2D50">
            <w:pPr>
              <w:pStyle w:val="Default"/>
              <w:rPr>
                <w:strike/>
              </w:rPr>
            </w:pPr>
            <w:r w:rsidRPr="003B65E8">
              <w:rPr>
                <w:strike/>
              </w:rPr>
              <w:t xml:space="preserve">65 </w:t>
            </w:r>
            <w:proofErr w:type="spellStart"/>
            <w:r w:rsidRPr="003B65E8">
              <w:rPr>
                <w:strike/>
              </w:rPr>
              <w:t>ºC</w:t>
            </w:r>
            <w:proofErr w:type="spellEnd"/>
            <w:r w:rsidRPr="003B65E8">
              <w:rPr>
                <w:strike/>
              </w:rPr>
              <w:t xml:space="preserve">/2 </w:t>
            </w:r>
            <w:proofErr w:type="spellStart"/>
            <w:r w:rsidRPr="003B65E8">
              <w:rPr>
                <w:strike/>
              </w:rPr>
              <w:t>hs</w:t>
            </w:r>
            <w:proofErr w:type="spellEnd"/>
          </w:p>
        </w:tc>
      </w:tr>
      <w:tr w:rsidR="007F1C97" w:rsidRPr="003B65E8" w:rsidTr="00E75905">
        <w:trPr>
          <w:trHeight w:val="109"/>
        </w:trPr>
        <w:tc>
          <w:tcPr>
            <w:tcW w:w="2433" w:type="dxa"/>
          </w:tcPr>
          <w:p w:rsidR="005D2D50" w:rsidRPr="003B65E8" w:rsidRDefault="007F1C97">
            <w:pPr>
              <w:pStyle w:val="Default"/>
              <w:rPr>
                <w:strike/>
              </w:rPr>
            </w:pPr>
            <w:r w:rsidRPr="003B65E8">
              <w:rPr>
                <w:strike/>
              </w:rPr>
              <w:t xml:space="preserve">E. </w:t>
            </w:r>
          </w:p>
          <w:p w:rsidR="007F1C97" w:rsidRPr="003B65E8" w:rsidRDefault="007F1C97">
            <w:pPr>
              <w:pStyle w:val="Default"/>
              <w:rPr>
                <w:strike/>
              </w:rPr>
            </w:pPr>
            <w:proofErr w:type="gramStart"/>
            <w:r w:rsidRPr="003B65E8">
              <w:rPr>
                <w:strike/>
              </w:rPr>
              <w:t>envasado</w:t>
            </w:r>
            <w:proofErr w:type="gramEnd"/>
            <w:r w:rsidRPr="003B65E8">
              <w:rPr>
                <w:strike/>
              </w:rPr>
              <w:t xml:space="preserve"> a quente </w:t>
            </w:r>
          </w:p>
          <w:p w:rsidR="00252EB9" w:rsidRPr="003B65E8" w:rsidRDefault="00252EB9">
            <w:pPr>
              <w:pStyle w:val="Default"/>
              <w:rPr>
                <w:strike/>
              </w:rPr>
            </w:pPr>
            <w:r w:rsidRPr="003B65E8">
              <w:rPr>
                <w:strike/>
              </w:rPr>
              <w:t>T &gt; 70 ºC</w:t>
            </w:r>
          </w:p>
        </w:tc>
        <w:tc>
          <w:tcPr>
            <w:tcW w:w="1962" w:type="dxa"/>
          </w:tcPr>
          <w:p w:rsidR="00252EB9" w:rsidRPr="003B65E8" w:rsidRDefault="007F1C97" w:rsidP="00252EB9">
            <w:pPr>
              <w:pStyle w:val="Default"/>
              <w:rPr>
                <w:strike/>
              </w:rPr>
            </w:pPr>
            <w:r w:rsidRPr="003B65E8">
              <w:rPr>
                <w:strike/>
              </w:rPr>
              <w:t>Encher a T de</w:t>
            </w:r>
            <w:r w:rsidR="00252EB9" w:rsidRPr="003B65E8">
              <w:rPr>
                <w:strike/>
              </w:rPr>
              <w:t xml:space="preserve"> ebulição e esfriar a 38 ºC</w:t>
            </w:r>
          </w:p>
        </w:tc>
        <w:tc>
          <w:tcPr>
            <w:tcW w:w="1985" w:type="dxa"/>
          </w:tcPr>
          <w:p w:rsidR="007F1C97" w:rsidRPr="003B65E8" w:rsidRDefault="00252EB9">
            <w:pPr>
              <w:pStyle w:val="Default"/>
              <w:rPr>
                <w:strike/>
              </w:rPr>
            </w:pPr>
            <w:r w:rsidRPr="003B65E8">
              <w:rPr>
                <w:strike/>
              </w:rPr>
              <w:t>Encher a T de ebulição e esfriar a 38 ºC</w:t>
            </w:r>
          </w:p>
        </w:tc>
        <w:tc>
          <w:tcPr>
            <w:tcW w:w="1984" w:type="dxa"/>
          </w:tcPr>
          <w:p w:rsidR="00252EB9" w:rsidRPr="003B65E8" w:rsidRDefault="00252EB9">
            <w:pPr>
              <w:pStyle w:val="Default"/>
              <w:rPr>
                <w:strike/>
              </w:rPr>
            </w:pPr>
          </w:p>
          <w:p w:rsidR="007F1C97" w:rsidRPr="003B65E8" w:rsidRDefault="007F1C97">
            <w:pPr>
              <w:pStyle w:val="Default"/>
              <w:rPr>
                <w:strike/>
              </w:rPr>
            </w:pPr>
            <w:r w:rsidRPr="003B65E8">
              <w:rPr>
                <w:strike/>
              </w:rPr>
              <w:t>---------</w:t>
            </w:r>
            <w:proofErr w:type="gramStart"/>
            <w:r w:rsidRPr="003B65E8">
              <w:rPr>
                <w:strike/>
              </w:rPr>
              <w:t>-</w:t>
            </w:r>
            <w:proofErr w:type="gramEnd"/>
            <w:r w:rsidRPr="003B65E8">
              <w:rPr>
                <w:strike/>
              </w:rPr>
              <w:t xml:space="preserve"> </w:t>
            </w:r>
          </w:p>
        </w:tc>
        <w:tc>
          <w:tcPr>
            <w:tcW w:w="1985" w:type="dxa"/>
          </w:tcPr>
          <w:p w:rsidR="00252EB9" w:rsidRPr="003B65E8" w:rsidRDefault="00252EB9">
            <w:pPr>
              <w:pStyle w:val="Default"/>
              <w:rPr>
                <w:strike/>
              </w:rPr>
            </w:pPr>
          </w:p>
          <w:p w:rsidR="007F1C97" w:rsidRPr="003B65E8" w:rsidRDefault="008E7CBE" w:rsidP="00AD48B0">
            <w:pPr>
              <w:pStyle w:val="Default"/>
              <w:numPr>
                <w:ilvl w:val="0"/>
                <w:numId w:val="2"/>
              </w:numPr>
              <w:rPr>
                <w:strike/>
              </w:rPr>
            </w:pPr>
            <w:proofErr w:type="spellStart"/>
            <w:proofErr w:type="gramStart"/>
            <w:r w:rsidRPr="003B65E8">
              <w:rPr>
                <w:strike/>
              </w:rPr>
              <w:t>º</w:t>
            </w:r>
            <w:r w:rsidR="007F1C97" w:rsidRPr="003B65E8">
              <w:rPr>
                <w:strike/>
              </w:rPr>
              <w:t>C</w:t>
            </w:r>
            <w:proofErr w:type="spellEnd"/>
            <w:proofErr w:type="gramEnd"/>
            <w:r w:rsidR="007F1C97" w:rsidRPr="003B65E8">
              <w:rPr>
                <w:strike/>
              </w:rPr>
              <w:t xml:space="preserve">/15 min </w:t>
            </w:r>
          </w:p>
        </w:tc>
      </w:tr>
    </w:tbl>
    <w:p w:rsidR="00442B0D" w:rsidRPr="003B65E8" w:rsidRDefault="00442B0D" w:rsidP="00442B0D">
      <w:pPr>
        <w:pStyle w:val="Default"/>
        <w:spacing w:before="300" w:after="300"/>
        <w:ind w:left="-851"/>
        <w:jc w:val="both"/>
        <w:rPr>
          <w:strike/>
          <w:sz w:val="20"/>
          <w:szCs w:val="20"/>
        </w:rPr>
      </w:pPr>
      <w:proofErr w:type="gramStart"/>
      <w:r w:rsidRPr="003B65E8">
        <w:rPr>
          <w:strike/>
        </w:rPr>
        <w:t>(I) No</w:t>
      </w:r>
      <w:proofErr w:type="gramEnd"/>
      <w:r w:rsidRPr="003B65E8">
        <w:rPr>
          <w:strike/>
        </w:rPr>
        <w:t xml:space="preserve"> caso de material celulósico revestido com parafina não é necessário o ensaio de migração total com o </w:t>
      </w:r>
      <w:proofErr w:type="spellStart"/>
      <w:r w:rsidRPr="003B65E8">
        <w:rPr>
          <w:strike/>
        </w:rPr>
        <w:t>simulante</w:t>
      </w:r>
      <w:proofErr w:type="spellEnd"/>
      <w:r w:rsidRPr="003B65E8">
        <w:rPr>
          <w:strike/>
        </w:rPr>
        <w:t xml:space="preserve"> n-heptano</w:t>
      </w:r>
    </w:p>
    <w:p w:rsidR="00D81547" w:rsidRPr="009779C2" w:rsidRDefault="00D81547" w:rsidP="00D81547">
      <w:pPr>
        <w:pStyle w:val="Default"/>
        <w:spacing w:before="300" w:after="300"/>
        <w:ind w:firstLine="573"/>
        <w:jc w:val="center"/>
        <w:rPr>
          <w:strike/>
        </w:rPr>
      </w:pPr>
      <w:r w:rsidRPr="009779C2">
        <w:rPr>
          <w:b/>
          <w:bCs/>
          <w:strike/>
        </w:rPr>
        <w:t>ANEXO III</w:t>
      </w:r>
    </w:p>
    <w:p w:rsidR="00D81547" w:rsidRPr="009779C2" w:rsidRDefault="00D81547" w:rsidP="00D81547">
      <w:pPr>
        <w:pStyle w:val="Default"/>
        <w:spacing w:before="300" w:after="300"/>
        <w:ind w:firstLine="573"/>
        <w:jc w:val="center"/>
        <w:rPr>
          <w:b/>
          <w:bCs/>
          <w:strike/>
        </w:rPr>
      </w:pPr>
      <w:r w:rsidRPr="009779C2">
        <w:rPr>
          <w:b/>
          <w:bCs/>
          <w:strike/>
        </w:rPr>
        <w:t>DETERMINAÇÃO DE MIGRAÇÃO DE BRANQUEADORES FLUORESCENTES EM PAPEL, CARTOLINA E CARTÃO</w:t>
      </w:r>
    </w:p>
    <w:p w:rsidR="009779C2" w:rsidRPr="009779C2" w:rsidRDefault="009779C2" w:rsidP="00D81547">
      <w:pPr>
        <w:pStyle w:val="Default"/>
        <w:spacing w:before="300" w:after="300"/>
        <w:ind w:firstLine="573"/>
        <w:jc w:val="center"/>
        <w:rPr>
          <w:b/>
          <w:color w:val="0000FF"/>
        </w:rPr>
      </w:pPr>
      <w:r w:rsidRPr="009779C2">
        <w:rPr>
          <w:b/>
          <w:bCs/>
          <w:color w:val="0000FF"/>
        </w:rPr>
        <w:t>(Anexo III revogado pela Resolução – RDC nº 88, de 29 de junho de 2016)</w:t>
      </w:r>
    </w:p>
    <w:p w:rsidR="00D81547" w:rsidRPr="0063379D" w:rsidRDefault="00D81547" w:rsidP="00D81547">
      <w:pPr>
        <w:pStyle w:val="Default"/>
        <w:spacing w:before="300" w:after="300"/>
        <w:ind w:firstLine="573"/>
        <w:jc w:val="both"/>
        <w:rPr>
          <w:b/>
          <w:strike/>
        </w:rPr>
      </w:pPr>
      <w:r w:rsidRPr="0063379D">
        <w:rPr>
          <w:b/>
          <w:strike/>
        </w:rPr>
        <w:t xml:space="preserve">1. Alcance </w:t>
      </w:r>
    </w:p>
    <w:p w:rsidR="00D81547" w:rsidRPr="0063379D" w:rsidRDefault="00D81547" w:rsidP="00D81547">
      <w:pPr>
        <w:pStyle w:val="Default"/>
        <w:spacing w:before="300" w:after="300"/>
        <w:ind w:firstLine="573"/>
        <w:jc w:val="both"/>
        <w:rPr>
          <w:strike/>
        </w:rPr>
      </w:pPr>
      <w:r w:rsidRPr="0063379D">
        <w:rPr>
          <w:strike/>
        </w:rPr>
        <w:t>Este Regulamento Técnico descreve procedimentos para análise de papel, cartolina e cartão contendo branqueadores fluorescentes em sua formulação e que se destinam a entrar em contato com alimentos. Dois procedimentos são apresentados. Procedimento A, para contato de longa duração</w:t>
      </w:r>
      <w:r w:rsidR="00A11AD0" w:rsidRPr="0063379D">
        <w:rPr>
          <w:strike/>
        </w:rPr>
        <w:t xml:space="preserve"> </w:t>
      </w:r>
      <w:r w:rsidRPr="0063379D">
        <w:rPr>
          <w:strike/>
        </w:rPr>
        <w:t xml:space="preserve">(por exemplo embalagem de alimentos) e Procedimento B, para contato de curta duração (por exemplo papéis de cozinha, guardanapos). </w:t>
      </w:r>
    </w:p>
    <w:p w:rsidR="00D81547" w:rsidRPr="0063379D" w:rsidRDefault="00D81547" w:rsidP="00D81547">
      <w:pPr>
        <w:pStyle w:val="Default"/>
        <w:spacing w:before="300" w:after="300"/>
        <w:ind w:firstLine="573"/>
        <w:jc w:val="both"/>
        <w:rPr>
          <w:strike/>
        </w:rPr>
      </w:pPr>
      <w:r w:rsidRPr="0063379D">
        <w:rPr>
          <w:strike/>
        </w:rPr>
        <w:t xml:space="preserve">Este ensaio não se aplica a papel, cartolina e cartão destinados a entrar em contato com alimentos secos não gordurosos, classificados como Tipo VI no Anexo V da Portaria referente a Embalagens e Equipamentos Plásticos em Contato com Alimentos. </w:t>
      </w:r>
    </w:p>
    <w:p w:rsidR="00D81547" w:rsidRPr="0063379D" w:rsidRDefault="00D81547" w:rsidP="00D81547">
      <w:pPr>
        <w:pStyle w:val="Default"/>
        <w:spacing w:before="300" w:after="300"/>
        <w:ind w:firstLine="573"/>
        <w:jc w:val="both"/>
        <w:rPr>
          <w:b/>
          <w:strike/>
        </w:rPr>
      </w:pPr>
      <w:r w:rsidRPr="0063379D">
        <w:rPr>
          <w:b/>
          <w:strike/>
        </w:rPr>
        <w:t xml:space="preserve">2. Fundamento do método </w:t>
      </w:r>
    </w:p>
    <w:p w:rsidR="00D81547" w:rsidRPr="0063379D" w:rsidRDefault="00D81547" w:rsidP="00D81547">
      <w:pPr>
        <w:pStyle w:val="Default"/>
        <w:spacing w:before="300" w:after="300"/>
        <w:ind w:firstLine="573"/>
        <w:jc w:val="both"/>
        <w:rPr>
          <w:strike/>
        </w:rPr>
      </w:pPr>
      <w:r w:rsidRPr="0063379D">
        <w:rPr>
          <w:strike/>
        </w:rPr>
        <w:t xml:space="preserve">Uma amostra é mantida em contato com folhas de fibra de vidro que foram saturados com um </w:t>
      </w:r>
      <w:proofErr w:type="spellStart"/>
      <w:r w:rsidRPr="0063379D">
        <w:rPr>
          <w:strike/>
        </w:rPr>
        <w:t>simulante</w:t>
      </w:r>
      <w:proofErr w:type="spellEnd"/>
      <w:r w:rsidRPr="0063379D">
        <w:rPr>
          <w:strike/>
        </w:rPr>
        <w:t xml:space="preserve"> e mantidos sob pressão por um tempo determinado. A mancha da folha de fibra de vidro é avaliada com uma série de folhas de comparação com branqueadores fluorescentes. Os </w:t>
      </w:r>
      <w:proofErr w:type="spellStart"/>
      <w:r w:rsidRPr="0063379D">
        <w:rPr>
          <w:strike/>
        </w:rPr>
        <w:t>simulantes</w:t>
      </w:r>
      <w:proofErr w:type="spellEnd"/>
      <w:r w:rsidRPr="0063379D">
        <w:rPr>
          <w:strike/>
        </w:rPr>
        <w:t xml:space="preserve"> usados são água, ácido acético diluído e óleo de oliva. </w:t>
      </w:r>
    </w:p>
    <w:p w:rsidR="00D81547" w:rsidRPr="0063379D" w:rsidRDefault="00D81547" w:rsidP="00D81547">
      <w:pPr>
        <w:pStyle w:val="Default"/>
        <w:spacing w:before="300" w:after="300"/>
        <w:ind w:firstLine="573"/>
        <w:jc w:val="both"/>
        <w:rPr>
          <w:b/>
          <w:strike/>
        </w:rPr>
      </w:pPr>
      <w:r w:rsidRPr="0063379D">
        <w:rPr>
          <w:b/>
          <w:strike/>
        </w:rPr>
        <w:t xml:space="preserve">3. Materiais e equipamentos </w:t>
      </w:r>
    </w:p>
    <w:p w:rsidR="00D81547" w:rsidRPr="0063379D" w:rsidRDefault="00D81547" w:rsidP="00D81547">
      <w:pPr>
        <w:pStyle w:val="Default"/>
        <w:spacing w:before="300" w:after="300"/>
        <w:ind w:firstLine="573"/>
        <w:jc w:val="both"/>
        <w:rPr>
          <w:strike/>
        </w:rPr>
      </w:pPr>
      <w:r w:rsidRPr="0063379D">
        <w:rPr>
          <w:strike/>
        </w:rPr>
        <w:t xml:space="preserve">3.1 folhas de fibra de vidro não coloridas de 60mm x 90mm, com as seguintes características: </w:t>
      </w:r>
    </w:p>
    <w:p w:rsidR="00D81547" w:rsidRPr="0063379D" w:rsidRDefault="00D81547" w:rsidP="00D81547">
      <w:pPr>
        <w:pStyle w:val="Default"/>
        <w:spacing w:before="300" w:after="300"/>
        <w:ind w:firstLine="573"/>
        <w:jc w:val="both"/>
        <w:rPr>
          <w:strike/>
        </w:rPr>
      </w:pPr>
      <w:r w:rsidRPr="0063379D">
        <w:rPr>
          <w:strike/>
        </w:rPr>
        <w:lastRenderedPageBreak/>
        <w:t xml:space="preserve">a. </w:t>
      </w:r>
      <w:proofErr w:type="gramStart"/>
      <w:r w:rsidRPr="0063379D">
        <w:rPr>
          <w:strike/>
        </w:rPr>
        <w:t>gramatura :</w:t>
      </w:r>
      <w:proofErr w:type="gramEnd"/>
      <w:r w:rsidRPr="0063379D">
        <w:rPr>
          <w:strike/>
        </w:rPr>
        <w:t xml:space="preserve"> 70g/m</w:t>
      </w:r>
      <w:r w:rsidRPr="0063379D">
        <w:rPr>
          <w:strike/>
          <w:vertAlign w:val="superscript"/>
        </w:rPr>
        <w:t>2</w:t>
      </w:r>
      <w:r w:rsidRPr="0063379D">
        <w:rPr>
          <w:strike/>
        </w:rPr>
        <w:t xml:space="preserve">, </w:t>
      </w:r>
    </w:p>
    <w:p w:rsidR="00D81547" w:rsidRPr="0063379D" w:rsidRDefault="00D81547" w:rsidP="00D81547">
      <w:pPr>
        <w:pStyle w:val="Default"/>
        <w:spacing w:before="300" w:after="300"/>
        <w:ind w:firstLine="573"/>
        <w:jc w:val="both"/>
        <w:rPr>
          <w:strike/>
        </w:rPr>
      </w:pPr>
      <w:r w:rsidRPr="0063379D">
        <w:rPr>
          <w:strike/>
        </w:rPr>
        <w:t xml:space="preserve">b. enchimento do capilar de 190mm para 210mm, de acordo com a ISO 8787, </w:t>
      </w:r>
    </w:p>
    <w:p w:rsidR="00D81547" w:rsidRPr="0063379D" w:rsidRDefault="00D81547" w:rsidP="00D81547">
      <w:pPr>
        <w:pStyle w:val="Default"/>
        <w:spacing w:before="300" w:after="300"/>
        <w:ind w:firstLine="573"/>
        <w:jc w:val="both"/>
        <w:rPr>
          <w:strike/>
        </w:rPr>
      </w:pPr>
      <w:r w:rsidRPr="0063379D">
        <w:rPr>
          <w:strike/>
        </w:rPr>
        <w:t xml:space="preserve">c. livre de branqueadores fluorescentes e de aditivos para resistência à umidade, </w:t>
      </w:r>
    </w:p>
    <w:p w:rsidR="00D81547" w:rsidRPr="0063379D" w:rsidRDefault="00D81547" w:rsidP="00D81547">
      <w:pPr>
        <w:pStyle w:val="Default"/>
        <w:spacing w:before="300" w:after="300"/>
        <w:ind w:firstLine="573"/>
        <w:jc w:val="both"/>
        <w:rPr>
          <w:strike/>
        </w:rPr>
      </w:pPr>
      <w:r w:rsidRPr="0063379D">
        <w:rPr>
          <w:strike/>
        </w:rPr>
        <w:t xml:space="preserve">d. livre de fibras celulósicas </w:t>
      </w:r>
    </w:p>
    <w:p w:rsidR="00D81547" w:rsidRPr="0063379D" w:rsidRDefault="00D81547" w:rsidP="00D81547">
      <w:pPr>
        <w:pStyle w:val="Default"/>
        <w:spacing w:before="300" w:after="300"/>
        <w:ind w:firstLine="573"/>
        <w:jc w:val="both"/>
        <w:rPr>
          <w:strike/>
        </w:rPr>
      </w:pPr>
      <w:r w:rsidRPr="0063379D">
        <w:rPr>
          <w:strike/>
        </w:rPr>
        <w:t xml:space="preserve">3.2 placas de vidro de 60mm x 90mm. </w:t>
      </w:r>
    </w:p>
    <w:p w:rsidR="00D81547" w:rsidRPr="0063379D" w:rsidRDefault="00D81547" w:rsidP="00D81547">
      <w:pPr>
        <w:pStyle w:val="Default"/>
        <w:spacing w:before="300" w:after="300"/>
        <w:ind w:firstLine="573"/>
        <w:jc w:val="both"/>
        <w:rPr>
          <w:strike/>
        </w:rPr>
      </w:pPr>
      <w:proofErr w:type="gramStart"/>
      <w:r w:rsidRPr="0063379D">
        <w:rPr>
          <w:strike/>
        </w:rPr>
        <w:t>3.3 filme</w:t>
      </w:r>
      <w:proofErr w:type="gramEnd"/>
      <w:r w:rsidRPr="0063379D">
        <w:rPr>
          <w:strike/>
        </w:rPr>
        <w:t xml:space="preserve"> de polietileno não pigmentado e transparente. </w:t>
      </w:r>
    </w:p>
    <w:p w:rsidR="00D81547" w:rsidRPr="0063379D" w:rsidRDefault="00D81547" w:rsidP="00D81547">
      <w:pPr>
        <w:pStyle w:val="Default"/>
        <w:spacing w:before="300" w:after="300"/>
        <w:ind w:firstLine="573"/>
        <w:jc w:val="both"/>
        <w:rPr>
          <w:strike/>
        </w:rPr>
      </w:pPr>
      <w:proofErr w:type="gramStart"/>
      <w:r w:rsidRPr="0063379D">
        <w:rPr>
          <w:strike/>
        </w:rPr>
        <w:t>3.4 massa</w:t>
      </w:r>
      <w:proofErr w:type="gramEnd"/>
      <w:r w:rsidRPr="0063379D">
        <w:rPr>
          <w:strike/>
        </w:rPr>
        <w:t xml:space="preserve"> de 1kg. </w:t>
      </w:r>
    </w:p>
    <w:p w:rsidR="00D81547" w:rsidRPr="0063379D" w:rsidRDefault="00D81547" w:rsidP="00D81547">
      <w:pPr>
        <w:pStyle w:val="Default"/>
        <w:spacing w:before="300" w:after="300"/>
        <w:ind w:firstLine="573"/>
        <w:jc w:val="both"/>
        <w:rPr>
          <w:strike/>
        </w:rPr>
      </w:pPr>
      <w:proofErr w:type="gramStart"/>
      <w:r w:rsidRPr="0063379D">
        <w:rPr>
          <w:strike/>
        </w:rPr>
        <w:t>3.5 lâmpada</w:t>
      </w:r>
      <w:proofErr w:type="gramEnd"/>
      <w:r w:rsidRPr="0063379D">
        <w:rPr>
          <w:strike/>
        </w:rPr>
        <w:t xml:space="preserve"> UV com filtro para UVA (365nm) </w:t>
      </w:r>
    </w:p>
    <w:p w:rsidR="00D81547" w:rsidRPr="0063379D" w:rsidRDefault="00D81547" w:rsidP="00D81547">
      <w:pPr>
        <w:pStyle w:val="Default"/>
        <w:spacing w:before="300" w:after="300"/>
        <w:ind w:firstLine="573"/>
        <w:jc w:val="both"/>
        <w:rPr>
          <w:b/>
          <w:strike/>
        </w:rPr>
      </w:pPr>
      <w:r w:rsidRPr="0063379D">
        <w:rPr>
          <w:b/>
          <w:strike/>
        </w:rPr>
        <w:t>4</w:t>
      </w:r>
      <w:r w:rsidR="00FC3733" w:rsidRPr="0063379D">
        <w:rPr>
          <w:b/>
          <w:strike/>
        </w:rPr>
        <w:t>.</w:t>
      </w:r>
      <w:r w:rsidRPr="0063379D">
        <w:rPr>
          <w:b/>
          <w:strike/>
        </w:rPr>
        <w:t xml:space="preserve"> Reagentes </w:t>
      </w:r>
    </w:p>
    <w:p w:rsidR="00D81547" w:rsidRPr="0063379D" w:rsidRDefault="00D81547" w:rsidP="00D81547">
      <w:pPr>
        <w:pStyle w:val="Default"/>
        <w:spacing w:before="300" w:after="300"/>
        <w:ind w:firstLine="573"/>
        <w:jc w:val="both"/>
        <w:rPr>
          <w:strike/>
        </w:rPr>
      </w:pPr>
      <w:r w:rsidRPr="0063379D">
        <w:rPr>
          <w:strike/>
        </w:rPr>
        <w:t>4.1.</w:t>
      </w:r>
      <w:r w:rsidR="00DB52ED" w:rsidRPr="0063379D">
        <w:rPr>
          <w:strike/>
        </w:rPr>
        <w:t xml:space="preserve"> </w:t>
      </w:r>
      <w:r w:rsidRPr="0063379D">
        <w:rPr>
          <w:strike/>
        </w:rPr>
        <w:t xml:space="preserve">Branqueadores fluorescentes padrão, no de constituição 40622, de acordo com </w:t>
      </w:r>
      <w:proofErr w:type="spellStart"/>
      <w:r w:rsidRPr="0063379D">
        <w:rPr>
          <w:strike/>
        </w:rPr>
        <w:t>Colour</w:t>
      </w:r>
      <w:proofErr w:type="spellEnd"/>
      <w:r w:rsidRPr="0063379D">
        <w:rPr>
          <w:strike/>
        </w:rPr>
        <w:t xml:space="preserve"> Index II, edição 1956. Uma solução aquosa desses branqueadores deve apresentar as seguintes características, usando água como branco: </w:t>
      </w:r>
    </w:p>
    <w:p w:rsidR="00D81547" w:rsidRPr="0063379D" w:rsidRDefault="00D81547" w:rsidP="00D81547">
      <w:pPr>
        <w:pStyle w:val="Default"/>
        <w:spacing w:before="300" w:after="300"/>
        <w:ind w:firstLine="573"/>
        <w:jc w:val="both"/>
        <w:rPr>
          <w:strike/>
        </w:rPr>
      </w:pPr>
      <w:proofErr w:type="gramStart"/>
      <w:r w:rsidRPr="0063379D">
        <w:rPr>
          <w:strike/>
        </w:rPr>
        <w:t>a .</w:t>
      </w:r>
      <w:proofErr w:type="gramEnd"/>
      <w:r w:rsidRPr="0063379D">
        <w:rPr>
          <w:strike/>
        </w:rPr>
        <w:t xml:space="preserve"> </w:t>
      </w:r>
      <w:proofErr w:type="gramStart"/>
      <w:r w:rsidRPr="0063379D">
        <w:rPr>
          <w:strike/>
        </w:rPr>
        <w:t>absorbância</w:t>
      </w:r>
      <w:proofErr w:type="gramEnd"/>
      <w:r w:rsidRPr="0063379D">
        <w:rPr>
          <w:strike/>
        </w:rPr>
        <w:t xml:space="preserve">: ( 0,350 ± 0,01) ou ( 0,42± 0,01) </w:t>
      </w:r>
    </w:p>
    <w:p w:rsidR="00D81547" w:rsidRPr="0063379D" w:rsidRDefault="00D81547" w:rsidP="00D81547">
      <w:pPr>
        <w:pStyle w:val="Default"/>
        <w:spacing w:before="300" w:after="300"/>
        <w:ind w:firstLine="573"/>
        <w:jc w:val="both"/>
        <w:rPr>
          <w:strike/>
        </w:rPr>
      </w:pPr>
      <w:r w:rsidRPr="0063379D">
        <w:rPr>
          <w:strike/>
        </w:rPr>
        <w:t xml:space="preserve">b. comprimento de onda 365nm ou 350nm </w:t>
      </w:r>
    </w:p>
    <w:p w:rsidR="00D81547" w:rsidRPr="0063379D" w:rsidRDefault="00D81547" w:rsidP="00D81547">
      <w:pPr>
        <w:pStyle w:val="Default"/>
        <w:spacing w:before="300" w:after="300"/>
        <w:ind w:firstLine="573"/>
        <w:jc w:val="both"/>
        <w:rPr>
          <w:strike/>
        </w:rPr>
      </w:pPr>
      <w:r w:rsidRPr="0063379D">
        <w:rPr>
          <w:strike/>
        </w:rPr>
        <w:t xml:space="preserve">c. caminho ótico 1cm </w:t>
      </w:r>
    </w:p>
    <w:p w:rsidR="00D81547" w:rsidRPr="0063379D" w:rsidRDefault="00D81547" w:rsidP="00D81547">
      <w:pPr>
        <w:pStyle w:val="Default"/>
        <w:spacing w:before="300" w:after="300"/>
        <w:ind w:firstLine="573"/>
        <w:jc w:val="both"/>
        <w:rPr>
          <w:strike/>
        </w:rPr>
      </w:pPr>
      <w:r w:rsidRPr="0063379D">
        <w:rPr>
          <w:strike/>
        </w:rPr>
        <w:t xml:space="preserve">d. solução de teste 10mg de branqueador fluorescente padrão em 1L de água </w:t>
      </w:r>
    </w:p>
    <w:p w:rsidR="007F1C97" w:rsidRPr="0063379D" w:rsidRDefault="00D81547" w:rsidP="00D81547">
      <w:pPr>
        <w:spacing w:before="300" w:after="300" w:line="240" w:lineRule="auto"/>
        <w:ind w:firstLine="573"/>
        <w:jc w:val="both"/>
        <w:rPr>
          <w:rFonts w:ascii="Times New Roman" w:hAnsi="Times New Roman" w:cs="Times New Roman"/>
          <w:strike/>
          <w:sz w:val="24"/>
          <w:szCs w:val="24"/>
        </w:rPr>
      </w:pPr>
      <w:r w:rsidRPr="0063379D">
        <w:rPr>
          <w:rFonts w:ascii="Times New Roman" w:hAnsi="Times New Roman" w:cs="Times New Roman"/>
          <w:strike/>
          <w:sz w:val="24"/>
          <w:szCs w:val="24"/>
        </w:rPr>
        <w:t>Qualquer desvio desta absorbância requer a realização de ajustes quanto à quantidade de branqueador empregada no item 8.1. A correção deve ser feita de acordo com a absorbância encontrada.</w:t>
      </w:r>
    </w:p>
    <w:p w:rsidR="007003C8" w:rsidRPr="0063379D" w:rsidRDefault="007003C8" w:rsidP="007003C8">
      <w:pPr>
        <w:pStyle w:val="Default"/>
        <w:spacing w:before="300" w:after="300"/>
        <w:ind w:firstLine="573"/>
        <w:jc w:val="both"/>
        <w:rPr>
          <w:strike/>
        </w:rPr>
      </w:pPr>
      <w:r w:rsidRPr="0063379D">
        <w:rPr>
          <w:strike/>
        </w:rPr>
        <w:t xml:space="preserve">4.2 Água destilada ou deionizada </w:t>
      </w:r>
    </w:p>
    <w:p w:rsidR="007003C8" w:rsidRPr="0063379D" w:rsidRDefault="007003C8" w:rsidP="007003C8">
      <w:pPr>
        <w:pStyle w:val="Default"/>
        <w:spacing w:before="300" w:after="300"/>
        <w:ind w:firstLine="573"/>
        <w:jc w:val="both"/>
        <w:rPr>
          <w:strike/>
        </w:rPr>
      </w:pPr>
      <w:r w:rsidRPr="0063379D">
        <w:rPr>
          <w:strike/>
        </w:rPr>
        <w:t xml:space="preserve">4.3 Ácido acético aquoso 3% </w:t>
      </w:r>
    </w:p>
    <w:p w:rsidR="007003C8" w:rsidRPr="0063379D" w:rsidRDefault="007003C8" w:rsidP="007003C8">
      <w:pPr>
        <w:pStyle w:val="Default"/>
        <w:spacing w:before="300" w:after="300"/>
        <w:ind w:firstLine="573"/>
        <w:jc w:val="both"/>
        <w:rPr>
          <w:strike/>
        </w:rPr>
      </w:pPr>
      <w:r w:rsidRPr="0063379D">
        <w:rPr>
          <w:strike/>
        </w:rPr>
        <w:t xml:space="preserve">4.4 Óleo de oliva retificado, com as características abaixo relacionadas: </w:t>
      </w:r>
    </w:p>
    <w:p w:rsidR="007003C8" w:rsidRPr="0063379D" w:rsidRDefault="007003C8" w:rsidP="007003C8">
      <w:pPr>
        <w:pStyle w:val="Default"/>
        <w:spacing w:before="300" w:after="300"/>
        <w:ind w:firstLine="573"/>
        <w:jc w:val="both"/>
        <w:rPr>
          <w:strike/>
        </w:rPr>
      </w:pPr>
      <w:proofErr w:type="gramStart"/>
      <w:r w:rsidRPr="0063379D">
        <w:rPr>
          <w:strike/>
        </w:rPr>
        <w:t>a .índice</w:t>
      </w:r>
      <w:proofErr w:type="gramEnd"/>
      <w:r w:rsidRPr="0063379D">
        <w:rPr>
          <w:strike/>
        </w:rPr>
        <w:t xml:space="preserve"> de iodo (</w:t>
      </w:r>
      <w:proofErr w:type="spellStart"/>
      <w:r w:rsidRPr="0063379D">
        <w:rPr>
          <w:strike/>
        </w:rPr>
        <w:t>Wijs</w:t>
      </w:r>
      <w:proofErr w:type="spellEnd"/>
      <w:r w:rsidRPr="0063379D">
        <w:rPr>
          <w:strike/>
        </w:rPr>
        <w:t xml:space="preserve">) 80 a 88 </w:t>
      </w:r>
    </w:p>
    <w:p w:rsidR="007003C8" w:rsidRPr="0063379D" w:rsidRDefault="007003C8" w:rsidP="007003C8">
      <w:pPr>
        <w:pStyle w:val="Default"/>
        <w:spacing w:before="300" w:after="300"/>
        <w:ind w:firstLine="573"/>
        <w:jc w:val="both"/>
        <w:rPr>
          <w:strike/>
        </w:rPr>
      </w:pPr>
      <w:r w:rsidRPr="0063379D">
        <w:rPr>
          <w:strike/>
        </w:rPr>
        <w:t xml:space="preserve">b. </w:t>
      </w:r>
      <w:proofErr w:type="spellStart"/>
      <w:r w:rsidRPr="0063379D">
        <w:rPr>
          <w:strike/>
        </w:rPr>
        <w:t>indice</w:t>
      </w:r>
      <w:proofErr w:type="spellEnd"/>
      <w:r w:rsidRPr="0063379D">
        <w:rPr>
          <w:strike/>
        </w:rPr>
        <w:t xml:space="preserve"> de refração a 25ºC 1,4665 a 1,4679 </w:t>
      </w:r>
    </w:p>
    <w:p w:rsidR="007003C8" w:rsidRPr="0063379D" w:rsidRDefault="007003C8" w:rsidP="007003C8">
      <w:pPr>
        <w:pStyle w:val="Default"/>
        <w:spacing w:before="300" w:after="300"/>
        <w:ind w:firstLine="573"/>
        <w:jc w:val="both"/>
        <w:rPr>
          <w:strike/>
        </w:rPr>
      </w:pPr>
      <w:r w:rsidRPr="0063379D">
        <w:rPr>
          <w:strike/>
        </w:rPr>
        <w:lastRenderedPageBreak/>
        <w:t xml:space="preserve">c. acidez (expressa e % ácido oleico) </w:t>
      </w:r>
      <w:proofErr w:type="spellStart"/>
      <w:r w:rsidRPr="0063379D">
        <w:rPr>
          <w:strike/>
        </w:rPr>
        <w:t>max</w:t>
      </w:r>
      <w:proofErr w:type="spellEnd"/>
      <w:r w:rsidRPr="0063379D">
        <w:rPr>
          <w:strike/>
        </w:rPr>
        <w:t xml:space="preserve">. 0,5% </w:t>
      </w:r>
    </w:p>
    <w:p w:rsidR="007003C8" w:rsidRPr="0063379D" w:rsidRDefault="007003C8" w:rsidP="007003C8">
      <w:pPr>
        <w:pStyle w:val="Default"/>
        <w:spacing w:before="300" w:after="300"/>
        <w:ind w:firstLine="573"/>
        <w:jc w:val="both"/>
        <w:rPr>
          <w:strike/>
        </w:rPr>
      </w:pPr>
      <w:r w:rsidRPr="0063379D">
        <w:rPr>
          <w:strike/>
        </w:rPr>
        <w:t>d</w:t>
      </w:r>
      <w:r w:rsidR="00DB52ED" w:rsidRPr="0063379D">
        <w:rPr>
          <w:strike/>
        </w:rPr>
        <w:t>.</w:t>
      </w:r>
      <w:r w:rsidRPr="0063379D">
        <w:rPr>
          <w:strike/>
        </w:rPr>
        <w:t xml:space="preserve"> índice de peróxido (expresso como </w:t>
      </w:r>
      <w:proofErr w:type="spellStart"/>
      <w:r w:rsidRPr="0063379D">
        <w:rPr>
          <w:strike/>
        </w:rPr>
        <w:t>mili</w:t>
      </w:r>
      <w:proofErr w:type="spellEnd"/>
      <w:r w:rsidRPr="0063379D">
        <w:rPr>
          <w:strike/>
        </w:rPr>
        <w:t xml:space="preserve">-equivalentes de oxigênio por kg de óleo) </w:t>
      </w:r>
    </w:p>
    <w:p w:rsidR="007003C8" w:rsidRPr="0063379D" w:rsidRDefault="007003C8" w:rsidP="007003C8">
      <w:pPr>
        <w:pStyle w:val="Default"/>
        <w:spacing w:before="300" w:after="300"/>
        <w:ind w:firstLine="573"/>
        <w:jc w:val="both"/>
        <w:rPr>
          <w:b/>
          <w:strike/>
        </w:rPr>
      </w:pPr>
      <w:r w:rsidRPr="0063379D">
        <w:rPr>
          <w:b/>
          <w:strike/>
        </w:rPr>
        <w:t xml:space="preserve">5. Preparação da amostra </w:t>
      </w:r>
    </w:p>
    <w:p w:rsidR="007003C8" w:rsidRPr="0063379D" w:rsidRDefault="007003C8" w:rsidP="007003C8">
      <w:pPr>
        <w:pStyle w:val="Default"/>
        <w:spacing w:before="300" w:after="300"/>
        <w:ind w:firstLine="573"/>
        <w:jc w:val="both"/>
        <w:rPr>
          <w:strike/>
        </w:rPr>
      </w:pPr>
      <w:r w:rsidRPr="0063379D">
        <w:rPr>
          <w:strike/>
        </w:rPr>
        <w:t xml:space="preserve">Cortar ou picotar a amostra em pedaços de 50mm X 20mm. Devem ser obtidos cantos lisos. </w:t>
      </w:r>
    </w:p>
    <w:p w:rsidR="007003C8" w:rsidRPr="0063379D" w:rsidRDefault="00C261DF" w:rsidP="007003C8">
      <w:pPr>
        <w:pStyle w:val="Default"/>
        <w:spacing w:before="300" w:after="300"/>
        <w:ind w:firstLine="573"/>
        <w:jc w:val="both"/>
        <w:rPr>
          <w:b/>
          <w:strike/>
        </w:rPr>
      </w:pPr>
      <w:r w:rsidRPr="0063379D">
        <w:rPr>
          <w:b/>
          <w:strike/>
        </w:rPr>
        <w:t>6. Procedimento A (</w:t>
      </w:r>
      <w:r w:rsidR="007003C8" w:rsidRPr="0063379D">
        <w:rPr>
          <w:b/>
          <w:strike/>
        </w:rPr>
        <w:t xml:space="preserve">contato de longa duração) </w:t>
      </w:r>
    </w:p>
    <w:p w:rsidR="007003C8" w:rsidRPr="0063379D" w:rsidRDefault="007003C8" w:rsidP="007003C8">
      <w:pPr>
        <w:pStyle w:val="Default"/>
        <w:spacing w:before="300" w:after="300"/>
        <w:ind w:firstLine="573"/>
        <w:jc w:val="both"/>
        <w:rPr>
          <w:strike/>
        </w:rPr>
      </w:pPr>
      <w:proofErr w:type="gramStart"/>
      <w:r w:rsidRPr="0063379D">
        <w:rPr>
          <w:strike/>
        </w:rPr>
        <w:t>6.1 Imergir</w:t>
      </w:r>
      <w:proofErr w:type="gramEnd"/>
      <w:r w:rsidRPr="0063379D">
        <w:rPr>
          <w:strike/>
        </w:rPr>
        <w:t xml:space="preserve"> duas folhas de fibra de vidro no </w:t>
      </w:r>
      <w:proofErr w:type="spellStart"/>
      <w:r w:rsidRPr="0063379D">
        <w:rPr>
          <w:strike/>
        </w:rPr>
        <w:t>simulante</w:t>
      </w:r>
      <w:proofErr w:type="spellEnd"/>
      <w:r w:rsidRPr="0063379D">
        <w:rPr>
          <w:strike/>
        </w:rPr>
        <w:t xml:space="preserve">. Remover as folhas após saturação e retirar o excesso de </w:t>
      </w:r>
      <w:proofErr w:type="spellStart"/>
      <w:r w:rsidRPr="0063379D">
        <w:rPr>
          <w:strike/>
        </w:rPr>
        <w:t>simulante</w:t>
      </w:r>
      <w:proofErr w:type="spellEnd"/>
      <w:r w:rsidRPr="0063379D">
        <w:rPr>
          <w:strike/>
        </w:rPr>
        <w:t xml:space="preserve"> encostando o papel na beirada do recipiente de imersão. </w:t>
      </w:r>
    </w:p>
    <w:p w:rsidR="007003C8" w:rsidRPr="0063379D" w:rsidRDefault="007003C8" w:rsidP="007003C8">
      <w:pPr>
        <w:pStyle w:val="Default"/>
        <w:spacing w:before="300" w:after="300"/>
        <w:ind w:firstLine="573"/>
        <w:jc w:val="both"/>
        <w:rPr>
          <w:strike/>
        </w:rPr>
      </w:pPr>
      <w:proofErr w:type="gramStart"/>
      <w:r w:rsidRPr="0063379D">
        <w:rPr>
          <w:strike/>
        </w:rPr>
        <w:t>6.2 Deitar</w:t>
      </w:r>
      <w:proofErr w:type="gramEnd"/>
      <w:r w:rsidRPr="0063379D">
        <w:rPr>
          <w:strike/>
        </w:rPr>
        <w:t xml:space="preserve"> uma das folhas de fibra de vidro com seu lado liso voltado para cima sobre a placa de vidro. Deitar um pedaço de amostra imediatamente acima e cobrir com a segunda folha de fibra de vidro saturada, de forma que o mesmo lado da folha fique em contato com o pedaço de amostra. Colocar uma segunda placa de vidro em cima, envolvendo o conjunto com um filme de polietileno para prevenir que os cantos sequem. Pressionar o conjunto com uma massa de 1kg e manter por 24 horas a </w:t>
      </w:r>
      <w:proofErr w:type="gramStart"/>
      <w:r w:rsidRPr="0063379D">
        <w:rPr>
          <w:strike/>
        </w:rPr>
        <w:t>( 23</w:t>
      </w:r>
      <w:proofErr w:type="gramEnd"/>
      <w:r w:rsidRPr="0063379D">
        <w:rPr>
          <w:strike/>
        </w:rPr>
        <w:t xml:space="preserve">±2 ) ºC protegendo contra a incidência direta de luz. </w:t>
      </w:r>
    </w:p>
    <w:p w:rsidR="007003C8" w:rsidRPr="0063379D" w:rsidRDefault="007003C8" w:rsidP="007003C8">
      <w:pPr>
        <w:pStyle w:val="Default"/>
        <w:spacing w:before="300" w:after="300"/>
        <w:ind w:firstLine="573"/>
        <w:jc w:val="both"/>
        <w:rPr>
          <w:strike/>
        </w:rPr>
      </w:pPr>
      <w:r w:rsidRPr="0063379D">
        <w:rPr>
          <w:strike/>
        </w:rPr>
        <w:t>6.3 Caso a amostra tenha gramatura superior a 140g/m</w:t>
      </w:r>
      <w:r w:rsidRPr="0063379D">
        <w:rPr>
          <w:strike/>
          <w:vertAlign w:val="superscript"/>
        </w:rPr>
        <w:t>2</w:t>
      </w:r>
      <w:r w:rsidRPr="0063379D">
        <w:rPr>
          <w:strike/>
        </w:rPr>
        <w:t xml:space="preserve">, deve-se utilizar um número apropriado de folhas de fibra de vidro, de modo que a gramatura total exceda ligeiramente a gramatura da amostra. O conjunto deve ser preparado como descrito no item 6.2 com cada folha de fibra de vidro sendo individualmente saturada e limpa do excesso de </w:t>
      </w:r>
      <w:proofErr w:type="spellStart"/>
      <w:r w:rsidRPr="0063379D">
        <w:rPr>
          <w:strike/>
        </w:rPr>
        <w:t>simulante</w:t>
      </w:r>
      <w:proofErr w:type="spellEnd"/>
      <w:r w:rsidRPr="0063379D">
        <w:rPr>
          <w:strike/>
        </w:rPr>
        <w:t xml:space="preserve">, e organizadas de modo que o mesmo número de folha de fibra de vidro entre em contato com os dois lados da amostra. </w:t>
      </w:r>
    </w:p>
    <w:p w:rsidR="007003C8" w:rsidRPr="0063379D" w:rsidRDefault="007003C8" w:rsidP="007003C8">
      <w:pPr>
        <w:pStyle w:val="Default"/>
        <w:spacing w:before="300" w:after="300"/>
        <w:ind w:firstLine="573"/>
        <w:jc w:val="both"/>
        <w:rPr>
          <w:strike/>
        </w:rPr>
      </w:pPr>
      <w:proofErr w:type="gramStart"/>
      <w:r w:rsidRPr="0063379D">
        <w:rPr>
          <w:strike/>
        </w:rPr>
        <w:t>6.4 Após</w:t>
      </w:r>
      <w:proofErr w:type="gramEnd"/>
      <w:r w:rsidRPr="0063379D">
        <w:rPr>
          <w:strike/>
        </w:rPr>
        <w:t xml:space="preserve"> 24hs abrir o conjunto. Colocar as folhas de fibra de vidro horizontalmente sobre três hastes de vidro adjacentes de diâmetro entre 8 e 10mm, com o lado que esteve em contato com a amostra durante o teste voltado para cima, protegendo-as da luz e deixar secar à temperatura ambiente. No caso do </w:t>
      </w:r>
      <w:proofErr w:type="spellStart"/>
      <w:r w:rsidRPr="0063379D">
        <w:rPr>
          <w:strike/>
        </w:rPr>
        <w:t>simulante</w:t>
      </w:r>
      <w:proofErr w:type="spellEnd"/>
      <w:r w:rsidRPr="0063379D">
        <w:rPr>
          <w:strike/>
        </w:rPr>
        <w:t xml:space="preserve"> ser o óleo de oliva não é necessário secar. </w:t>
      </w:r>
    </w:p>
    <w:p w:rsidR="007003C8" w:rsidRPr="0063379D" w:rsidRDefault="007003C8" w:rsidP="007003C8">
      <w:pPr>
        <w:pStyle w:val="Default"/>
        <w:spacing w:before="300" w:after="300"/>
        <w:ind w:firstLine="573"/>
        <w:jc w:val="both"/>
        <w:rPr>
          <w:b/>
          <w:strike/>
        </w:rPr>
      </w:pPr>
      <w:r w:rsidRPr="0063379D">
        <w:rPr>
          <w:b/>
          <w:strike/>
        </w:rPr>
        <w:t xml:space="preserve">7. Procedimento B (contato de curta duração) </w:t>
      </w:r>
    </w:p>
    <w:p w:rsidR="007003C8" w:rsidRDefault="007003C8" w:rsidP="007003C8">
      <w:pPr>
        <w:pStyle w:val="Default"/>
        <w:spacing w:before="300" w:after="300"/>
        <w:ind w:firstLine="573"/>
        <w:jc w:val="both"/>
        <w:rPr>
          <w:strike/>
        </w:rPr>
      </w:pPr>
      <w:proofErr w:type="gramStart"/>
      <w:r w:rsidRPr="0063379D">
        <w:rPr>
          <w:strike/>
        </w:rPr>
        <w:t>7.1 Imergir</w:t>
      </w:r>
      <w:proofErr w:type="gramEnd"/>
      <w:r w:rsidRPr="0063379D">
        <w:rPr>
          <w:strike/>
        </w:rPr>
        <w:t xml:space="preserve"> duas folhas de fibra de vidro no </w:t>
      </w:r>
      <w:proofErr w:type="spellStart"/>
      <w:r w:rsidRPr="0063379D">
        <w:rPr>
          <w:strike/>
        </w:rPr>
        <w:t>simulante</w:t>
      </w:r>
      <w:proofErr w:type="spellEnd"/>
      <w:r w:rsidRPr="0063379D">
        <w:rPr>
          <w:strike/>
        </w:rPr>
        <w:t xml:space="preserve">. Remover as folhas após saturação e retirar o excesso de </w:t>
      </w:r>
      <w:proofErr w:type="spellStart"/>
      <w:r w:rsidRPr="0063379D">
        <w:rPr>
          <w:strike/>
        </w:rPr>
        <w:t>simulante</w:t>
      </w:r>
      <w:proofErr w:type="spellEnd"/>
      <w:r w:rsidRPr="0063379D">
        <w:rPr>
          <w:strike/>
        </w:rPr>
        <w:t xml:space="preserve"> encostando na beirada do recipiente de imersão. </w:t>
      </w:r>
    </w:p>
    <w:p w:rsidR="0063379D" w:rsidRPr="0063379D" w:rsidRDefault="0063379D" w:rsidP="007003C8">
      <w:pPr>
        <w:pStyle w:val="Default"/>
        <w:spacing w:before="300" w:after="300"/>
        <w:ind w:firstLine="573"/>
        <w:jc w:val="both"/>
        <w:rPr>
          <w:strike/>
        </w:rPr>
      </w:pPr>
    </w:p>
    <w:p w:rsidR="007003C8" w:rsidRPr="0063379D" w:rsidRDefault="007003C8" w:rsidP="007003C8">
      <w:pPr>
        <w:spacing w:before="300" w:after="300" w:line="240" w:lineRule="auto"/>
        <w:ind w:firstLine="573"/>
        <w:jc w:val="both"/>
        <w:rPr>
          <w:rFonts w:ascii="Times New Roman" w:hAnsi="Times New Roman" w:cs="Times New Roman"/>
          <w:strike/>
          <w:sz w:val="24"/>
          <w:szCs w:val="24"/>
        </w:rPr>
      </w:pPr>
      <w:proofErr w:type="gramStart"/>
      <w:r w:rsidRPr="0063379D">
        <w:rPr>
          <w:rFonts w:ascii="Times New Roman" w:hAnsi="Times New Roman" w:cs="Times New Roman"/>
          <w:strike/>
          <w:sz w:val="24"/>
          <w:szCs w:val="24"/>
        </w:rPr>
        <w:lastRenderedPageBreak/>
        <w:t>7.2 Deitar</w:t>
      </w:r>
      <w:proofErr w:type="gramEnd"/>
      <w:r w:rsidRPr="0063379D">
        <w:rPr>
          <w:rFonts w:ascii="Times New Roman" w:hAnsi="Times New Roman" w:cs="Times New Roman"/>
          <w:strike/>
          <w:sz w:val="24"/>
          <w:szCs w:val="24"/>
        </w:rPr>
        <w:t xml:space="preserve"> uma das folhas de fibra de vidro com seu lado liso voltado para cima sobre a placa de vidro. Deitar um pedaço de amostra imediatamente acima e cobrir com a segunda folha de fibra de vidro saturada, de forma que o mesmo lado da folha fique em contato com o pedaço de amostra. Colocar uma segunda placa de vidro em cima, envolvendo o conjunto com um filme de polietileno para prevenir que os cantos sequem. Pressionar o conjunto com uma massa de 1kg e manter por 10</w:t>
      </w:r>
      <w:r w:rsidR="00E72A5C" w:rsidRPr="0063379D">
        <w:rPr>
          <w:rFonts w:ascii="Times New Roman" w:hAnsi="Times New Roman" w:cs="Times New Roman"/>
          <w:strike/>
          <w:sz w:val="24"/>
          <w:szCs w:val="24"/>
        </w:rPr>
        <w:t xml:space="preserve"> </w:t>
      </w:r>
      <w:r w:rsidRPr="0063379D">
        <w:rPr>
          <w:rFonts w:ascii="Times New Roman" w:hAnsi="Times New Roman" w:cs="Times New Roman"/>
          <w:strike/>
          <w:sz w:val="24"/>
          <w:szCs w:val="24"/>
        </w:rPr>
        <w:t>minutos a (23±</w:t>
      </w:r>
      <w:proofErr w:type="gramStart"/>
      <w:r w:rsidRPr="0063379D">
        <w:rPr>
          <w:rFonts w:ascii="Times New Roman" w:hAnsi="Times New Roman" w:cs="Times New Roman"/>
          <w:strike/>
          <w:sz w:val="24"/>
          <w:szCs w:val="24"/>
        </w:rPr>
        <w:t>2)ºC</w:t>
      </w:r>
      <w:proofErr w:type="gramEnd"/>
      <w:r w:rsidRPr="0063379D">
        <w:rPr>
          <w:rFonts w:ascii="Times New Roman" w:hAnsi="Times New Roman" w:cs="Times New Roman"/>
          <w:strike/>
          <w:sz w:val="24"/>
          <w:szCs w:val="24"/>
        </w:rPr>
        <w:t xml:space="preserve"> protegendo contra a incidência direta de luz.</w:t>
      </w:r>
    </w:p>
    <w:p w:rsidR="00700A6F" w:rsidRPr="0063379D" w:rsidRDefault="00700A6F" w:rsidP="00700A6F">
      <w:pPr>
        <w:pStyle w:val="Default"/>
        <w:spacing w:before="300" w:after="300"/>
        <w:ind w:firstLine="573"/>
        <w:jc w:val="both"/>
        <w:rPr>
          <w:strike/>
        </w:rPr>
      </w:pPr>
      <w:proofErr w:type="gramStart"/>
      <w:r w:rsidRPr="0063379D">
        <w:rPr>
          <w:strike/>
        </w:rPr>
        <w:t>7.3 Após</w:t>
      </w:r>
      <w:proofErr w:type="gramEnd"/>
      <w:r w:rsidRPr="0063379D">
        <w:rPr>
          <w:strike/>
        </w:rPr>
        <w:t xml:space="preserve"> 10 minutos abrir o conjunto. Colocar as folhas de fibra de vidro horizontalmente sobre três hastes de vidro adjacentes de diâmetro entre 8 e 10mm, com o lado que esteve em contato com a amostra durante o teste voltado para cima, protegendo-as da luz e deixar secar à temperatura ambiente. No caso do </w:t>
      </w:r>
      <w:proofErr w:type="spellStart"/>
      <w:r w:rsidRPr="0063379D">
        <w:rPr>
          <w:strike/>
        </w:rPr>
        <w:t>simulante</w:t>
      </w:r>
      <w:proofErr w:type="spellEnd"/>
      <w:r w:rsidRPr="0063379D">
        <w:rPr>
          <w:strike/>
        </w:rPr>
        <w:t xml:space="preserve"> ser o óleo de oliva não é necessário secar. </w:t>
      </w:r>
    </w:p>
    <w:p w:rsidR="00700A6F" w:rsidRPr="0063379D" w:rsidRDefault="00700A6F" w:rsidP="00700A6F">
      <w:pPr>
        <w:pStyle w:val="Default"/>
        <w:spacing w:before="300" w:after="300"/>
        <w:ind w:firstLine="573"/>
        <w:jc w:val="both"/>
        <w:rPr>
          <w:b/>
          <w:strike/>
        </w:rPr>
      </w:pPr>
      <w:r w:rsidRPr="0063379D">
        <w:rPr>
          <w:b/>
          <w:strike/>
        </w:rPr>
        <w:t xml:space="preserve">8. Padrões </w:t>
      </w:r>
    </w:p>
    <w:p w:rsidR="00700A6F" w:rsidRPr="0063379D" w:rsidRDefault="00700A6F" w:rsidP="00700A6F">
      <w:pPr>
        <w:pStyle w:val="Default"/>
        <w:spacing w:before="300" w:after="300"/>
        <w:ind w:firstLine="573"/>
        <w:jc w:val="both"/>
        <w:rPr>
          <w:strike/>
        </w:rPr>
      </w:pPr>
      <w:r w:rsidRPr="0063379D">
        <w:rPr>
          <w:strike/>
        </w:rPr>
        <w:t xml:space="preserve">8.1 Soluções para os papéis de comparação: dissolver 1g do branqueador fluorescente em 80ml de água e completar o volume para 1L. Usando essa solução padrão como base prepare a seguinte concentração padrão: </w:t>
      </w:r>
    </w:p>
    <w:p w:rsidR="00700A6F" w:rsidRPr="0063379D" w:rsidRDefault="00700A6F" w:rsidP="00700A6F">
      <w:pPr>
        <w:pStyle w:val="Default"/>
        <w:spacing w:before="300" w:after="300"/>
        <w:ind w:firstLine="573"/>
        <w:jc w:val="both"/>
        <w:rPr>
          <w:strike/>
        </w:rPr>
      </w:pPr>
      <w:r w:rsidRPr="0063379D">
        <w:rPr>
          <w:strike/>
        </w:rPr>
        <w:t xml:space="preserve">- </w:t>
      </w:r>
      <w:proofErr w:type="gramStart"/>
      <w:r w:rsidRPr="0063379D">
        <w:rPr>
          <w:strike/>
        </w:rPr>
        <w:t>grau</w:t>
      </w:r>
      <w:proofErr w:type="gramEnd"/>
      <w:r w:rsidRPr="0063379D">
        <w:rPr>
          <w:strike/>
        </w:rPr>
        <w:t xml:space="preserve"> de avaliação: 1 </w:t>
      </w:r>
    </w:p>
    <w:p w:rsidR="00700A6F" w:rsidRPr="0063379D" w:rsidRDefault="00700A6F" w:rsidP="00700A6F">
      <w:pPr>
        <w:pStyle w:val="Default"/>
        <w:spacing w:before="300" w:after="300"/>
        <w:ind w:firstLine="573"/>
        <w:jc w:val="both"/>
        <w:rPr>
          <w:strike/>
        </w:rPr>
      </w:pPr>
      <w:r w:rsidRPr="0063379D">
        <w:rPr>
          <w:strike/>
        </w:rPr>
        <w:t xml:space="preserve">- </w:t>
      </w:r>
      <w:proofErr w:type="gramStart"/>
      <w:r w:rsidRPr="0063379D">
        <w:rPr>
          <w:strike/>
        </w:rPr>
        <w:t>dissolução</w:t>
      </w:r>
      <w:proofErr w:type="gramEnd"/>
      <w:r w:rsidRPr="0063379D">
        <w:rPr>
          <w:strike/>
        </w:rPr>
        <w:t xml:space="preserve"> do branqueador fluorescente padrão: 8mL de solução base diluída para 1L </w:t>
      </w:r>
    </w:p>
    <w:p w:rsidR="00700A6F" w:rsidRPr="0063379D" w:rsidRDefault="00700A6F" w:rsidP="00700A6F">
      <w:pPr>
        <w:pStyle w:val="Default"/>
        <w:spacing w:before="300" w:after="300"/>
        <w:ind w:firstLine="573"/>
        <w:jc w:val="both"/>
        <w:rPr>
          <w:strike/>
        </w:rPr>
      </w:pPr>
      <w:r w:rsidRPr="0063379D">
        <w:rPr>
          <w:strike/>
        </w:rPr>
        <w:t xml:space="preserve">- </w:t>
      </w:r>
      <w:proofErr w:type="gramStart"/>
      <w:r w:rsidRPr="0063379D">
        <w:rPr>
          <w:strike/>
        </w:rPr>
        <w:t>8 mg/L</w:t>
      </w:r>
      <w:proofErr w:type="gramEnd"/>
      <w:r w:rsidRPr="0063379D">
        <w:rPr>
          <w:strike/>
        </w:rPr>
        <w:t xml:space="preserve"> de branqueador fluorescente padrão </w:t>
      </w:r>
    </w:p>
    <w:p w:rsidR="00700A6F" w:rsidRPr="0063379D" w:rsidRDefault="00700A6F" w:rsidP="00700A6F">
      <w:pPr>
        <w:pStyle w:val="Default"/>
        <w:spacing w:before="300" w:after="300"/>
        <w:ind w:firstLine="573"/>
        <w:jc w:val="both"/>
        <w:rPr>
          <w:strike/>
        </w:rPr>
      </w:pPr>
      <w:r w:rsidRPr="0063379D">
        <w:rPr>
          <w:strike/>
        </w:rPr>
        <w:t xml:space="preserve">A solução base e as diluições devem ser sempre preparadas na hora do uso. </w:t>
      </w:r>
    </w:p>
    <w:p w:rsidR="00700A6F" w:rsidRPr="0063379D" w:rsidRDefault="00700A6F" w:rsidP="00700A6F">
      <w:pPr>
        <w:pStyle w:val="Default"/>
        <w:spacing w:before="300" w:after="300"/>
        <w:ind w:firstLine="573"/>
        <w:jc w:val="both"/>
        <w:rPr>
          <w:strike/>
        </w:rPr>
      </w:pPr>
      <w:r w:rsidRPr="0063379D">
        <w:rPr>
          <w:strike/>
        </w:rPr>
        <w:t xml:space="preserve">8.2 Preparação das folhas de comparação com o branqueador fluorescente: colocar 5 gotas da solução de branqueador descrita no item 8.1 no centro de uma folha de fibra de vidro de forma que forme um halo de aproximadamente 20mm a 30mm de diâmetro. Secar com ar as folhas, no escuro. </w:t>
      </w:r>
    </w:p>
    <w:p w:rsidR="00700A6F" w:rsidRPr="0063379D" w:rsidRDefault="00700A6F" w:rsidP="00700A6F">
      <w:pPr>
        <w:pStyle w:val="Default"/>
        <w:spacing w:before="300" w:after="300"/>
        <w:ind w:firstLine="573"/>
        <w:jc w:val="both"/>
        <w:rPr>
          <w:strike/>
        </w:rPr>
      </w:pPr>
      <w:r w:rsidRPr="0063379D">
        <w:rPr>
          <w:strike/>
        </w:rPr>
        <w:t xml:space="preserve">Para o teste com óleo de oliva como </w:t>
      </w:r>
      <w:proofErr w:type="spellStart"/>
      <w:r w:rsidRPr="0063379D">
        <w:rPr>
          <w:strike/>
        </w:rPr>
        <w:t>simulante</w:t>
      </w:r>
      <w:proofErr w:type="spellEnd"/>
      <w:r w:rsidRPr="0063379D">
        <w:rPr>
          <w:strike/>
        </w:rPr>
        <w:t xml:space="preserve"> usar para comparação uma folha que tenha sido submersa em óleo de oliva e em seguida pressionada brevemente entre papéis de filtro secos para eliminar o excesso de óleo. </w:t>
      </w:r>
    </w:p>
    <w:p w:rsidR="00700A6F" w:rsidRPr="00680DF0" w:rsidRDefault="00700A6F" w:rsidP="00700A6F">
      <w:pPr>
        <w:pStyle w:val="Default"/>
        <w:spacing w:before="300" w:after="300"/>
        <w:ind w:firstLine="573"/>
        <w:jc w:val="both"/>
        <w:rPr>
          <w:b/>
          <w:strike/>
        </w:rPr>
      </w:pPr>
      <w:r w:rsidRPr="00680DF0">
        <w:rPr>
          <w:b/>
          <w:strike/>
        </w:rPr>
        <w:t xml:space="preserve">9. Avaliação dos resultados </w:t>
      </w:r>
    </w:p>
    <w:p w:rsidR="008B3F31" w:rsidRPr="00680DF0" w:rsidRDefault="00700A6F" w:rsidP="00700A6F">
      <w:pPr>
        <w:pStyle w:val="Default"/>
        <w:spacing w:before="300" w:after="300"/>
        <w:ind w:firstLine="573"/>
        <w:jc w:val="both"/>
        <w:rPr>
          <w:strike/>
        </w:rPr>
      </w:pPr>
      <w:proofErr w:type="gramStart"/>
      <w:r w:rsidRPr="00680DF0">
        <w:rPr>
          <w:strike/>
        </w:rPr>
        <w:t>9.1 Comparar</w:t>
      </w:r>
      <w:proofErr w:type="gramEnd"/>
      <w:r w:rsidRPr="00680DF0">
        <w:rPr>
          <w:strike/>
        </w:rPr>
        <w:t xml:space="preserve">, sob incidência de luz de lâmpada ultravioleta, a coloração das folhas de fibra de vidro que entraram em contato com a amostra e a das folhas padrão preparadas como descrito no item 8.2. </w:t>
      </w:r>
    </w:p>
    <w:p w:rsidR="00700A6F" w:rsidRPr="00680DF0" w:rsidRDefault="00700A6F" w:rsidP="00700A6F">
      <w:pPr>
        <w:pStyle w:val="Default"/>
        <w:spacing w:before="300" w:after="300"/>
        <w:ind w:firstLine="573"/>
        <w:jc w:val="both"/>
        <w:rPr>
          <w:strike/>
        </w:rPr>
      </w:pPr>
      <w:r w:rsidRPr="00680DF0">
        <w:rPr>
          <w:strike/>
        </w:rPr>
        <w:t xml:space="preserve">Usar lâmpada na faixa UVA para iluminar as folhas e os padrões. </w:t>
      </w:r>
    </w:p>
    <w:p w:rsidR="00700A6F" w:rsidRPr="00BE5473" w:rsidRDefault="00700A6F" w:rsidP="00700A6F">
      <w:pPr>
        <w:pStyle w:val="Default"/>
        <w:spacing w:before="300" w:after="300"/>
        <w:ind w:firstLine="573"/>
        <w:jc w:val="both"/>
        <w:rPr>
          <w:strike/>
        </w:rPr>
      </w:pPr>
      <w:r w:rsidRPr="00BE5473">
        <w:rPr>
          <w:strike/>
        </w:rPr>
        <w:lastRenderedPageBreak/>
        <w:t xml:space="preserve">Quando várias camadas de folhas de fibra de vidro são usadas, avaliar apenas a que entrou em contato direto com a amostra. </w:t>
      </w:r>
    </w:p>
    <w:p w:rsidR="009F7FA4" w:rsidRPr="00BE5473" w:rsidRDefault="00700A6F" w:rsidP="00700A6F">
      <w:pPr>
        <w:pStyle w:val="Default"/>
        <w:spacing w:before="300" w:after="300"/>
        <w:ind w:firstLine="573"/>
        <w:jc w:val="both"/>
        <w:rPr>
          <w:strike/>
        </w:rPr>
      </w:pPr>
      <w:r w:rsidRPr="00BE5473">
        <w:rPr>
          <w:strike/>
        </w:rPr>
        <w:t xml:space="preserve">a. No caso de não se detecta fluorescência na folha, a amostra analisada será classificada como de Classe 0 </w:t>
      </w:r>
    </w:p>
    <w:p w:rsidR="009F7FA4" w:rsidRPr="00BE5473" w:rsidRDefault="00700A6F" w:rsidP="00700A6F">
      <w:pPr>
        <w:pStyle w:val="Default"/>
        <w:spacing w:before="300" w:after="300"/>
        <w:ind w:firstLine="573"/>
        <w:jc w:val="both"/>
        <w:rPr>
          <w:strike/>
        </w:rPr>
      </w:pPr>
      <w:r w:rsidRPr="00BE5473">
        <w:rPr>
          <w:strike/>
        </w:rPr>
        <w:t xml:space="preserve">b. No caso da fluorescência detectada ser menor que a da folha padrão Classe 1, porém não nula, a amostra deve ser classificada como Classe 1, exceto quando ocorrer as condições descritas na informação adicional. </w:t>
      </w:r>
    </w:p>
    <w:p w:rsidR="009F7FA4" w:rsidRPr="00BE5473" w:rsidRDefault="00700A6F" w:rsidP="00700A6F">
      <w:pPr>
        <w:pStyle w:val="Default"/>
        <w:spacing w:before="300" w:after="300"/>
        <w:ind w:firstLine="573"/>
        <w:jc w:val="both"/>
        <w:rPr>
          <w:strike/>
        </w:rPr>
      </w:pPr>
      <w:r w:rsidRPr="00BE5473">
        <w:rPr>
          <w:strike/>
        </w:rPr>
        <w:t xml:space="preserve">c. No caso da fluorescência detectada ser igual ou maior que a da folha padrão Classe 1, a amostra será classificada como Classe 1. </w:t>
      </w:r>
    </w:p>
    <w:p w:rsidR="00700A6F" w:rsidRPr="00BE5473" w:rsidRDefault="00700A6F" w:rsidP="00700A6F">
      <w:pPr>
        <w:pStyle w:val="Default"/>
        <w:spacing w:before="300" w:after="300"/>
        <w:ind w:firstLine="573"/>
        <w:jc w:val="both"/>
        <w:rPr>
          <w:strike/>
        </w:rPr>
      </w:pPr>
      <w:r w:rsidRPr="00BE5473">
        <w:rPr>
          <w:strike/>
        </w:rPr>
        <w:t xml:space="preserve">d. Caso as duas faces da amostra apresentarem resultados diferentes, estes devem ser reportados individualmente no relatório. </w:t>
      </w:r>
    </w:p>
    <w:p w:rsidR="00700A6F" w:rsidRPr="00BE5473" w:rsidRDefault="00700A6F" w:rsidP="00700A6F">
      <w:pPr>
        <w:pStyle w:val="Default"/>
        <w:spacing w:before="300" w:after="300"/>
        <w:ind w:firstLine="573"/>
        <w:jc w:val="both"/>
        <w:rPr>
          <w:strike/>
        </w:rPr>
      </w:pPr>
      <w:r w:rsidRPr="00BE5473">
        <w:rPr>
          <w:strike/>
        </w:rPr>
        <w:t xml:space="preserve">Nota: No caso de papel, cartolina e cartão que apenas uma das faces entra em contato com produtos alimentícios (como em embalagem) e se esta face for conhecida, apenas esta face deve ser avaliada. </w:t>
      </w:r>
    </w:p>
    <w:p w:rsidR="00DC328C" w:rsidRPr="00BE5473" w:rsidRDefault="00700A6F" w:rsidP="00DC328C">
      <w:pPr>
        <w:spacing w:before="300" w:after="300" w:line="240" w:lineRule="auto"/>
        <w:ind w:firstLine="573"/>
        <w:jc w:val="both"/>
        <w:rPr>
          <w:rFonts w:ascii="Times New Roman" w:hAnsi="Times New Roman" w:cs="Times New Roman"/>
          <w:strike/>
          <w:sz w:val="24"/>
          <w:szCs w:val="24"/>
        </w:rPr>
      </w:pPr>
      <w:r w:rsidRPr="00BE5473">
        <w:rPr>
          <w:rFonts w:ascii="Times New Roman" w:hAnsi="Times New Roman" w:cs="Times New Roman"/>
          <w:strike/>
          <w:sz w:val="24"/>
          <w:szCs w:val="24"/>
        </w:rPr>
        <w:t>Informação adicional: Pode aparecer uma pequena fluorescência (pequenas manchas brilhantes) na folha de fibra de vidro sem que tenha ocorrido transferência de branqueadores fluorescentes. Este fenômeno pode ocorrer por efeito de outros componentes do papel, das bordas da proveta ou pelo pó do ar, o que não deve ser interpretado como migração de branqueadores fluorescentes. Por esse motivo uma</w:t>
      </w:r>
      <w:r w:rsidR="00DC328C" w:rsidRPr="00BE5473">
        <w:rPr>
          <w:rFonts w:ascii="Times New Roman" w:hAnsi="Times New Roman" w:cs="Times New Roman"/>
          <w:strike/>
          <w:sz w:val="24"/>
          <w:szCs w:val="24"/>
        </w:rPr>
        <w:t xml:space="preserve"> fluorescência claramente inferior </w:t>
      </w:r>
      <w:proofErr w:type="gramStart"/>
      <w:r w:rsidR="00DC328C" w:rsidRPr="00BE5473">
        <w:rPr>
          <w:rFonts w:ascii="Times New Roman" w:hAnsi="Times New Roman" w:cs="Times New Roman"/>
          <w:strike/>
          <w:sz w:val="24"/>
          <w:szCs w:val="24"/>
        </w:rPr>
        <w:t>à</w:t>
      </w:r>
      <w:proofErr w:type="gramEnd"/>
      <w:r w:rsidR="00DC328C" w:rsidRPr="00BE5473">
        <w:rPr>
          <w:rFonts w:ascii="Times New Roman" w:hAnsi="Times New Roman" w:cs="Times New Roman"/>
          <w:strike/>
          <w:sz w:val="24"/>
          <w:szCs w:val="24"/>
        </w:rPr>
        <w:t xml:space="preserve"> correspondente à Classe 1 não é necessariamente indicação da ocorrência de migração de branqueadores fluorescentes. </w:t>
      </w:r>
    </w:p>
    <w:p w:rsidR="00DC328C" w:rsidRPr="00BE5473" w:rsidRDefault="00DC328C" w:rsidP="00DC328C">
      <w:pPr>
        <w:pStyle w:val="Default"/>
        <w:spacing w:before="300" w:after="300"/>
        <w:ind w:firstLine="573"/>
        <w:jc w:val="both"/>
        <w:rPr>
          <w:b/>
          <w:strike/>
        </w:rPr>
      </w:pPr>
      <w:r w:rsidRPr="00BE5473">
        <w:rPr>
          <w:b/>
          <w:strike/>
        </w:rPr>
        <w:t xml:space="preserve">10. Resultado do teste </w:t>
      </w:r>
    </w:p>
    <w:p w:rsidR="00DC328C" w:rsidRPr="00BE5473" w:rsidRDefault="00DC328C" w:rsidP="00DC328C">
      <w:pPr>
        <w:pStyle w:val="Default"/>
        <w:spacing w:before="300" w:after="300"/>
        <w:ind w:firstLine="573"/>
        <w:jc w:val="both"/>
        <w:rPr>
          <w:strike/>
        </w:rPr>
      </w:pPr>
      <w:r w:rsidRPr="00BE5473">
        <w:rPr>
          <w:strike/>
        </w:rPr>
        <w:t xml:space="preserve">O relatório dever fazer referência a este Regulamento e apresentar os seguintes itens: </w:t>
      </w:r>
    </w:p>
    <w:p w:rsidR="00DC328C" w:rsidRPr="00BE5473" w:rsidRDefault="00DC328C" w:rsidP="00DC328C">
      <w:pPr>
        <w:pStyle w:val="Default"/>
        <w:spacing w:before="300" w:after="300"/>
        <w:ind w:firstLine="573"/>
        <w:jc w:val="both"/>
        <w:rPr>
          <w:strike/>
        </w:rPr>
      </w:pPr>
      <w:r w:rsidRPr="00BE5473">
        <w:rPr>
          <w:strike/>
        </w:rPr>
        <w:t xml:space="preserve">a. Resultados do ensaio expresso como: </w:t>
      </w:r>
    </w:p>
    <w:p w:rsidR="00DC328C" w:rsidRPr="00BE5473" w:rsidRDefault="00DC328C" w:rsidP="00DC328C">
      <w:pPr>
        <w:pStyle w:val="Default"/>
        <w:spacing w:before="300" w:after="300"/>
        <w:ind w:firstLine="573"/>
        <w:jc w:val="both"/>
        <w:rPr>
          <w:strike/>
        </w:rPr>
      </w:pPr>
      <w:r w:rsidRPr="00BE5473">
        <w:rPr>
          <w:strike/>
        </w:rPr>
        <w:t xml:space="preserve">Classe 0: Não há migração de branqueadores fluorescentes </w:t>
      </w:r>
    </w:p>
    <w:p w:rsidR="00DC328C" w:rsidRPr="00BE5473" w:rsidRDefault="00DC328C" w:rsidP="00DC328C">
      <w:pPr>
        <w:pStyle w:val="Default"/>
        <w:spacing w:before="300" w:after="300"/>
        <w:ind w:firstLine="573"/>
        <w:jc w:val="both"/>
        <w:rPr>
          <w:strike/>
        </w:rPr>
      </w:pPr>
      <w:r w:rsidRPr="00BE5473">
        <w:rPr>
          <w:strike/>
        </w:rPr>
        <w:t xml:space="preserve">Classe 1: Há migração de branqueadores fluorescentes </w:t>
      </w:r>
    </w:p>
    <w:p w:rsidR="00DC328C" w:rsidRPr="00BE5473" w:rsidRDefault="00DC328C" w:rsidP="00DC328C">
      <w:pPr>
        <w:pStyle w:val="Default"/>
        <w:spacing w:before="300" w:after="300"/>
        <w:ind w:firstLine="573"/>
        <w:jc w:val="both"/>
        <w:rPr>
          <w:strike/>
        </w:rPr>
      </w:pPr>
      <w:r w:rsidRPr="00BE5473">
        <w:rPr>
          <w:strike/>
        </w:rPr>
        <w:t xml:space="preserve">b. identificação da amostra analisada </w:t>
      </w:r>
    </w:p>
    <w:p w:rsidR="00DC328C" w:rsidRPr="00BE5473" w:rsidRDefault="00DC328C" w:rsidP="00DC328C">
      <w:pPr>
        <w:pStyle w:val="Default"/>
        <w:spacing w:before="300" w:after="300"/>
        <w:ind w:firstLine="573"/>
        <w:jc w:val="both"/>
        <w:rPr>
          <w:strike/>
        </w:rPr>
      </w:pPr>
      <w:r w:rsidRPr="00BE5473">
        <w:rPr>
          <w:strike/>
        </w:rPr>
        <w:t xml:space="preserve">c. identificação da face testada, se necessário </w:t>
      </w:r>
    </w:p>
    <w:p w:rsidR="00DC328C" w:rsidRPr="00BE5473" w:rsidRDefault="00DC328C" w:rsidP="00DC328C">
      <w:pPr>
        <w:pStyle w:val="Default"/>
        <w:spacing w:before="300" w:after="300"/>
        <w:ind w:firstLine="573"/>
        <w:jc w:val="both"/>
        <w:rPr>
          <w:strike/>
        </w:rPr>
      </w:pPr>
      <w:r w:rsidRPr="00BE5473">
        <w:rPr>
          <w:strike/>
        </w:rPr>
        <w:t xml:space="preserve">d. </w:t>
      </w:r>
      <w:proofErr w:type="spellStart"/>
      <w:r w:rsidRPr="00BE5473">
        <w:rPr>
          <w:strike/>
        </w:rPr>
        <w:t>simulantes</w:t>
      </w:r>
      <w:proofErr w:type="spellEnd"/>
      <w:r w:rsidRPr="00BE5473">
        <w:rPr>
          <w:strike/>
        </w:rPr>
        <w:t xml:space="preserve"> usados no teste </w:t>
      </w:r>
    </w:p>
    <w:p w:rsidR="00DC328C" w:rsidRPr="00A57027" w:rsidRDefault="00DC328C" w:rsidP="00DC328C">
      <w:pPr>
        <w:pStyle w:val="Default"/>
        <w:spacing w:before="300" w:after="300"/>
        <w:ind w:firstLine="573"/>
        <w:jc w:val="both"/>
        <w:rPr>
          <w:strike/>
        </w:rPr>
      </w:pPr>
      <w:r w:rsidRPr="00A57027">
        <w:rPr>
          <w:strike/>
        </w:rPr>
        <w:lastRenderedPageBreak/>
        <w:t xml:space="preserve">e. qualquer desvio do procedimento descrito neste Regulamento </w:t>
      </w:r>
    </w:p>
    <w:p w:rsidR="00DC328C" w:rsidRPr="00E31866" w:rsidRDefault="00DC328C" w:rsidP="00DC328C">
      <w:pPr>
        <w:pStyle w:val="Default"/>
        <w:spacing w:before="300" w:after="300"/>
        <w:ind w:firstLine="573"/>
        <w:jc w:val="center"/>
        <w:rPr>
          <w:strike/>
        </w:rPr>
      </w:pPr>
      <w:r w:rsidRPr="00E31866">
        <w:rPr>
          <w:b/>
          <w:bCs/>
          <w:strike/>
        </w:rPr>
        <w:t>ANEXO IV</w:t>
      </w:r>
    </w:p>
    <w:p w:rsidR="00DC328C" w:rsidRPr="00E31866" w:rsidRDefault="00DC328C" w:rsidP="00DC328C">
      <w:pPr>
        <w:pStyle w:val="Default"/>
        <w:spacing w:before="300" w:after="300"/>
        <w:ind w:firstLine="573"/>
        <w:jc w:val="center"/>
        <w:rPr>
          <w:b/>
          <w:bCs/>
          <w:strike/>
        </w:rPr>
      </w:pPr>
      <w:r w:rsidRPr="00E31866">
        <w:rPr>
          <w:b/>
          <w:bCs/>
          <w:strike/>
        </w:rPr>
        <w:t>DETERMINAÇÃO DE MIGRAÇÃO DE CORANTES EM PAPEL, CARTOLINA E CARTÁO</w:t>
      </w:r>
    </w:p>
    <w:p w:rsidR="00E31866" w:rsidRPr="00E31866" w:rsidRDefault="00E31866" w:rsidP="00DC328C">
      <w:pPr>
        <w:pStyle w:val="Default"/>
        <w:spacing w:before="300" w:after="300"/>
        <w:ind w:firstLine="573"/>
        <w:jc w:val="center"/>
        <w:rPr>
          <w:color w:val="0000FF"/>
        </w:rPr>
      </w:pPr>
      <w:r w:rsidRPr="00E31866">
        <w:rPr>
          <w:b/>
          <w:bCs/>
          <w:color w:val="0000FF"/>
        </w:rPr>
        <w:t>(Anexo IV revogado pela Resolução – RDC nº 88, de 29 de junho de 2016)</w:t>
      </w:r>
    </w:p>
    <w:p w:rsidR="00DC328C" w:rsidRPr="00CC5922" w:rsidRDefault="00DC328C" w:rsidP="00DC328C">
      <w:pPr>
        <w:pStyle w:val="Default"/>
        <w:spacing w:before="300" w:after="300"/>
        <w:ind w:firstLine="573"/>
        <w:jc w:val="both"/>
        <w:rPr>
          <w:b/>
          <w:strike/>
        </w:rPr>
      </w:pPr>
      <w:r w:rsidRPr="00CC5922">
        <w:rPr>
          <w:b/>
          <w:strike/>
        </w:rPr>
        <w:t xml:space="preserve">1. Alcance </w:t>
      </w:r>
    </w:p>
    <w:p w:rsidR="00DC328C" w:rsidRPr="00CC5922" w:rsidRDefault="00DC328C" w:rsidP="00DC328C">
      <w:pPr>
        <w:pStyle w:val="Default"/>
        <w:spacing w:before="300" w:after="300"/>
        <w:ind w:firstLine="573"/>
        <w:jc w:val="both"/>
        <w:rPr>
          <w:strike/>
        </w:rPr>
      </w:pPr>
      <w:r w:rsidRPr="00CC5922">
        <w:rPr>
          <w:strike/>
        </w:rPr>
        <w:t>Este Regulamento Técnico descreve procedimentos para análise de papel, cartolina e cartão contendo corantes em sua formulação e que se destinam a entrar em contato com alimentos. Dois procedimentos são apresentados. Procedimento A, para contato de longa duração</w:t>
      </w:r>
      <w:r w:rsidR="00087FEB" w:rsidRPr="00CC5922">
        <w:rPr>
          <w:strike/>
        </w:rPr>
        <w:t xml:space="preserve"> </w:t>
      </w:r>
      <w:r w:rsidRPr="00CC5922">
        <w:rPr>
          <w:strike/>
        </w:rPr>
        <w:t xml:space="preserve">(por exemplo embalagem de alimentos) e Procedimento B, para contato de curta duração (por exemplo: papéis de cozinha, guardanapos). </w:t>
      </w:r>
    </w:p>
    <w:p w:rsidR="00DC328C" w:rsidRPr="00CC5922" w:rsidRDefault="00DC328C" w:rsidP="00DC328C">
      <w:pPr>
        <w:pStyle w:val="Default"/>
        <w:spacing w:before="300" w:after="300"/>
        <w:ind w:firstLine="573"/>
        <w:jc w:val="both"/>
        <w:rPr>
          <w:strike/>
        </w:rPr>
      </w:pPr>
      <w:r w:rsidRPr="00CC5922">
        <w:rPr>
          <w:strike/>
        </w:rPr>
        <w:t xml:space="preserve">Este ensaio não se aplica a papel, cartolina e cartão destinados a entrar em contato com alimentos secos não gordurosos, classificados como Tipo VI no Anexo III da Portaria referente a Embalagens e Equipamentos Plásticos em Contato com Alimentos. </w:t>
      </w:r>
    </w:p>
    <w:p w:rsidR="00DC328C" w:rsidRPr="00CC5922" w:rsidRDefault="00DC328C" w:rsidP="00DC328C">
      <w:pPr>
        <w:pStyle w:val="Default"/>
        <w:spacing w:before="300" w:after="300"/>
        <w:ind w:firstLine="573"/>
        <w:jc w:val="both"/>
        <w:rPr>
          <w:b/>
          <w:strike/>
        </w:rPr>
      </w:pPr>
      <w:r w:rsidRPr="00CC5922">
        <w:rPr>
          <w:b/>
          <w:strike/>
        </w:rPr>
        <w:t xml:space="preserve">2. Fundamento do método </w:t>
      </w:r>
    </w:p>
    <w:p w:rsidR="00DC328C" w:rsidRPr="00CC5922" w:rsidRDefault="00DC328C" w:rsidP="00DC328C">
      <w:pPr>
        <w:pStyle w:val="Default"/>
        <w:spacing w:before="300" w:after="300"/>
        <w:ind w:firstLine="573"/>
        <w:jc w:val="both"/>
        <w:rPr>
          <w:strike/>
        </w:rPr>
      </w:pPr>
      <w:r w:rsidRPr="00CC5922">
        <w:rPr>
          <w:strike/>
        </w:rPr>
        <w:t xml:space="preserve">Uma amostra é mantida em contato com folhas de fibra de vidro que foram saturadas com um </w:t>
      </w:r>
      <w:proofErr w:type="spellStart"/>
      <w:r w:rsidRPr="00CC5922">
        <w:rPr>
          <w:strike/>
        </w:rPr>
        <w:t>simulante</w:t>
      </w:r>
      <w:proofErr w:type="spellEnd"/>
      <w:r w:rsidRPr="00CC5922">
        <w:rPr>
          <w:strike/>
        </w:rPr>
        <w:t xml:space="preserve"> e mantidas sob pressão por um tempo determinado. A coloração que a folha de fibra de vidro adquire após contato com a amostra é avaliada comparativamente àquela uma folha que não entrou em contato com a amostra. Os </w:t>
      </w:r>
      <w:proofErr w:type="spellStart"/>
      <w:r w:rsidRPr="00CC5922">
        <w:rPr>
          <w:strike/>
        </w:rPr>
        <w:t>simulantes</w:t>
      </w:r>
      <w:proofErr w:type="spellEnd"/>
      <w:r w:rsidRPr="00CC5922">
        <w:rPr>
          <w:strike/>
        </w:rPr>
        <w:t xml:space="preserve"> usados são água, ácido acético diluído e óleo de oliva. </w:t>
      </w:r>
    </w:p>
    <w:p w:rsidR="00DC328C" w:rsidRPr="00CC5922" w:rsidRDefault="00DC328C" w:rsidP="00DC328C">
      <w:pPr>
        <w:pStyle w:val="Default"/>
        <w:spacing w:before="300" w:after="300"/>
        <w:ind w:firstLine="573"/>
        <w:jc w:val="both"/>
        <w:rPr>
          <w:b/>
          <w:strike/>
        </w:rPr>
      </w:pPr>
      <w:r w:rsidRPr="00CC5922">
        <w:rPr>
          <w:b/>
          <w:strike/>
        </w:rPr>
        <w:t xml:space="preserve">3. Materiais e equipamentos </w:t>
      </w:r>
    </w:p>
    <w:p w:rsidR="00DC328C" w:rsidRPr="00CC5922" w:rsidRDefault="00DC328C" w:rsidP="00DC328C">
      <w:pPr>
        <w:pStyle w:val="Default"/>
        <w:spacing w:before="300" w:after="300"/>
        <w:ind w:firstLine="573"/>
        <w:jc w:val="both"/>
        <w:rPr>
          <w:strike/>
        </w:rPr>
      </w:pPr>
      <w:r w:rsidRPr="00CC5922">
        <w:rPr>
          <w:strike/>
        </w:rPr>
        <w:t xml:space="preserve">3.1 folhas de fibra de vidro não coloridas de 60mm x 90mm, com as seguintes características: </w:t>
      </w:r>
    </w:p>
    <w:p w:rsidR="00DC328C" w:rsidRPr="00CC5922" w:rsidRDefault="00DC328C" w:rsidP="00DC328C">
      <w:pPr>
        <w:pStyle w:val="Default"/>
        <w:spacing w:before="300" w:after="300"/>
        <w:ind w:firstLine="573"/>
        <w:jc w:val="both"/>
        <w:rPr>
          <w:strike/>
        </w:rPr>
      </w:pPr>
      <w:proofErr w:type="gramStart"/>
      <w:r w:rsidRPr="00CC5922">
        <w:rPr>
          <w:strike/>
        </w:rPr>
        <w:t>a .gramatura</w:t>
      </w:r>
      <w:proofErr w:type="gramEnd"/>
      <w:r w:rsidRPr="00CC5922">
        <w:rPr>
          <w:strike/>
        </w:rPr>
        <w:t xml:space="preserve"> : 70g/m</w:t>
      </w:r>
      <w:r w:rsidRPr="00CC5922">
        <w:rPr>
          <w:strike/>
          <w:vertAlign w:val="superscript"/>
        </w:rPr>
        <w:t>2</w:t>
      </w:r>
      <w:r w:rsidRPr="00CC5922">
        <w:rPr>
          <w:strike/>
        </w:rPr>
        <w:t xml:space="preserve">, </w:t>
      </w:r>
    </w:p>
    <w:p w:rsidR="00DC328C" w:rsidRPr="00CC5922" w:rsidRDefault="00DC328C" w:rsidP="00DC328C">
      <w:pPr>
        <w:pStyle w:val="Default"/>
        <w:spacing w:before="300" w:after="300"/>
        <w:ind w:firstLine="573"/>
        <w:jc w:val="both"/>
        <w:rPr>
          <w:strike/>
        </w:rPr>
      </w:pPr>
      <w:r w:rsidRPr="00CC5922">
        <w:rPr>
          <w:strike/>
        </w:rPr>
        <w:t xml:space="preserve">b. enchimento do capilar de 190mm para 210mm em dez minutos </w:t>
      </w:r>
    </w:p>
    <w:p w:rsidR="00DC328C" w:rsidRPr="00CC5922" w:rsidRDefault="00DC328C" w:rsidP="00DC328C">
      <w:pPr>
        <w:pStyle w:val="Default"/>
        <w:spacing w:before="300" w:after="300"/>
        <w:ind w:firstLine="573"/>
        <w:jc w:val="both"/>
        <w:rPr>
          <w:strike/>
        </w:rPr>
      </w:pPr>
      <w:r w:rsidRPr="00CC5922">
        <w:rPr>
          <w:strike/>
        </w:rPr>
        <w:t xml:space="preserve">c. livre de branqueadores fluorescentes e de aditivos para resistência à umidade, </w:t>
      </w:r>
    </w:p>
    <w:p w:rsidR="00DC328C" w:rsidRPr="00CC5922" w:rsidRDefault="00DC328C" w:rsidP="00DC328C">
      <w:pPr>
        <w:pStyle w:val="Default"/>
        <w:spacing w:before="300" w:after="300"/>
        <w:ind w:firstLine="573"/>
        <w:jc w:val="both"/>
        <w:rPr>
          <w:strike/>
        </w:rPr>
      </w:pPr>
      <w:r w:rsidRPr="00CC5922">
        <w:rPr>
          <w:strike/>
        </w:rPr>
        <w:t xml:space="preserve">d. livre de fibras celulósicas </w:t>
      </w:r>
    </w:p>
    <w:p w:rsidR="00DC328C" w:rsidRPr="00CC5922" w:rsidRDefault="00DC328C" w:rsidP="00DC328C">
      <w:pPr>
        <w:pStyle w:val="Default"/>
        <w:spacing w:before="300" w:after="300"/>
        <w:ind w:firstLine="573"/>
        <w:jc w:val="both"/>
        <w:rPr>
          <w:strike/>
        </w:rPr>
      </w:pPr>
      <w:r w:rsidRPr="00CC5922">
        <w:rPr>
          <w:strike/>
        </w:rPr>
        <w:t xml:space="preserve">3.2 placas de vidro de 60mm x 90mm. </w:t>
      </w:r>
    </w:p>
    <w:p w:rsidR="00DC328C" w:rsidRPr="00CC5922" w:rsidRDefault="00DC328C" w:rsidP="00DC328C">
      <w:pPr>
        <w:pStyle w:val="Default"/>
        <w:spacing w:before="300" w:after="300"/>
        <w:ind w:firstLine="573"/>
        <w:jc w:val="both"/>
        <w:rPr>
          <w:strike/>
        </w:rPr>
      </w:pPr>
      <w:proofErr w:type="gramStart"/>
      <w:r w:rsidRPr="00CC5922">
        <w:rPr>
          <w:strike/>
        </w:rPr>
        <w:t>3.3 filme</w:t>
      </w:r>
      <w:proofErr w:type="gramEnd"/>
      <w:r w:rsidRPr="00CC5922">
        <w:rPr>
          <w:strike/>
        </w:rPr>
        <w:t xml:space="preserve"> de polietileno não pigmentado e transparente. </w:t>
      </w:r>
    </w:p>
    <w:p w:rsidR="00DC328C" w:rsidRPr="00CC5922" w:rsidRDefault="00DC328C" w:rsidP="00DC328C">
      <w:pPr>
        <w:pStyle w:val="Default"/>
        <w:spacing w:before="300" w:after="300"/>
        <w:ind w:firstLine="573"/>
        <w:jc w:val="both"/>
        <w:rPr>
          <w:strike/>
        </w:rPr>
      </w:pPr>
      <w:proofErr w:type="gramStart"/>
      <w:r w:rsidRPr="00CC5922">
        <w:rPr>
          <w:strike/>
        </w:rPr>
        <w:lastRenderedPageBreak/>
        <w:t>3.4 massa</w:t>
      </w:r>
      <w:proofErr w:type="gramEnd"/>
      <w:r w:rsidRPr="00CC5922">
        <w:rPr>
          <w:strike/>
        </w:rPr>
        <w:t xml:space="preserve"> de 1kg. </w:t>
      </w:r>
    </w:p>
    <w:p w:rsidR="00DC328C" w:rsidRPr="00CC5922" w:rsidRDefault="00DC328C" w:rsidP="00DC328C">
      <w:pPr>
        <w:spacing w:before="300" w:after="300" w:line="240" w:lineRule="auto"/>
        <w:ind w:firstLine="573"/>
        <w:jc w:val="both"/>
        <w:rPr>
          <w:rFonts w:ascii="Times New Roman" w:hAnsi="Times New Roman" w:cs="Times New Roman"/>
          <w:b/>
          <w:strike/>
          <w:sz w:val="24"/>
          <w:szCs w:val="24"/>
        </w:rPr>
      </w:pPr>
      <w:r w:rsidRPr="00CC5922">
        <w:rPr>
          <w:rFonts w:ascii="Times New Roman" w:hAnsi="Times New Roman" w:cs="Times New Roman"/>
          <w:b/>
          <w:strike/>
          <w:sz w:val="24"/>
          <w:szCs w:val="24"/>
        </w:rPr>
        <w:t>4</w:t>
      </w:r>
      <w:r w:rsidR="004E4FA1" w:rsidRPr="00CC5922">
        <w:rPr>
          <w:rFonts w:ascii="Times New Roman" w:hAnsi="Times New Roman" w:cs="Times New Roman"/>
          <w:b/>
          <w:strike/>
          <w:sz w:val="24"/>
          <w:szCs w:val="24"/>
        </w:rPr>
        <w:t>.</w:t>
      </w:r>
      <w:r w:rsidRPr="00CC5922">
        <w:rPr>
          <w:rFonts w:ascii="Times New Roman" w:hAnsi="Times New Roman" w:cs="Times New Roman"/>
          <w:b/>
          <w:strike/>
          <w:sz w:val="24"/>
          <w:szCs w:val="24"/>
        </w:rPr>
        <w:t xml:space="preserve"> Reagentes</w:t>
      </w:r>
    </w:p>
    <w:p w:rsidR="00EC37A1" w:rsidRPr="00CC5922" w:rsidRDefault="00EC37A1" w:rsidP="00EC37A1">
      <w:pPr>
        <w:pStyle w:val="Default"/>
        <w:spacing w:before="300" w:after="300"/>
        <w:ind w:firstLine="573"/>
        <w:jc w:val="both"/>
        <w:rPr>
          <w:strike/>
        </w:rPr>
      </w:pPr>
      <w:r w:rsidRPr="00CC5922">
        <w:rPr>
          <w:strike/>
        </w:rPr>
        <w:t xml:space="preserve">4.1 Água destilada ou deionizada </w:t>
      </w:r>
    </w:p>
    <w:p w:rsidR="00EC37A1" w:rsidRPr="00CC5922" w:rsidRDefault="00EC37A1" w:rsidP="00EC37A1">
      <w:pPr>
        <w:pStyle w:val="Default"/>
        <w:spacing w:before="300" w:after="300"/>
        <w:ind w:firstLine="573"/>
        <w:jc w:val="both"/>
        <w:rPr>
          <w:strike/>
        </w:rPr>
      </w:pPr>
      <w:r w:rsidRPr="00CC5922">
        <w:rPr>
          <w:strike/>
        </w:rPr>
        <w:t xml:space="preserve">4.2 Ácido acético aquoso 3% </w:t>
      </w:r>
    </w:p>
    <w:p w:rsidR="00EC37A1" w:rsidRPr="00CC5922" w:rsidRDefault="00EC37A1" w:rsidP="00EC37A1">
      <w:pPr>
        <w:pStyle w:val="Default"/>
        <w:spacing w:before="300" w:after="300"/>
        <w:ind w:firstLine="573"/>
        <w:jc w:val="both"/>
        <w:rPr>
          <w:strike/>
        </w:rPr>
      </w:pPr>
      <w:r w:rsidRPr="00CC5922">
        <w:rPr>
          <w:strike/>
        </w:rPr>
        <w:t xml:space="preserve">4.3 Óleo de oliva retificado, com as características abaixo relacionadas: </w:t>
      </w:r>
    </w:p>
    <w:p w:rsidR="00EC37A1" w:rsidRPr="00CC5922" w:rsidRDefault="00EC37A1" w:rsidP="00EC37A1">
      <w:pPr>
        <w:pStyle w:val="Default"/>
        <w:spacing w:before="300" w:after="300"/>
        <w:ind w:firstLine="573"/>
        <w:jc w:val="both"/>
        <w:rPr>
          <w:strike/>
        </w:rPr>
      </w:pPr>
      <w:proofErr w:type="gramStart"/>
      <w:r w:rsidRPr="00CC5922">
        <w:rPr>
          <w:strike/>
        </w:rPr>
        <w:t>a .índice</w:t>
      </w:r>
      <w:proofErr w:type="gramEnd"/>
      <w:r w:rsidRPr="00CC5922">
        <w:rPr>
          <w:strike/>
        </w:rPr>
        <w:t xml:space="preserve"> de iodo ( </w:t>
      </w:r>
      <w:proofErr w:type="spellStart"/>
      <w:r w:rsidRPr="00CC5922">
        <w:rPr>
          <w:strike/>
        </w:rPr>
        <w:t>Wijs</w:t>
      </w:r>
      <w:proofErr w:type="spellEnd"/>
      <w:r w:rsidRPr="00CC5922">
        <w:rPr>
          <w:strike/>
        </w:rPr>
        <w:t xml:space="preserve">) 80 a 88 </w:t>
      </w:r>
    </w:p>
    <w:p w:rsidR="00EC37A1" w:rsidRPr="00CC5922" w:rsidRDefault="00EC37A1" w:rsidP="00EC37A1">
      <w:pPr>
        <w:pStyle w:val="Default"/>
        <w:spacing w:before="300" w:after="300"/>
        <w:ind w:firstLine="573"/>
        <w:jc w:val="both"/>
        <w:rPr>
          <w:strike/>
        </w:rPr>
      </w:pPr>
      <w:r w:rsidRPr="00CC5922">
        <w:rPr>
          <w:strike/>
        </w:rPr>
        <w:t xml:space="preserve">b. </w:t>
      </w:r>
      <w:proofErr w:type="spellStart"/>
      <w:r w:rsidRPr="00CC5922">
        <w:rPr>
          <w:strike/>
        </w:rPr>
        <w:t>indice</w:t>
      </w:r>
      <w:proofErr w:type="spellEnd"/>
      <w:r w:rsidRPr="00CC5922">
        <w:rPr>
          <w:strike/>
        </w:rPr>
        <w:t xml:space="preserve"> de refração a 25ºC 1,4665 a 1,4679 </w:t>
      </w:r>
    </w:p>
    <w:p w:rsidR="009B0B36" w:rsidRPr="00CC5922" w:rsidRDefault="00EC37A1" w:rsidP="00EC37A1">
      <w:pPr>
        <w:pStyle w:val="Default"/>
        <w:spacing w:before="300" w:after="300"/>
        <w:ind w:firstLine="573"/>
        <w:jc w:val="both"/>
        <w:rPr>
          <w:strike/>
        </w:rPr>
      </w:pPr>
      <w:r w:rsidRPr="00CC5922">
        <w:rPr>
          <w:strike/>
        </w:rPr>
        <w:t xml:space="preserve">c. acidez </w:t>
      </w:r>
      <w:proofErr w:type="gramStart"/>
      <w:r w:rsidRPr="00CC5922">
        <w:rPr>
          <w:strike/>
        </w:rPr>
        <w:t>( expressa</w:t>
      </w:r>
      <w:proofErr w:type="gramEnd"/>
      <w:r w:rsidRPr="00CC5922">
        <w:rPr>
          <w:strike/>
        </w:rPr>
        <w:t xml:space="preserve"> e % ácido </w:t>
      </w:r>
      <w:proofErr w:type="spellStart"/>
      <w:r w:rsidRPr="00CC5922">
        <w:rPr>
          <w:strike/>
        </w:rPr>
        <w:t>oléico</w:t>
      </w:r>
      <w:proofErr w:type="spellEnd"/>
      <w:r w:rsidRPr="00CC5922">
        <w:rPr>
          <w:strike/>
        </w:rPr>
        <w:t xml:space="preserve">) máx. 0,5% </w:t>
      </w:r>
    </w:p>
    <w:p w:rsidR="00EC37A1" w:rsidRPr="00CC5922" w:rsidRDefault="00EC37A1" w:rsidP="00EC37A1">
      <w:pPr>
        <w:pStyle w:val="Default"/>
        <w:spacing w:before="300" w:after="300"/>
        <w:ind w:firstLine="573"/>
        <w:jc w:val="both"/>
        <w:rPr>
          <w:strike/>
        </w:rPr>
      </w:pPr>
      <w:r w:rsidRPr="00CC5922">
        <w:rPr>
          <w:strike/>
        </w:rPr>
        <w:t>d</w:t>
      </w:r>
      <w:r w:rsidR="009B0B36" w:rsidRPr="00CC5922">
        <w:rPr>
          <w:strike/>
        </w:rPr>
        <w:t>.</w:t>
      </w:r>
      <w:r w:rsidRPr="00CC5922">
        <w:rPr>
          <w:strike/>
        </w:rPr>
        <w:t xml:space="preserve"> índice de peróxido (expresso como </w:t>
      </w:r>
      <w:proofErr w:type="spellStart"/>
      <w:r w:rsidRPr="00CC5922">
        <w:rPr>
          <w:strike/>
        </w:rPr>
        <w:t>mili</w:t>
      </w:r>
      <w:proofErr w:type="spellEnd"/>
      <w:r w:rsidRPr="00CC5922">
        <w:rPr>
          <w:strike/>
        </w:rPr>
        <w:t xml:space="preserve">-equivalentes de oxigênio por kg de óleo) </w:t>
      </w:r>
      <w:proofErr w:type="spellStart"/>
      <w:r w:rsidRPr="00CC5922">
        <w:rPr>
          <w:strike/>
        </w:rPr>
        <w:t>máx</w:t>
      </w:r>
      <w:proofErr w:type="spellEnd"/>
      <w:r w:rsidRPr="00CC5922">
        <w:rPr>
          <w:strike/>
        </w:rPr>
        <w:t xml:space="preserve"> .10 </w:t>
      </w:r>
    </w:p>
    <w:p w:rsidR="00EC37A1" w:rsidRPr="00CC5922" w:rsidRDefault="00EC37A1" w:rsidP="00EC37A1">
      <w:pPr>
        <w:pStyle w:val="Default"/>
        <w:spacing w:before="300" w:after="300"/>
        <w:ind w:firstLine="573"/>
        <w:jc w:val="both"/>
        <w:rPr>
          <w:b/>
          <w:strike/>
        </w:rPr>
      </w:pPr>
      <w:r w:rsidRPr="00CC5922">
        <w:rPr>
          <w:b/>
          <w:strike/>
        </w:rPr>
        <w:t xml:space="preserve">5. Preparação da amostra </w:t>
      </w:r>
    </w:p>
    <w:p w:rsidR="00EC37A1" w:rsidRPr="00CC5922" w:rsidRDefault="00EC37A1" w:rsidP="00EC37A1">
      <w:pPr>
        <w:pStyle w:val="Default"/>
        <w:spacing w:before="300" w:after="300"/>
        <w:ind w:firstLine="573"/>
        <w:jc w:val="both"/>
        <w:rPr>
          <w:strike/>
        </w:rPr>
      </w:pPr>
      <w:r w:rsidRPr="00CC5922">
        <w:rPr>
          <w:strike/>
        </w:rPr>
        <w:t xml:space="preserve">Cortar a amostra em pedaços de 50mm X 20mm. Devem ser obtidos cantos lisos. </w:t>
      </w:r>
    </w:p>
    <w:p w:rsidR="00EC37A1" w:rsidRPr="00CC5922" w:rsidRDefault="00EC37A1" w:rsidP="00EC37A1">
      <w:pPr>
        <w:pStyle w:val="Default"/>
        <w:spacing w:before="300" w:after="300"/>
        <w:ind w:firstLine="573"/>
        <w:jc w:val="both"/>
        <w:rPr>
          <w:b/>
          <w:strike/>
        </w:rPr>
      </w:pPr>
      <w:r w:rsidRPr="00CC5922">
        <w:rPr>
          <w:b/>
          <w:strike/>
        </w:rPr>
        <w:t xml:space="preserve">6. Procedimento A (contato de longa duração) </w:t>
      </w:r>
    </w:p>
    <w:p w:rsidR="00EC37A1" w:rsidRPr="00CC5922" w:rsidRDefault="00EC37A1" w:rsidP="00EC37A1">
      <w:pPr>
        <w:pStyle w:val="Default"/>
        <w:spacing w:before="300" w:after="300"/>
        <w:ind w:firstLine="573"/>
        <w:jc w:val="both"/>
        <w:rPr>
          <w:strike/>
        </w:rPr>
      </w:pPr>
      <w:proofErr w:type="gramStart"/>
      <w:r w:rsidRPr="00CC5922">
        <w:rPr>
          <w:strike/>
        </w:rPr>
        <w:t>6.1 Imergir</w:t>
      </w:r>
      <w:proofErr w:type="gramEnd"/>
      <w:r w:rsidRPr="00CC5922">
        <w:rPr>
          <w:strike/>
        </w:rPr>
        <w:t xml:space="preserve"> duas folhas de fibra de vidro no </w:t>
      </w:r>
      <w:proofErr w:type="spellStart"/>
      <w:r w:rsidRPr="00CC5922">
        <w:rPr>
          <w:strike/>
        </w:rPr>
        <w:t>simulante</w:t>
      </w:r>
      <w:proofErr w:type="spellEnd"/>
      <w:r w:rsidRPr="00CC5922">
        <w:rPr>
          <w:strike/>
        </w:rPr>
        <w:t xml:space="preserve">. Remover as folhas após saturação e retirar o excesso de </w:t>
      </w:r>
      <w:proofErr w:type="spellStart"/>
      <w:r w:rsidRPr="00CC5922">
        <w:rPr>
          <w:strike/>
        </w:rPr>
        <w:t>simulante</w:t>
      </w:r>
      <w:proofErr w:type="spellEnd"/>
      <w:r w:rsidRPr="00CC5922">
        <w:rPr>
          <w:strike/>
        </w:rPr>
        <w:t xml:space="preserve"> encostando o papel na beirada do recipiente de imersão. </w:t>
      </w:r>
    </w:p>
    <w:p w:rsidR="00EC37A1" w:rsidRPr="00CC5922" w:rsidRDefault="00EC37A1" w:rsidP="00EC37A1">
      <w:pPr>
        <w:pStyle w:val="Default"/>
        <w:spacing w:before="300" w:after="300"/>
        <w:ind w:firstLine="573"/>
        <w:jc w:val="both"/>
        <w:rPr>
          <w:strike/>
        </w:rPr>
      </w:pPr>
      <w:proofErr w:type="gramStart"/>
      <w:r w:rsidRPr="00CC5922">
        <w:rPr>
          <w:strike/>
        </w:rPr>
        <w:t>6.2 Deitar</w:t>
      </w:r>
      <w:proofErr w:type="gramEnd"/>
      <w:r w:rsidRPr="00CC5922">
        <w:rPr>
          <w:strike/>
        </w:rPr>
        <w:t xml:space="preserve"> uma das folhas de fibra de vidro com seu lado liso voltado para cima sobre a placa de vidro. Deitar um pedaço de amostra imediatamente acima e cobrir com a segunda folha de fibra de vidro saturada, de forma que o mesmo lado da folha fique em contato com o pedaço de amostra. Colocar uma segunda placa de vidro em cima, envolvendo o conjunto com um filme de polietileno para prevenir que os cantos sequem. Pressionar o conjunto com uma massa de 1kg e </w:t>
      </w:r>
      <w:r w:rsidR="00192161" w:rsidRPr="00CC5922">
        <w:rPr>
          <w:strike/>
        </w:rPr>
        <w:t xml:space="preserve">manter por 24 horas a </w:t>
      </w:r>
      <w:proofErr w:type="gramStart"/>
      <w:r w:rsidR="00192161" w:rsidRPr="00CC5922">
        <w:rPr>
          <w:strike/>
        </w:rPr>
        <w:t>( 23</w:t>
      </w:r>
      <w:proofErr w:type="gramEnd"/>
      <w:r w:rsidR="00192161" w:rsidRPr="00CC5922">
        <w:rPr>
          <w:strike/>
        </w:rPr>
        <w:t>±2 ) º</w:t>
      </w:r>
      <w:r w:rsidRPr="00CC5922">
        <w:rPr>
          <w:strike/>
        </w:rPr>
        <w:t xml:space="preserve">C protegendo contra a incidência direta de luz. </w:t>
      </w:r>
    </w:p>
    <w:p w:rsidR="00EC37A1" w:rsidRPr="00CC5922" w:rsidRDefault="00EC37A1" w:rsidP="00EC37A1">
      <w:pPr>
        <w:pStyle w:val="Default"/>
        <w:spacing w:before="300" w:after="300"/>
        <w:ind w:firstLine="573"/>
        <w:jc w:val="both"/>
        <w:rPr>
          <w:strike/>
        </w:rPr>
      </w:pPr>
      <w:r w:rsidRPr="00CC5922">
        <w:rPr>
          <w:strike/>
        </w:rPr>
        <w:t>6.3 Caso a amostra tenha gramatura superior a 140g/m</w:t>
      </w:r>
      <w:r w:rsidRPr="00CC5922">
        <w:rPr>
          <w:strike/>
          <w:vertAlign w:val="superscript"/>
        </w:rPr>
        <w:t>2</w:t>
      </w:r>
      <w:r w:rsidRPr="00CC5922">
        <w:rPr>
          <w:strike/>
        </w:rPr>
        <w:t xml:space="preserve">, deve-se utilizar um número apropriado de folhas de fibra de vidro, de modo que a gramatura total exceda ligeiramente a gramatura da amostra. O conjunto deve ser preparado como descrito no item 6.2 com cada folha de fibra de vidro sendo individualmente saturada e limpa do excesso de </w:t>
      </w:r>
      <w:proofErr w:type="spellStart"/>
      <w:r w:rsidRPr="00CC5922">
        <w:rPr>
          <w:strike/>
        </w:rPr>
        <w:t>simulante</w:t>
      </w:r>
      <w:proofErr w:type="spellEnd"/>
      <w:r w:rsidRPr="00CC5922">
        <w:rPr>
          <w:strike/>
        </w:rPr>
        <w:t xml:space="preserve">, e organizadas de modo que o mesmo número de folhas de fibra de vidro entre em contato com os dois lados da amostra. </w:t>
      </w:r>
    </w:p>
    <w:p w:rsidR="00EC37A1" w:rsidRPr="00CC5922" w:rsidRDefault="00EC37A1" w:rsidP="00EC37A1">
      <w:pPr>
        <w:pStyle w:val="Default"/>
        <w:spacing w:before="300" w:after="300"/>
        <w:ind w:firstLine="573"/>
        <w:jc w:val="both"/>
        <w:rPr>
          <w:strike/>
        </w:rPr>
      </w:pPr>
      <w:proofErr w:type="gramStart"/>
      <w:r w:rsidRPr="00CC5922">
        <w:rPr>
          <w:strike/>
        </w:rPr>
        <w:lastRenderedPageBreak/>
        <w:t>6.4 Após</w:t>
      </w:r>
      <w:proofErr w:type="gramEnd"/>
      <w:r w:rsidRPr="00CC5922">
        <w:rPr>
          <w:strike/>
        </w:rPr>
        <w:t xml:space="preserve"> 24hs abrir o conjunto. Colocar as folhas de fibra de vidro horizontalmente sobre três hastes de vidro adjacentes de diâmetro entre 8 e 10mm, com o lado que esteve em contato com a amostra durante o teste voltado para cima, protegendo-as da luz e de ar úmido e deixar secar à temperatura ambiente. No caso do </w:t>
      </w:r>
      <w:proofErr w:type="spellStart"/>
      <w:r w:rsidRPr="00CC5922">
        <w:rPr>
          <w:strike/>
        </w:rPr>
        <w:t>simulante</w:t>
      </w:r>
      <w:proofErr w:type="spellEnd"/>
      <w:r w:rsidRPr="00CC5922">
        <w:rPr>
          <w:strike/>
        </w:rPr>
        <w:t xml:space="preserve"> ser o óleo de oliva não é necessário secar. </w:t>
      </w:r>
    </w:p>
    <w:p w:rsidR="00EC37A1" w:rsidRPr="00CC5922" w:rsidRDefault="00EC37A1" w:rsidP="00EC37A1">
      <w:pPr>
        <w:pStyle w:val="Default"/>
        <w:spacing w:before="300" w:after="300"/>
        <w:ind w:firstLine="573"/>
        <w:jc w:val="both"/>
        <w:rPr>
          <w:b/>
          <w:strike/>
        </w:rPr>
      </w:pPr>
      <w:r w:rsidRPr="00CC5922">
        <w:rPr>
          <w:b/>
          <w:strike/>
        </w:rPr>
        <w:t xml:space="preserve">7. Procedimento B (contato de curta duração) </w:t>
      </w:r>
    </w:p>
    <w:p w:rsidR="00EC37A1" w:rsidRPr="00CC5922" w:rsidRDefault="00EC37A1" w:rsidP="00EC37A1">
      <w:pPr>
        <w:pStyle w:val="Default"/>
        <w:spacing w:before="300" w:after="300"/>
        <w:ind w:firstLine="573"/>
        <w:jc w:val="both"/>
        <w:rPr>
          <w:strike/>
        </w:rPr>
      </w:pPr>
      <w:proofErr w:type="gramStart"/>
      <w:r w:rsidRPr="00CC5922">
        <w:rPr>
          <w:strike/>
        </w:rPr>
        <w:t>7.1 Imergir</w:t>
      </w:r>
      <w:proofErr w:type="gramEnd"/>
      <w:r w:rsidRPr="00CC5922">
        <w:rPr>
          <w:strike/>
        </w:rPr>
        <w:t xml:space="preserve"> duas folhas de fibra de vidro no </w:t>
      </w:r>
      <w:proofErr w:type="spellStart"/>
      <w:r w:rsidRPr="00CC5922">
        <w:rPr>
          <w:strike/>
        </w:rPr>
        <w:t>simulante</w:t>
      </w:r>
      <w:proofErr w:type="spellEnd"/>
      <w:r w:rsidRPr="00CC5922">
        <w:rPr>
          <w:strike/>
        </w:rPr>
        <w:t xml:space="preserve">. Remover as folhas após saturação e retirar o excesso de </w:t>
      </w:r>
      <w:proofErr w:type="spellStart"/>
      <w:r w:rsidRPr="00CC5922">
        <w:rPr>
          <w:strike/>
        </w:rPr>
        <w:t>simulante</w:t>
      </w:r>
      <w:proofErr w:type="spellEnd"/>
      <w:r w:rsidRPr="00CC5922">
        <w:rPr>
          <w:strike/>
        </w:rPr>
        <w:t xml:space="preserve"> encostando na beirada do recipiente de imersão. </w:t>
      </w:r>
    </w:p>
    <w:p w:rsidR="00EC37A1" w:rsidRPr="00CC5922" w:rsidRDefault="00EC37A1" w:rsidP="00EC37A1">
      <w:pPr>
        <w:pStyle w:val="Default"/>
        <w:spacing w:before="300" w:after="300"/>
        <w:ind w:firstLine="573"/>
        <w:jc w:val="both"/>
        <w:rPr>
          <w:strike/>
        </w:rPr>
      </w:pPr>
      <w:proofErr w:type="gramStart"/>
      <w:r w:rsidRPr="00CC5922">
        <w:rPr>
          <w:strike/>
        </w:rPr>
        <w:t>7.2 Deitar</w:t>
      </w:r>
      <w:proofErr w:type="gramEnd"/>
      <w:r w:rsidRPr="00CC5922">
        <w:rPr>
          <w:strike/>
        </w:rPr>
        <w:t xml:space="preserve"> uma das folhas de fibra de vidro com seu lado liso voltado para cima sobre a placa de vidro. Deitar um pedaço de amostra imediatamente acima e cobrir com a segunda folha de fibra de vidro saturada, de forma que o mesmo lado da folha fique em contato com o pedaço de amostra. Colocar uma segunda placa de vidro em cima, envolvendo o conjunto com um filme de polietileno para prevenir que os cantos sequem. Pressionar o conjunto com uma massa de 1kg e manter por 10minutos a </w:t>
      </w:r>
      <w:proofErr w:type="gramStart"/>
      <w:r w:rsidRPr="00CC5922">
        <w:rPr>
          <w:strike/>
        </w:rPr>
        <w:t>( 23</w:t>
      </w:r>
      <w:proofErr w:type="gramEnd"/>
      <w:r w:rsidRPr="00CC5922">
        <w:rPr>
          <w:strike/>
        </w:rPr>
        <w:t xml:space="preserve">±2) </w:t>
      </w:r>
      <w:r w:rsidR="007C2FA6" w:rsidRPr="00CC5922">
        <w:rPr>
          <w:strike/>
        </w:rPr>
        <w:t>º</w:t>
      </w:r>
      <w:r w:rsidRPr="00CC5922">
        <w:rPr>
          <w:strike/>
        </w:rPr>
        <w:t xml:space="preserve">C protegendo contra a incidência direta de luz. </w:t>
      </w:r>
    </w:p>
    <w:p w:rsidR="00A0227D" w:rsidRPr="00CC5922" w:rsidRDefault="00EC37A1" w:rsidP="00A0227D">
      <w:pPr>
        <w:spacing w:before="300" w:after="300" w:line="240" w:lineRule="auto"/>
        <w:ind w:firstLine="573"/>
        <w:jc w:val="both"/>
        <w:rPr>
          <w:rFonts w:ascii="Times New Roman" w:hAnsi="Times New Roman" w:cs="Times New Roman"/>
          <w:strike/>
          <w:sz w:val="24"/>
          <w:szCs w:val="24"/>
        </w:rPr>
      </w:pPr>
      <w:proofErr w:type="gramStart"/>
      <w:r w:rsidRPr="00CC5922">
        <w:rPr>
          <w:rFonts w:ascii="Times New Roman" w:hAnsi="Times New Roman" w:cs="Times New Roman"/>
          <w:strike/>
          <w:sz w:val="24"/>
          <w:szCs w:val="24"/>
        </w:rPr>
        <w:t>7.3 Após</w:t>
      </w:r>
      <w:proofErr w:type="gramEnd"/>
      <w:r w:rsidRPr="00CC5922">
        <w:rPr>
          <w:rFonts w:ascii="Times New Roman" w:hAnsi="Times New Roman" w:cs="Times New Roman"/>
          <w:strike/>
          <w:sz w:val="24"/>
          <w:szCs w:val="24"/>
        </w:rPr>
        <w:t xml:space="preserve"> 10 minutos abrir o conjunto. Colocar as folhas de fibra de vidro horizontalmente sobre três hastes de vidro adjacentes de diâmetro entre 8 e 10mm,</w:t>
      </w:r>
      <w:r w:rsidR="00E73C95" w:rsidRPr="00CC5922">
        <w:rPr>
          <w:rFonts w:ascii="Times New Roman" w:hAnsi="Times New Roman" w:cs="Times New Roman"/>
          <w:strike/>
          <w:sz w:val="24"/>
          <w:szCs w:val="24"/>
        </w:rPr>
        <w:t xml:space="preserve"> </w:t>
      </w:r>
      <w:r w:rsidRPr="00CC5922">
        <w:rPr>
          <w:rFonts w:ascii="Times New Roman" w:hAnsi="Times New Roman" w:cs="Times New Roman"/>
          <w:strike/>
          <w:sz w:val="24"/>
          <w:szCs w:val="24"/>
        </w:rPr>
        <w:t>de</w:t>
      </w:r>
      <w:r w:rsidR="00A0227D" w:rsidRPr="00CC5922">
        <w:rPr>
          <w:rFonts w:ascii="Times New Roman" w:hAnsi="Times New Roman" w:cs="Times New Roman"/>
          <w:strike/>
          <w:sz w:val="24"/>
          <w:szCs w:val="24"/>
        </w:rPr>
        <w:t xml:space="preserve"> modo que o lado que esteve em contato com a amostra fique para cima, protegendo-as da luz e de ar úmido e deixar secar à temperatura ambiente. No caso do </w:t>
      </w:r>
      <w:proofErr w:type="spellStart"/>
      <w:r w:rsidR="00A0227D" w:rsidRPr="00CC5922">
        <w:rPr>
          <w:rFonts w:ascii="Times New Roman" w:hAnsi="Times New Roman" w:cs="Times New Roman"/>
          <w:strike/>
          <w:sz w:val="24"/>
          <w:szCs w:val="24"/>
        </w:rPr>
        <w:t>simulante</w:t>
      </w:r>
      <w:proofErr w:type="spellEnd"/>
      <w:r w:rsidR="00A0227D" w:rsidRPr="00CC5922">
        <w:rPr>
          <w:rFonts w:ascii="Times New Roman" w:hAnsi="Times New Roman" w:cs="Times New Roman"/>
          <w:strike/>
          <w:sz w:val="24"/>
          <w:szCs w:val="24"/>
        </w:rPr>
        <w:t xml:space="preserve"> ser o óleo de oliva não é necessário secar. </w:t>
      </w:r>
    </w:p>
    <w:p w:rsidR="00A0227D" w:rsidRPr="00CC5922" w:rsidRDefault="00A0227D" w:rsidP="00A0227D">
      <w:pPr>
        <w:pStyle w:val="Default"/>
        <w:spacing w:before="300" w:after="300"/>
        <w:ind w:firstLine="573"/>
        <w:jc w:val="both"/>
        <w:rPr>
          <w:b/>
          <w:strike/>
        </w:rPr>
      </w:pPr>
      <w:r w:rsidRPr="00CC5922">
        <w:rPr>
          <w:b/>
          <w:strike/>
        </w:rPr>
        <w:t xml:space="preserve">8. Avaliação dos resultados </w:t>
      </w:r>
    </w:p>
    <w:p w:rsidR="00A0227D" w:rsidRPr="00CC5922" w:rsidRDefault="00A0227D" w:rsidP="00A0227D">
      <w:pPr>
        <w:pStyle w:val="Default"/>
        <w:spacing w:before="300" w:after="300"/>
        <w:ind w:firstLine="573"/>
        <w:jc w:val="both"/>
        <w:rPr>
          <w:strike/>
        </w:rPr>
      </w:pPr>
      <w:r w:rsidRPr="00CC5922">
        <w:rPr>
          <w:strike/>
        </w:rPr>
        <w:t xml:space="preserve">Comparar a mancha obtida nas folhas de fibra de vidro que entraram em contato com a amostra com a coloração de folha de fibra de vidro que foi submetida ao mesmo tratamento, porém sem contato com a amostra. A avaliação deve ser feita sob luz natural incidindo a um ângulo de 45º. </w:t>
      </w:r>
    </w:p>
    <w:p w:rsidR="00A0227D" w:rsidRPr="00CC5922" w:rsidRDefault="00A0227D" w:rsidP="00A0227D">
      <w:pPr>
        <w:pStyle w:val="Default"/>
        <w:spacing w:before="300" w:after="300"/>
        <w:ind w:firstLine="573"/>
        <w:jc w:val="both"/>
        <w:rPr>
          <w:strike/>
        </w:rPr>
      </w:pPr>
      <w:r w:rsidRPr="00CC5922">
        <w:rPr>
          <w:strike/>
        </w:rPr>
        <w:t xml:space="preserve">Quando várias camadas de folhas de fibra de vidro são usadas, avaliar apenas a que entrou em contato direto com a amostra. </w:t>
      </w:r>
    </w:p>
    <w:p w:rsidR="00A0227D" w:rsidRPr="00CC5922" w:rsidRDefault="00A0227D" w:rsidP="00A0227D">
      <w:pPr>
        <w:pStyle w:val="Default"/>
        <w:spacing w:before="300" w:after="300"/>
        <w:ind w:firstLine="573"/>
        <w:jc w:val="both"/>
        <w:rPr>
          <w:strike/>
        </w:rPr>
      </w:pPr>
      <w:r w:rsidRPr="00CC5922">
        <w:rPr>
          <w:strike/>
        </w:rPr>
        <w:t xml:space="preserve">Caso as duas faces da amostra apresentarem resultados diferentes, estes devem ser reportados individualmente no relatório. </w:t>
      </w:r>
    </w:p>
    <w:p w:rsidR="00A0227D" w:rsidRPr="00CC5922" w:rsidRDefault="00A0227D" w:rsidP="00A0227D">
      <w:pPr>
        <w:pStyle w:val="Default"/>
        <w:spacing w:before="300" w:after="300"/>
        <w:ind w:firstLine="573"/>
        <w:jc w:val="both"/>
        <w:rPr>
          <w:strike/>
        </w:rPr>
      </w:pPr>
      <w:r w:rsidRPr="00CC5922">
        <w:rPr>
          <w:strike/>
        </w:rPr>
        <w:t xml:space="preserve">Nota: No caso de papel, cartolina ou cartão que apenas uma das faces entra em contato com produtos alimentícios (como em embalagem) e se esta face for conhecida, apenas esta face deve ser avaliada. </w:t>
      </w:r>
    </w:p>
    <w:p w:rsidR="00A0227D" w:rsidRPr="00CC5922" w:rsidRDefault="00A0227D" w:rsidP="00A0227D">
      <w:pPr>
        <w:pStyle w:val="Default"/>
        <w:spacing w:before="300" w:after="300"/>
        <w:ind w:firstLine="573"/>
        <w:jc w:val="both"/>
        <w:rPr>
          <w:strike/>
        </w:rPr>
      </w:pPr>
      <w:r w:rsidRPr="00CC5922">
        <w:rPr>
          <w:strike/>
        </w:rPr>
        <w:t xml:space="preserve">O aparecimento de manchas coloridas nas folhas de fibra de vidro que entraram em contato com a amostra significa que houve migração. </w:t>
      </w:r>
    </w:p>
    <w:p w:rsidR="00A0227D" w:rsidRPr="00CC5922" w:rsidRDefault="00A0227D" w:rsidP="00A0227D">
      <w:pPr>
        <w:pStyle w:val="Default"/>
        <w:spacing w:before="300" w:after="300"/>
        <w:ind w:firstLine="573"/>
        <w:jc w:val="both"/>
        <w:rPr>
          <w:b/>
          <w:strike/>
        </w:rPr>
      </w:pPr>
      <w:r w:rsidRPr="00CC5922">
        <w:rPr>
          <w:b/>
          <w:strike/>
        </w:rPr>
        <w:lastRenderedPageBreak/>
        <w:t xml:space="preserve">9. Resultado do teste </w:t>
      </w:r>
    </w:p>
    <w:p w:rsidR="00A0227D" w:rsidRPr="00CC5922" w:rsidRDefault="00A0227D" w:rsidP="00A0227D">
      <w:pPr>
        <w:pStyle w:val="Default"/>
        <w:spacing w:before="300" w:after="300"/>
        <w:ind w:firstLine="573"/>
        <w:jc w:val="both"/>
        <w:rPr>
          <w:strike/>
        </w:rPr>
      </w:pPr>
      <w:r w:rsidRPr="00CC5922">
        <w:rPr>
          <w:strike/>
        </w:rPr>
        <w:t xml:space="preserve">O relatório dever fazer referência a este Regulamento e apresentar os seguintes itens: </w:t>
      </w:r>
    </w:p>
    <w:p w:rsidR="00A0227D" w:rsidRPr="00CC5922" w:rsidRDefault="00A0227D" w:rsidP="00A0227D">
      <w:pPr>
        <w:pStyle w:val="Default"/>
        <w:spacing w:before="300" w:after="300"/>
        <w:ind w:firstLine="573"/>
        <w:jc w:val="both"/>
        <w:rPr>
          <w:strike/>
        </w:rPr>
      </w:pPr>
      <w:r w:rsidRPr="00CC5922">
        <w:rPr>
          <w:strike/>
        </w:rPr>
        <w:t>a. Resultados do ensaio expresso como:</w:t>
      </w:r>
      <w:r w:rsidR="003C752B" w:rsidRPr="00CC5922">
        <w:rPr>
          <w:strike/>
        </w:rPr>
        <w:t xml:space="preserve"> </w:t>
      </w:r>
      <w:r w:rsidRPr="00CC5922">
        <w:rPr>
          <w:strike/>
        </w:rPr>
        <w:t xml:space="preserve">positivo ou negativo quanto à migração de corante. </w:t>
      </w:r>
    </w:p>
    <w:p w:rsidR="00A0227D" w:rsidRPr="00CC5922" w:rsidRDefault="00A0227D" w:rsidP="00A0227D">
      <w:pPr>
        <w:pStyle w:val="Default"/>
        <w:spacing w:before="300" w:after="300"/>
        <w:ind w:firstLine="573"/>
        <w:jc w:val="both"/>
        <w:rPr>
          <w:strike/>
        </w:rPr>
      </w:pPr>
      <w:r w:rsidRPr="00CC5922">
        <w:rPr>
          <w:strike/>
        </w:rPr>
        <w:t xml:space="preserve">b. identificação da amostra analisada </w:t>
      </w:r>
    </w:p>
    <w:p w:rsidR="00A0227D" w:rsidRPr="00CC5922" w:rsidRDefault="00A0227D" w:rsidP="00A0227D">
      <w:pPr>
        <w:pStyle w:val="Default"/>
        <w:spacing w:before="300" w:after="300"/>
        <w:ind w:firstLine="573"/>
        <w:jc w:val="both"/>
        <w:rPr>
          <w:strike/>
        </w:rPr>
      </w:pPr>
      <w:r w:rsidRPr="00CC5922">
        <w:rPr>
          <w:strike/>
        </w:rPr>
        <w:t xml:space="preserve">c. identificação da face testada, se necessário </w:t>
      </w:r>
    </w:p>
    <w:p w:rsidR="00A0227D" w:rsidRPr="00CC5922" w:rsidRDefault="00A0227D" w:rsidP="00A0227D">
      <w:pPr>
        <w:pStyle w:val="Default"/>
        <w:spacing w:before="300" w:after="300"/>
        <w:ind w:firstLine="573"/>
        <w:jc w:val="both"/>
        <w:rPr>
          <w:strike/>
        </w:rPr>
      </w:pPr>
      <w:r w:rsidRPr="00CC5922">
        <w:rPr>
          <w:strike/>
        </w:rPr>
        <w:t xml:space="preserve">d. </w:t>
      </w:r>
      <w:proofErr w:type="spellStart"/>
      <w:r w:rsidRPr="00CC5922">
        <w:rPr>
          <w:strike/>
        </w:rPr>
        <w:t>simulantes</w:t>
      </w:r>
      <w:proofErr w:type="spellEnd"/>
      <w:r w:rsidRPr="00CC5922">
        <w:rPr>
          <w:strike/>
        </w:rPr>
        <w:t xml:space="preserve"> usados no teste </w:t>
      </w:r>
    </w:p>
    <w:p w:rsidR="00A0227D" w:rsidRPr="00CC5922" w:rsidRDefault="00A0227D" w:rsidP="00A0227D">
      <w:pPr>
        <w:pStyle w:val="Default"/>
        <w:spacing w:before="300" w:after="300"/>
        <w:ind w:firstLine="573"/>
        <w:jc w:val="both"/>
        <w:rPr>
          <w:strike/>
        </w:rPr>
      </w:pPr>
      <w:r w:rsidRPr="00CC5922">
        <w:rPr>
          <w:strike/>
        </w:rPr>
        <w:t xml:space="preserve">e. qualquer desvio do procedimento descrito neste Regulamento </w:t>
      </w:r>
    </w:p>
    <w:p w:rsidR="00A0227D" w:rsidRPr="00CC5922" w:rsidRDefault="00A0227D" w:rsidP="00A0227D">
      <w:pPr>
        <w:pStyle w:val="Default"/>
        <w:spacing w:before="300" w:after="300"/>
        <w:ind w:firstLine="573"/>
        <w:jc w:val="both"/>
        <w:rPr>
          <w:strike/>
        </w:rPr>
      </w:pPr>
      <w:r w:rsidRPr="00CC5922">
        <w:rPr>
          <w:strike/>
        </w:rPr>
        <w:t xml:space="preserve">f. tipo de procedimento usado. </w:t>
      </w:r>
    </w:p>
    <w:p w:rsidR="00A0227D" w:rsidRPr="00F156F6" w:rsidRDefault="00A0227D" w:rsidP="00A0227D">
      <w:pPr>
        <w:pStyle w:val="Default"/>
        <w:spacing w:before="300" w:after="300"/>
        <w:ind w:firstLine="573"/>
        <w:jc w:val="center"/>
        <w:rPr>
          <w:strike/>
        </w:rPr>
      </w:pPr>
      <w:r w:rsidRPr="00F156F6">
        <w:rPr>
          <w:b/>
          <w:bCs/>
          <w:strike/>
        </w:rPr>
        <w:t>ANEXO V</w:t>
      </w:r>
    </w:p>
    <w:p w:rsidR="00A0227D" w:rsidRPr="00F156F6" w:rsidRDefault="00A0227D" w:rsidP="00A0227D">
      <w:pPr>
        <w:pStyle w:val="Default"/>
        <w:spacing w:before="300" w:after="300"/>
        <w:ind w:firstLine="573"/>
        <w:jc w:val="center"/>
        <w:rPr>
          <w:b/>
          <w:bCs/>
          <w:strike/>
        </w:rPr>
      </w:pPr>
      <w:r w:rsidRPr="00F156F6">
        <w:rPr>
          <w:b/>
          <w:bCs/>
          <w:strike/>
        </w:rPr>
        <w:t>PAPÉIS DE FILTRO PARA COCÇÃO E FILTRAÇÃO A QUENTE</w:t>
      </w:r>
    </w:p>
    <w:p w:rsidR="00372785" w:rsidRPr="00F156F6" w:rsidRDefault="00372785" w:rsidP="00A0227D">
      <w:pPr>
        <w:pStyle w:val="Default"/>
        <w:spacing w:before="300" w:after="300"/>
        <w:ind w:firstLine="573"/>
        <w:jc w:val="center"/>
        <w:rPr>
          <w:b/>
          <w:color w:val="0000FF"/>
        </w:rPr>
      </w:pPr>
      <w:r w:rsidRPr="00F156F6">
        <w:rPr>
          <w:b/>
          <w:bCs/>
          <w:color w:val="0000FF"/>
        </w:rPr>
        <w:t xml:space="preserve">(Anexo V revogado pela Resolução – RDC nº </w:t>
      </w:r>
      <w:r w:rsidR="00F156F6" w:rsidRPr="00F156F6">
        <w:rPr>
          <w:b/>
          <w:bCs/>
          <w:color w:val="0000FF"/>
        </w:rPr>
        <w:t>89, de 29 de junho de 2016)</w:t>
      </w:r>
    </w:p>
    <w:p w:rsidR="00A0227D" w:rsidRPr="0072367C" w:rsidRDefault="00A0227D" w:rsidP="00A0227D">
      <w:pPr>
        <w:pStyle w:val="Default"/>
        <w:spacing w:before="300" w:after="300"/>
        <w:ind w:firstLine="573"/>
        <w:jc w:val="both"/>
        <w:rPr>
          <w:strike/>
        </w:rPr>
      </w:pPr>
      <w:r w:rsidRPr="0072367C">
        <w:rPr>
          <w:b/>
          <w:bCs/>
          <w:strike/>
        </w:rPr>
        <w:t xml:space="preserve">PRIMEIRA PARTE - INTRODUÇÃO </w:t>
      </w:r>
    </w:p>
    <w:p w:rsidR="00A0227D" w:rsidRPr="0072367C" w:rsidRDefault="00A0227D" w:rsidP="00A0227D">
      <w:pPr>
        <w:pStyle w:val="Default"/>
        <w:spacing w:before="300" w:after="300"/>
        <w:ind w:firstLine="573"/>
        <w:jc w:val="both"/>
        <w:rPr>
          <w:strike/>
        </w:rPr>
      </w:pPr>
      <w:r w:rsidRPr="0072367C">
        <w:rPr>
          <w:strike/>
        </w:rPr>
        <w:t xml:space="preserve">1. Para a fabricação de papéis de filtro para cocção e filtração a quente podem ser utilizadas as substâncias incluídas na Lista Positiva para papéis de filtro para cocção e filtração a quente em contato com alimentos, contida neste Anexo. Em todos os casos devem ser cumpridas as restrições indicadas. </w:t>
      </w:r>
    </w:p>
    <w:p w:rsidR="00A0227D" w:rsidRPr="0072367C" w:rsidRDefault="00A0227D" w:rsidP="00A0227D">
      <w:pPr>
        <w:pStyle w:val="Default"/>
        <w:spacing w:before="300" w:after="300"/>
        <w:ind w:firstLine="573"/>
        <w:jc w:val="both"/>
        <w:rPr>
          <w:strike/>
        </w:rPr>
      </w:pPr>
      <w:r w:rsidRPr="0072367C">
        <w:rPr>
          <w:strike/>
        </w:rPr>
        <w:t xml:space="preserve">2. O presente regulamento se aplica somente para papéis de gramatura inferior a 500 g/m, destinados a entrar em contato com alimentos aquosos, mas não para alimentos gordurosos. </w:t>
      </w:r>
    </w:p>
    <w:p w:rsidR="00A0227D" w:rsidRPr="0072367C" w:rsidRDefault="00A0227D" w:rsidP="00A0227D">
      <w:pPr>
        <w:pStyle w:val="Default"/>
        <w:spacing w:before="300" w:after="300"/>
        <w:ind w:firstLine="573"/>
        <w:jc w:val="both"/>
        <w:rPr>
          <w:strike/>
        </w:rPr>
      </w:pPr>
      <w:r w:rsidRPr="0072367C">
        <w:rPr>
          <w:strike/>
        </w:rPr>
        <w:t xml:space="preserve">3. As matérias-primas e auxiliares de fabricação listados nos parágrafos 1 e 2 da segunda parte podem ser usados para todos os tipos de papéis considerados neste regulamento. </w:t>
      </w:r>
    </w:p>
    <w:p w:rsidR="00A0227D" w:rsidRPr="0072367C" w:rsidRDefault="00A0227D" w:rsidP="00A0227D">
      <w:pPr>
        <w:pStyle w:val="Default"/>
        <w:spacing w:before="300" w:after="300"/>
        <w:ind w:firstLine="573"/>
        <w:jc w:val="both"/>
        <w:rPr>
          <w:strike/>
        </w:rPr>
      </w:pPr>
      <w:r w:rsidRPr="0072367C">
        <w:rPr>
          <w:strike/>
        </w:rPr>
        <w:t xml:space="preserve">4. Quando não seja especificado de outra forma, as porcentagens se referem a % m/m com relação à matéria fibrosa seca. </w:t>
      </w:r>
    </w:p>
    <w:p w:rsidR="00A0227D" w:rsidRPr="0072367C" w:rsidRDefault="00A0227D" w:rsidP="00A0227D">
      <w:pPr>
        <w:spacing w:before="300" w:after="300" w:line="240" w:lineRule="auto"/>
        <w:ind w:firstLine="573"/>
        <w:jc w:val="both"/>
        <w:rPr>
          <w:rFonts w:ascii="Times New Roman" w:hAnsi="Times New Roman" w:cs="Times New Roman"/>
          <w:strike/>
          <w:sz w:val="24"/>
          <w:szCs w:val="24"/>
        </w:rPr>
      </w:pPr>
      <w:r w:rsidRPr="0072367C">
        <w:rPr>
          <w:rFonts w:ascii="Times New Roman" w:hAnsi="Times New Roman" w:cs="Times New Roman"/>
          <w:strike/>
          <w:sz w:val="24"/>
          <w:szCs w:val="24"/>
        </w:rPr>
        <w:t>5. Na terceira parte está descrito o método para a preparação do extrato em água quente.</w:t>
      </w:r>
    </w:p>
    <w:p w:rsidR="00242267" w:rsidRPr="0072367C" w:rsidRDefault="00242267" w:rsidP="00242267">
      <w:pPr>
        <w:pStyle w:val="Default"/>
        <w:spacing w:before="300" w:after="300"/>
        <w:ind w:firstLine="573"/>
        <w:jc w:val="both"/>
        <w:rPr>
          <w:strike/>
        </w:rPr>
      </w:pPr>
      <w:r w:rsidRPr="0072367C">
        <w:rPr>
          <w:b/>
          <w:bCs/>
          <w:strike/>
        </w:rPr>
        <w:lastRenderedPageBreak/>
        <w:t xml:space="preserve">SEGUNDA PARTE - LISTA POSITIVA PARA PAPÉIS DE FILTRO PARA COCÇÃO E FILTRAÇÃO A QUENTE EM CONTATO COM ALIMENTOS </w:t>
      </w:r>
    </w:p>
    <w:p w:rsidR="00242267" w:rsidRPr="0072367C" w:rsidRDefault="00242267" w:rsidP="00242267">
      <w:pPr>
        <w:pStyle w:val="Default"/>
        <w:spacing w:before="300" w:after="300"/>
        <w:ind w:firstLine="573"/>
        <w:jc w:val="both"/>
        <w:rPr>
          <w:b/>
          <w:strike/>
        </w:rPr>
      </w:pPr>
      <w:r w:rsidRPr="0072367C">
        <w:rPr>
          <w:b/>
          <w:strike/>
        </w:rPr>
        <w:t xml:space="preserve">1. </w:t>
      </w:r>
      <w:proofErr w:type="gramStart"/>
      <w:r w:rsidRPr="0072367C">
        <w:rPr>
          <w:b/>
          <w:strike/>
        </w:rPr>
        <w:t>Matérias - primas</w:t>
      </w:r>
      <w:proofErr w:type="gramEnd"/>
      <w:r w:rsidRPr="0072367C">
        <w:rPr>
          <w:b/>
          <w:strike/>
        </w:rPr>
        <w:t xml:space="preserve"> de uso geral </w:t>
      </w:r>
    </w:p>
    <w:p w:rsidR="00242267" w:rsidRPr="0072367C" w:rsidRDefault="00242267" w:rsidP="00242267">
      <w:pPr>
        <w:pStyle w:val="Default"/>
        <w:spacing w:before="300" w:after="300"/>
        <w:ind w:firstLine="573"/>
        <w:jc w:val="both"/>
        <w:rPr>
          <w:strike/>
        </w:rPr>
      </w:pPr>
      <w:r w:rsidRPr="0072367C">
        <w:rPr>
          <w:strike/>
        </w:rPr>
        <w:t xml:space="preserve">1.1 Fibras </w:t>
      </w:r>
    </w:p>
    <w:p w:rsidR="00056CD6" w:rsidRPr="0072367C" w:rsidRDefault="00242267" w:rsidP="00242267">
      <w:pPr>
        <w:pStyle w:val="Default"/>
        <w:spacing w:before="300" w:after="300"/>
        <w:ind w:firstLine="573"/>
        <w:jc w:val="both"/>
        <w:rPr>
          <w:strike/>
        </w:rPr>
      </w:pPr>
      <w:r w:rsidRPr="0072367C">
        <w:rPr>
          <w:strike/>
        </w:rPr>
        <w:t xml:space="preserve">1.1.1 Fibras naturais e sintéticas à base de celulose e derivados de celulose. </w:t>
      </w:r>
    </w:p>
    <w:p w:rsidR="00242267" w:rsidRPr="0072367C" w:rsidRDefault="00242267" w:rsidP="00242267">
      <w:pPr>
        <w:pStyle w:val="Default"/>
        <w:spacing w:before="300" w:after="300"/>
        <w:ind w:firstLine="573"/>
        <w:jc w:val="both"/>
        <w:rPr>
          <w:strike/>
        </w:rPr>
      </w:pPr>
      <w:r w:rsidRPr="0072367C">
        <w:rPr>
          <w:strike/>
        </w:rPr>
        <w:t xml:space="preserve">1.1.2 Fibras sintéticas: devem constar na Lista Positiva de Polímeros e Resinas para Embalagens e Equipamentos Plásticos em Contato com Alimentos. </w:t>
      </w:r>
    </w:p>
    <w:p w:rsidR="00242267" w:rsidRPr="0072367C" w:rsidRDefault="00242267" w:rsidP="00242267">
      <w:pPr>
        <w:pStyle w:val="Default"/>
        <w:spacing w:before="300" w:after="300"/>
        <w:ind w:firstLine="573"/>
        <w:jc w:val="both"/>
        <w:rPr>
          <w:strike/>
        </w:rPr>
      </w:pPr>
      <w:r w:rsidRPr="0072367C">
        <w:rPr>
          <w:strike/>
        </w:rPr>
        <w:t xml:space="preserve">a) de copolímeros de cloreto de </w:t>
      </w:r>
      <w:proofErr w:type="spellStart"/>
      <w:r w:rsidRPr="0072367C">
        <w:rPr>
          <w:strike/>
        </w:rPr>
        <w:t>vinila</w:t>
      </w:r>
      <w:proofErr w:type="spellEnd"/>
      <w:r w:rsidRPr="0072367C">
        <w:rPr>
          <w:strike/>
        </w:rPr>
        <w:t xml:space="preserve"> - acetato de </w:t>
      </w:r>
      <w:proofErr w:type="spellStart"/>
      <w:r w:rsidRPr="0072367C">
        <w:rPr>
          <w:strike/>
        </w:rPr>
        <w:t>vinila</w:t>
      </w:r>
      <w:proofErr w:type="spellEnd"/>
      <w:r w:rsidRPr="0072367C">
        <w:rPr>
          <w:strike/>
        </w:rPr>
        <w:t xml:space="preserve"> livres de plastificantes </w:t>
      </w:r>
    </w:p>
    <w:p w:rsidR="00242267" w:rsidRPr="0072367C" w:rsidRDefault="00242267" w:rsidP="00242267">
      <w:pPr>
        <w:pStyle w:val="Default"/>
        <w:spacing w:before="300" w:after="300"/>
        <w:ind w:firstLine="573"/>
        <w:jc w:val="both"/>
        <w:rPr>
          <w:strike/>
        </w:rPr>
      </w:pPr>
      <w:r w:rsidRPr="0072367C">
        <w:rPr>
          <w:strike/>
        </w:rPr>
        <w:t xml:space="preserve">b) de polietileno </w:t>
      </w:r>
    </w:p>
    <w:p w:rsidR="00242267" w:rsidRPr="0072367C" w:rsidRDefault="00242267" w:rsidP="00242267">
      <w:pPr>
        <w:pStyle w:val="Default"/>
        <w:spacing w:before="300" w:after="300"/>
        <w:ind w:firstLine="573"/>
        <w:jc w:val="both"/>
        <w:rPr>
          <w:strike/>
        </w:rPr>
      </w:pPr>
      <w:r w:rsidRPr="0072367C">
        <w:rPr>
          <w:strike/>
        </w:rPr>
        <w:t xml:space="preserve">c) de polipropileno </w:t>
      </w:r>
    </w:p>
    <w:p w:rsidR="00242267" w:rsidRPr="0072367C" w:rsidRDefault="00242267" w:rsidP="00242267">
      <w:pPr>
        <w:pStyle w:val="Default"/>
        <w:spacing w:before="300" w:after="300"/>
        <w:ind w:firstLine="573"/>
        <w:jc w:val="both"/>
        <w:rPr>
          <w:strike/>
        </w:rPr>
      </w:pPr>
      <w:r w:rsidRPr="0072367C">
        <w:rPr>
          <w:strike/>
        </w:rPr>
        <w:t xml:space="preserve">d) de poliéster </w:t>
      </w:r>
    </w:p>
    <w:p w:rsidR="00242267" w:rsidRPr="0072367C" w:rsidRDefault="00242267" w:rsidP="00242267">
      <w:pPr>
        <w:pStyle w:val="Default"/>
        <w:spacing w:before="300" w:after="300"/>
        <w:ind w:firstLine="573"/>
        <w:jc w:val="both"/>
        <w:rPr>
          <w:strike/>
        </w:rPr>
      </w:pPr>
      <w:proofErr w:type="gramStart"/>
      <w:r w:rsidRPr="0072367C">
        <w:rPr>
          <w:strike/>
        </w:rPr>
        <w:t>1.2 Agentes</w:t>
      </w:r>
      <w:proofErr w:type="gramEnd"/>
      <w:r w:rsidRPr="0072367C">
        <w:rPr>
          <w:strike/>
        </w:rPr>
        <w:t xml:space="preserve"> auxiliares de filtração </w:t>
      </w:r>
    </w:p>
    <w:p w:rsidR="00242267" w:rsidRPr="0072367C" w:rsidRDefault="00242267" w:rsidP="00242267">
      <w:pPr>
        <w:pStyle w:val="Default"/>
        <w:spacing w:before="300" w:after="300"/>
        <w:ind w:firstLine="573"/>
        <w:jc w:val="both"/>
        <w:rPr>
          <w:strike/>
        </w:rPr>
      </w:pPr>
      <w:r w:rsidRPr="0072367C">
        <w:rPr>
          <w:strike/>
        </w:rPr>
        <w:t xml:space="preserve">1.2.1 Dióxido de silício </w:t>
      </w:r>
    </w:p>
    <w:p w:rsidR="00242267" w:rsidRPr="0072367C" w:rsidRDefault="00242267" w:rsidP="00242267">
      <w:pPr>
        <w:pStyle w:val="Default"/>
        <w:spacing w:before="300" w:after="300"/>
        <w:ind w:firstLine="573"/>
        <w:jc w:val="both"/>
        <w:rPr>
          <w:strike/>
        </w:rPr>
      </w:pPr>
      <w:r w:rsidRPr="0072367C">
        <w:rPr>
          <w:strike/>
        </w:rPr>
        <w:t xml:space="preserve">1.2.2 Mistura de silicatos de alumínio, cálcio e magnésio, inclusive caulim e talco (livres de fibras de amianto) </w:t>
      </w:r>
    </w:p>
    <w:p w:rsidR="00242267" w:rsidRPr="0072367C" w:rsidRDefault="00242267" w:rsidP="00242267">
      <w:pPr>
        <w:pStyle w:val="Default"/>
        <w:spacing w:before="300" w:after="300"/>
        <w:ind w:firstLine="573"/>
        <w:jc w:val="both"/>
        <w:rPr>
          <w:strike/>
        </w:rPr>
      </w:pPr>
      <w:r w:rsidRPr="0072367C">
        <w:rPr>
          <w:strike/>
        </w:rPr>
        <w:t xml:space="preserve">1.2.3 Sulfato de cálcio </w:t>
      </w:r>
    </w:p>
    <w:p w:rsidR="00242267" w:rsidRPr="0072367C" w:rsidRDefault="00242267" w:rsidP="00242267">
      <w:pPr>
        <w:pStyle w:val="Default"/>
        <w:spacing w:before="300" w:after="300"/>
        <w:ind w:firstLine="573"/>
        <w:jc w:val="both"/>
        <w:rPr>
          <w:strike/>
        </w:rPr>
      </w:pPr>
      <w:r w:rsidRPr="0072367C">
        <w:rPr>
          <w:strike/>
        </w:rPr>
        <w:t xml:space="preserve">1.2.4 Dióxido de titânio </w:t>
      </w:r>
    </w:p>
    <w:p w:rsidR="00242267" w:rsidRPr="0072367C" w:rsidRDefault="00242267" w:rsidP="00242267">
      <w:pPr>
        <w:pStyle w:val="Default"/>
        <w:spacing w:before="300" w:after="300"/>
        <w:ind w:firstLine="573"/>
        <w:jc w:val="both"/>
        <w:rPr>
          <w:strike/>
        </w:rPr>
      </w:pPr>
      <w:r w:rsidRPr="0072367C">
        <w:rPr>
          <w:strike/>
        </w:rPr>
        <w:t xml:space="preserve">1.2.5 Carbonato de cálcio e magnésio </w:t>
      </w:r>
    </w:p>
    <w:p w:rsidR="00242267" w:rsidRPr="0072367C" w:rsidRDefault="00242267" w:rsidP="00242267">
      <w:pPr>
        <w:pStyle w:val="Default"/>
        <w:spacing w:before="300" w:after="300"/>
        <w:ind w:firstLine="573"/>
        <w:jc w:val="both"/>
        <w:rPr>
          <w:strike/>
        </w:rPr>
      </w:pPr>
      <w:r w:rsidRPr="0072367C">
        <w:rPr>
          <w:strike/>
        </w:rPr>
        <w:t xml:space="preserve">1.2.6 Óxido de alumínio </w:t>
      </w:r>
    </w:p>
    <w:p w:rsidR="00242267" w:rsidRPr="0072367C" w:rsidRDefault="00242267" w:rsidP="00242267">
      <w:pPr>
        <w:pStyle w:val="Default"/>
        <w:spacing w:before="300" w:after="300"/>
        <w:ind w:firstLine="573"/>
        <w:jc w:val="both"/>
        <w:rPr>
          <w:strike/>
        </w:rPr>
      </w:pPr>
      <w:r w:rsidRPr="0072367C">
        <w:rPr>
          <w:strike/>
        </w:rPr>
        <w:t xml:space="preserve">1.2.7 Carvão ativo, conforme as exigências do </w:t>
      </w:r>
      <w:proofErr w:type="spellStart"/>
      <w:r w:rsidRPr="0072367C">
        <w:rPr>
          <w:strike/>
        </w:rPr>
        <w:t>Food</w:t>
      </w:r>
      <w:proofErr w:type="spellEnd"/>
      <w:r w:rsidRPr="0072367C">
        <w:rPr>
          <w:strike/>
        </w:rPr>
        <w:t xml:space="preserve"> </w:t>
      </w:r>
      <w:proofErr w:type="spellStart"/>
      <w:r w:rsidRPr="0072367C">
        <w:rPr>
          <w:strike/>
        </w:rPr>
        <w:t>Chemical</w:t>
      </w:r>
      <w:proofErr w:type="spellEnd"/>
      <w:r w:rsidRPr="0072367C">
        <w:rPr>
          <w:strike/>
        </w:rPr>
        <w:t xml:space="preserve"> </w:t>
      </w:r>
      <w:proofErr w:type="spellStart"/>
      <w:r w:rsidRPr="0072367C">
        <w:rPr>
          <w:strike/>
        </w:rPr>
        <w:t>Codex</w:t>
      </w:r>
      <w:proofErr w:type="spellEnd"/>
      <w:r w:rsidRPr="0072367C">
        <w:rPr>
          <w:strike/>
        </w:rPr>
        <w:t xml:space="preserve"> </w:t>
      </w:r>
    </w:p>
    <w:p w:rsidR="00242267" w:rsidRPr="006A5C68" w:rsidRDefault="00242267" w:rsidP="00242267">
      <w:pPr>
        <w:pStyle w:val="Default"/>
        <w:spacing w:before="300" w:after="300"/>
        <w:ind w:firstLine="573"/>
        <w:jc w:val="both"/>
        <w:rPr>
          <w:b/>
          <w:strike/>
        </w:rPr>
      </w:pPr>
      <w:r w:rsidRPr="006A5C68">
        <w:rPr>
          <w:b/>
          <w:strike/>
        </w:rPr>
        <w:t xml:space="preserve">2. Agentes auxiliares de fabricação </w:t>
      </w:r>
    </w:p>
    <w:p w:rsidR="00242267" w:rsidRPr="006A5C68" w:rsidRDefault="00242267" w:rsidP="00242267">
      <w:pPr>
        <w:pStyle w:val="Default"/>
        <w:spacing w:before="300" w:after="300"/>
        <w:ind w:firstLine="573"/>
        <w:jc w:val="both"/>
        <w:rPr>
          <w:strike/>
        </w:rPr>
      </w:pPr>
      <w:r w:rsidRPr="006A5C68">
        <w:rPr>
          <w:strike/>
        </w:rPr>
        <w:t xml:space="preserve">2.1 Agentes antimicrobianos - não devem ser detectados no extrato aquoso a quente. O limite de detecção deve ser estabelecido. </w:t>
      </w:r>
    </w:p>
    <w:p w:rsidR="00242267" w:rsidRPr="006A5C68" w:rsidRDefault="00242267" w:rsidP="00242267">
      <w:pPr>
        <w:pStyle w:val="Default"/>
        <w:spacing w:before="300" w:after="300"/>
        <w:ind w:firstLine="573"/>
        <w:jc w:val="both"/>
        <w:rPr>
          <w:strike/>
        </w:rPr>
      </w:pPr>
      <w:r w:rsidRPr="006A5C68">
        <w:rPr>
          <w:strike/>
        </w:rPr>
        <w:t xml:space="preserve">2.1.1 Dióxido de cloro </w:t>
      </w:r>
    </w:p>
    <w:p w:rsidR="00242267" w:rsidRPr="006A5C68" w:rsidRDefault="00242267" w:rsidP="00242267">
      <w:pPr>
        <w:pStyle w:val="Default"/>
        <w:spacing w:before="300" w:after="300"/>
        <w:ind w:firstLine="573"/>
        <w:jc w:val="both"/>
        <w:rPr>
          <w:strike/>
        </w:rPr>
      </w:pPr>
      <w:r w:rsidRPr="006A5C68">
        <w:rPr>
          <w:strike/>
        </w:rPr>
        <w:lastRenderedPageBreak/>
        <w:t xml:space="preserve">2.1.2 Clorito de sódio </w:t>
      </w:r>
    </w:p>
    <w:p w:rsidR="00242267" w:rsidRPr="006A5C68" w:rsidRDefault="00242267" w:rsidP="00242267">
      <w:pPr>
        <w:pStyle w:val="Default"/>
        <w:spacing w:before="300" w:after="300"/>
        <w:ind w:firstLine="573"/>
        <w:jc w:val="both"/>
        <w:rPr>
          <w:strike/>
        </w:rPr>
      </w:pPr>
      <w:r w:rsidRPr="006A5C68">
        <w:rPr>
          <w:strike/>
        </w:rPr>
        <w:t xml:space="preserve">2.1.3 Peróxido de hidrogênio </w:t>
      </w:r>
    </w:p>
    <w:p w:rsidR="00242267" w:rsidRPr="006A5C68" w:rsidRDefault="00242267" w:rsidP="00242267">
      <w:pPr>
        <w:pStyle w:val="Default"/>
        <w:spacing w:before="300" w:after="300"/>
        <w:ind w:firstLine="573"/>
        <w:jc w:val="both"/>
        <w:rPr>
          <w:strike/>
        </w:rPr>
      </w:pPr>
      <w:r w:rsidRPr="006A5C68">
        <w:rPr>
          <w:strike/>
        </w:rPr>
        <w:t xml:space="preserve">2.1.4 Peróxido de sódio </w:t>
      </w:r>
    </w:p>
    <w:p w:rsidR="00242267" w:rsidRPr="006A5C68" w:rsidRDefault="00242267" w:rsidP="00242267">
      <w:pPr>
        <w:pStyle w:val="Default"/>
        <w:spacing w:before="300" w:after="300"/>
        <w:ind w:firstLine="573"/>
        <w:jc w:val="both"/>
        <w:rPr>
          <w:strike/>
        </w:rPr>
      </w:pPr>
      <w:r w:rsidRPr="006A5C68">
        <w:rPr>
          <w:strike/>
        </w:rPr>
        <w:t>2.1.5 Hidrossulfito de sódio (</w:t>
      </w:r>
      <w:proofErr w:type="spellStart"/>
      <w:r w:rsidRPr="006A5C68">
        <w:rPr>
          <w:strike/>
        </w:rPr>
        <w:t>ditionito</w:t>
      </w:r>
      <w:proofErr w:type="spellEnd"/>
      <w:r w:rsidRPr="006A5C68">
        <w:rPr>
          <w:strike/>
        </w:rPr>
        <w:t xml:space="preserve"> de sódio) </w:t>
      </w:r>
    </w:p>
    <w:p w:rsidR="00242267" w:rsidRPr="006A5C68" w:rsidRDefault="00242267" w:rsidP="00242267">
      <w:pPr>
        <w:pStyle w:val="Default"/>
        <w:spacing w:before="300" w:after="300"/>
        <w:ind w:firstLine="573"/>
        <w:jc w:val="both"/>
        <w:rPr>
          <w:strike/>
        </w:rPr>
      </w:pPr>
      <w:r w:rsidRPr="006A5C68">
        <w:rPr>
          <w:strike/>
        </w:rPr>
        <w:t xml:space="preserve">2.2 Materiais especiais para fabricação de papel </w:t>
      </w:r>
    </w:p>
    <w:p w:rsidR="00742414" w:rsidRPr="006A5C68" w:rsidRDefault="00242267" w:rsidP="00242267">
      <w:pPr>
        <w:pStyle w:val="Default"/>
        <w:spacing w:before="300" w:after="300"/>
        <w:ind w:firstLine="573"/>
        <w:jc w:val="both"/>
        <w:rPr>
          <w:strike/>
        </w:rPr>
      </w:pPr>
      <w:r w:rsidRPr="006A5C68">
        <w:rPr>
          <w:strike/>
        </w:rPr>
        <w:t xml:space="preserve">2.2.1 Poliacrilamida, desde que não contenha mais de 0,1 % de monômero de </w:t>
      </w:r>
      <w:proofErr w:type="spellStart"/>
      <w:r w:rsidRPr="006A5C68">
        <w:rPr>
          <w:strike/>
        </w:rPr>
        <w:t>acrilamida</w:t>
      </w:r>
      <w:proofErr w:type="spellEnd"/>
      <w:r w:rsidRPr="006A5C68">
        <w:rPr>
          <w:strike/>
        </w:rPr>
        <w:t xml:space="preserve">. Como máximo 0,015%. </w:t>
      </w:r>
    </w:p>
    <w:p w:rsidR="00242267" w:rsidRPr="006A5C68" w:rsidRDefault="00242267" w:rsidP="00242267">
      <w:pPr>
        <w:pStyle w:val="Default"/>
        <w:spacing w:before="300" w:after="300"/>
        <w:ind w:firstLine="573"/>
        <w:jc w:val="both"/>
        <w:rPr>
          <w:strike/>
        </w:rPr>
      </w:pPr>
      <w:r w:rsidRPr="006A5C68">
        <w:rPr>
          <w:strike/>
        </w:rPr>
        <w:t xml:space="preserve">2.2.2 </w:t>
      </w:r>
      <w:proofErr w:type="spellStart"/>
      <w:r w:rsidRPr="006A5C68">
        <w:rPr>
          <w:strike/>
        </w:rPr>
        <w:t>Polialquilaminas</w:t>
      </w:r>
      <w:proofErr w:type="spellEnd"/>
      <w:r w:rsidRPr="006A5C68">
        <w:rPr>
          <w:strike/>
        </w:rPr>
        <w:t xml:space="preserve"> catiônicas reticuladas, a saber: </w:t>
      </w:r>
    </w:p>
    <w:p w:rsidR="00242267" w:rsidRPr="006A5C68" w:rsidRDefault="00242267" w:rsidP="00242267">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 xml:space="preserve">a) Resina de </w:t>
      </w:r>
      <w:proofErr w:type="spellStart"/>
      <w:r w:rsidRPr="006A5C68">
        <w:rPr>
          <w:rFonts w:ascii="Times New Roman" w:hAnsi="Times New Roman" w:cs="Times New Roman"/>
          <w:strike/>
          <w:sz w:val="24"/>
          <w:szCs w:val="24"/>
        </w:rPr>
        <w:t>poliamina-epicloridrina</w:t>
      </w:r>
      <w:proofErr w:type="spellEnd"/>
      <w:r w:rsidRPr="006A5C68">
        <w:rPr>
          <w:rFonts w:ascii="Times New Roman" w:hAnsi="Times New Roman" w:cs="Times New Roman"/>
          <w:strike/>
          <w:sz w:val="24"/>
          <w:szCs w:val="24"/>
        </w:rPr>
        <w:t xml:space="preserve">, sintetizada a partir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e </w:t>
      </w:r>
      <w:proofErr w:type="spellStart"/>
      <w:r w:rsidRPr="006A5C68">
        <w:rPr>
          <w:rFonts w:ascii="Times New Roman" w:hAnsi="Times New Roman" w:cs="Times New Roman"/>
          <w:strike/>
          <w:sz w:val="24"/>
          <w:szCs w:val="24"/>
        </w:rPr>
        <w:t>diaminopropilmetilamina</w:t>
      </w:r>
      <w:proofErr w:type="spellEnd"/>
      <w:r w:rsidRPr="006A5C68">
        <w:rPr>
          <w:rFonts w:ascii="Times New Roman" w:hAnsi="Times New Roman" w:cs="Times New Roman"/>
          <w:strike/>
          <w:sz w:val="24"/>
          <w:szCs w:val="24"/>
        </w:rPr>
        <w:t xml:space="preserve">. </w:t>
      </w:r>
    </w:p>
    <w:p w:rsidR="00242267" w:rsidRPr="006A5C68" w:rsidRDefault="00242267" w:rsidP="00242267">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b) Resina de poliamida-</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ácido </w:t>
      </w:r>
      <w:proofErr w:type="spellStart"/>
      <w:r w:rsidRPr="006A5C68">
        <w:rPr>
          <w:rFonts w:ascii="Times New Roman" w:hAnsi="Times New Roman" w:cs="Times New Roman"/>
          <w:strike/>
          <w:sz w:val="24"/>
          <w:szCs w:val="24"/>
        </w:rPr>
        <w:t>adípico</w:t>
      </w:r>
      <w:proofErr w:type="spellEnd"/>
      <w:r w:rsidRPr="006A5C68">
        <w:rPr>
          <w:rFonts w:ascii="Times New Roman" w:hAnsi="Times New Roman" w:cs="Times New Roman"/>
          <w:strike/>
          <w:sz w:val="24"/>
          <w:szCs w:val="24"/>
        </w:rPr>
        <w:t xml:space="preserve">, </w:t>
      </w:r>
      <w:proofErr w:type="spellStart"/>
      <w:r w:rsidRPr="006A5C68">
        <w:rPr>
          <w:rFonts w:ascii="Times New Roman" w:hAnsi="Times New Roman" w:cs="Times New Roman"/>
          <w:strike/>
          <w:sz w:val="24"/>
          <w:szCs w:val="24"/>
        </w:rPr>
        <w:t>caprolactama</w:t>
      </w:r>
      <w:proofErr w:type="spellEnd"/>
      <w:r w:rsidRPr="006A5C68">
        <w:rPr>
          <w:rFonts w:ascii="Times New Roman" w:hAnsi="Times New Roman" w:cs="Times New Roman"/>
          <w:strike/>
          <w:sz w:val="24"/>
          <w:szCs w:val="24"/>
        </w:rPr>
        <w:t xml:space="preserve">, </w:t>
      </w:r>
      <w:proofErr w:type="spellStart"/>
      <w:r w:rsidRPr="006A5C68">
        <w:rPr>
          <w:rFonts w:ascii="Times New Roman" w:hAnsi="Times New Roman" w:cs="Times New Roman"/>
          <w:strike/>
          <w:sz w:val="24"/>
          <w:szCs w:val="24"/>
        </w:rPr>
        <w:t>dietilenotriamina</w:t>
      </w:r>
      <w:proofErr w:type="spellEnd"/>
      <w:r w:rsidRPr="006A5C68">
        <w:rPr>
          <w:rFonts w:ascii="Times New Roman" w:hAnsi="Times New Roman" w:cs="Times New Roman"/>
          <w:strike/>
          <w:sz w:val="24"/>
          <w:szCs w:val="24"/>
        </w:rPr>
        <w:t xml:space="preserve"> e/ou </w:t>
      </w:r>
      <w:proofErr w:type="spellStart"/>
      <w:r w:rsidRPr="006A5C68">
        <w:rPr>
          <w:rFonts w:ascii="Times New Roman" w:hAnsi="Times New Roman" w:cs="Times New Roman"/>
          <w:strike/>
          <w:sz w:val="24"/>
          <w:szCs w:val="24"/>
        </w:rPr>
        <w:t>etilenodiamina</w:t>
      </w:r>
      <w:proofErr w:type="spellEnd"/>
      <w:r w:rsidRPr="006A5C68">
        <w:rPr>
          <w:rFonts w:ascii="Times New Roman" w:hAnsi="Times New Roman" w:cs="Times New Roman"/>
          <w:strike/>
          <w:sz w:val="24"/>
          <w:szCs w:val="24"/>
        </w:rPr>
        <w:t xml:space="preserve">. </w:t>
      </w:r>
    </w:p>
    <w:p w:rsidR="00242267" w:rsidRPr="006A5C68" w:rsidRDefault="00242267" w:rsidP="00242267">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c) Resina de poliamida-</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de ácido </w:t>
      </w:r>
      <w:proofErr w:type="spellStart"/>
      <w:r w:rsidRPr="006A5C68">
        <w:rPr>
          <w:rFonts w:ascii="Times New Roman" w:hAnsi="Times New Roman" w:cs="Times New Roman"/>
          <w:strike/>
          <w:sz w:val="24"/>
          <w:szCs w:val="24"/>
        </w:rPr>
        <w:t>adípico</w:t>
      </w:r>
      <w:proofErr w:type="spellEnd"/>
      <w:r w:rsidRPr="006A5C68">
        <w:rPr>
          <w:rFonts w:ascii="Times New Roman" w:hAnsi="Times New Roman" w:cs="Times New Roman"/>
          <w:strike/>
          <w:sz w:val="24"/>
          <w:szCs w:val="24"/>
        </w:rPr>
        <w:t xml:space="preserve">, </w:t>
      </w:r>
      <w:proofErr w:type="spellStart"/>
      <w:r w:rsidRPr="006A5C68">
        <w:rPr>
          <w:rFonts w:ascii="Times New Roman" w:hAnsi="Times New Roman" w:cs="Times New Roman"/>
          <w:strike/>
          <w:sz w:val="24"/>
          <w:szCs w:val="24"/>
        </w:rPr>
        <w:t>dietilenotriamina</w:t>
      </w:r>
      <w:proofErr w:type="spellEnd"/>
      <w:r w:rsidRPr="006A5C68">
        <w:rPr>
          <w:rFonts w:ascii="Times New Roman" w:hAnsi="Times New Roman" w:cs="Times New Roman"/>
          <w:strike/>
          <w:sz w:val="24"/>
          <w:szCs w:val="24"/>
        </w:rPr>
        <w:t xml:space="preserve"> 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ou de uma mistura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e hidróxido de amônio </w:t>
      </w:r>
    </w:p>
    <w:p w:rsidR="00242267" w:rsidRPr="006A5C68" w:rsidRDefault="00242267" w:rsidP="00242267">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 xml:space="preserve">d) Resina de poliamida - </w:t>
      </w:r>
      <w:proofErr w:type="spellStart"/>
      <w:r w:rsidRPr="006A5C68">
        <w:rPr>
          <w:rFonts w:ascii="Times New Roman" w:hAnsi="Times New Roman" w:cs="Times New Roman"/>
          <w:strike/>
          <w:sz w:val="24"/>
          <w:szCs w:val="24"/>
        </w:rPr>
        <w:t>poliamina</w:t>
      </w:r>
      <w:proofErr w:type="spellEnd"/>
      <w:r w:rsidRPr="006A5C68">
        <w:rPr>
          <w:rFonts w:ascii="Times New Roman" w:hAnsi="Times New Roman" w:cs="Times New Roman"/>
          <w:strike/>
          <w:sz w:val="24"/>
          <w:szCs w:val="24"/>
        </w:rPr>
        <w:t xml:space="preserve"> -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éster </w:t>
      </w:r>
      <w:proofErr w:type="spellStart"/>
      <w:r w:rsidRPr="006A5C68">
        <w:rPr>
          <w:rFonts w:ascii="Times New Roman" w:hAnsi="Times New Roman" w:cs="Times New Roman"/>
          <w:strike/>
          <w:sz w:val="24"/>
          <w:szCs w:val="24"/>
        </w:rPr>
        <w:t>dimetílico</w:t>
      </w:r>
      <w:proofErr w:type="spellEnd"/>
      <w:r w:rsidRPr="006A5C68">
        <w:rPr>
          <w:rFonts w:ascii="Times New Roman" w:hAnsi="Times New Roman" w:cs="Times New Roman"/>
          <w:strike/>
          <w:sz w:val="24"/>
          <w:szCs w:val="24"/>
        </w:rPr>
        <w:t xml:space="preserve"> do ácido </w:t>
      </w:r>
      <w:proofErr w:type="spellStart"/>
      <w:r w:rsidRPr="006A5C68">
        <w:rPr>
          <w:rFonts w:ascii="Times New Roman" w:hAnsi="Times New Roman" w:cs="Times New Roman"/>
          <w:strike/>
          <w:sz w:val="24"/>
          <w:szCs w:val="24"/>
        </w:rPr>
        <w:t>adípico</w:t>
      </w:r>
      <w:proofErr w:type="spellEnd"/>
      <w:r w:rsidRPr="006A5C68">
        <w:rPr>
          <w:rFonts w:ascii="Times New Roman" w:hAnsi="Times New Roman" w:cs="Times New Roman"/>
          <w:strike/>
          <w:sz w:val="24"/>
          <w:szCs w:val="24"/>
        </w:rPr>
        <w:t xml:space="preserve"> e </w:t>
      </w:r>
      <w:proofErr w:type="spellStart"/>
      <w:r w:rsidRPr="006A5C68">
        <w:rPr>
          <w:rFonts w:ascii="Times New Roman" w:hAnsi="Times New Roman" w:cs="Times New Roman"/>
          <w:strike/>
          <w:sz w:val="24"/>
          <w:szCs w:val="24"/>
        </w:rPr>
        <w:t>dietilenoditriamina</w:t>
      </w:r>
      <w:proofErr w:type="spellEnd"/>
      <w:r w:rsidRPr="006A5C68">
        <w:rPr>
          <w:rFonts w:ascii="Times New Roman" w:hAnsi="Times New Roman" w:cs="Times New Roman"/>
          <w:strike/>
          <w:sz w:val="24"/>
          <w:szCs w:val="24"/>
        </w:rPr>
        <w:t xml:space="preserve">. </w:t>
      </w:r>
    </w:p>
    <w:p w:rsidR="00242267" w:rsidRPr="006A5C68" w:rsidRDefault="00242267" w:rsidP="00242267">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 xml:space="preserve">e) Resina de poliamida - </w:t>
      </w:r>
      <w:proofErr w:type="spellStart"/>
      <w:r w:rsidRPr="006A5C68">
        <w:rPr>
          <w:rFonts w:ascii="Times New Roman" w:hAnsi="Times New Roman" w:cs="Times New Roman"/>
          <w:strike/>
          <w:sz w:val="24"/>
          <w:szCs w:val="24"/>
        </w:rPr>
        <w:t>poliamina</w:t>
      </w:r>
      <w:proofErr w:type="spellEnd"/>
      <w:r w:rsidRPr="006A5C68">
        <w:rPr>
          <w:rFonts w:ascii="Times New Roman" w:hAnsi="Times New Roman" w:cs="Times New Roman"/>
          <w:strike/>
          <w:sz w:val="24"/>
          <w:szCs w:val="24"/>
        </w:rPr>
        <w:t xml:space="preserve"> -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uma amida do ácido </w:t>
      </w:r>
      <w:proofErr w:type="spellStart"/>
      <w:r w:rsidRPr="006A5C68">
        <w:rPr>
          <w:rFonts w:ascii="Times New Roman" w:hAnsi="Times New Roman" w:cs="Times New Roman"/>
          <w:strike/>
          <w:sz w:val="24"/>
          <w:szCs w:val="24"/>
        </w:rPr>
        <w:t>adípico</w:t>
      </w:r>
      <w:proofErr w:type="spellEnd"/>
      <w:r w:rsidRPr="006A5C68">
        <w:rPr>
          <w:rFonts w:ascii="Times New Roman" w:hAnsi="Times New Roman" w:cs="Times New Roman"/>
          <w:strike/>
          <w:sz w:val="24"/>
          <w:szCs w:val="24"/>
        </w:rPr>
        <w:t xml:space="preserve"> e </w:t>
      </w:r>
      <w:proofErr w:type="spellStart"/>
      <w:r w:rsidRPr="006A5C68">
        <w:rPr>
          <w:rFonts w:ascii="Times New Roman" w:hAnsi="Times New Roman" w:cs="Times New Roman"/>
          <w:strike/>
          <w:sz w:val="24"/>
          <w:szCs w:val="24"/>
        </w:rPr>
        <w:t>diaminopropilmetilamina</w:t>
      </w:r>
      <w:proofErr w:type="spellEnd"/>
      <w:r w:rsidRPr="006A5C68">
        <w:rPr>
          <w:rFonts w:ascii="Times New Roman" w:hAnsi="Times New Roman" w:cs="Times New Roman"/>
          <w:strike/>
          <w:sz w:val="24"/>
          <w:szCs w:val="24"/>
        </w:rPr>
        <w:t xml:space="preserve">. </w:t>
      </w:r>
    </w:p>
    <w:p w:rsidR="00554FE4" w:rsidRPr="006A5C68" w:rsidRDefault="00242267" w:rsidP="00554FE4">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f) Resina de poliamida-</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w:t>
      </w:r>
      <w:r w:rsidR="00554FE4" w:rsidRPr="006A5C68">
        <w:rPr>
          <w:rFonts w:ascii="Times New Roman" w:hAnsi="Times New Roman" w:cs="Times New Roman"/>
          <w:strike/>
          <w:sz w:val="24"/>
          <w:szCs w:val="24"/>
        </w:rPr>
        <w:t xml:space="preserve"> </w:t>
      </w:r>
      <w:proofErr w:type="spellStart"/>
      <w:r w:rsidR="00554FE4" w:rsidRPr="006A5C68">
        <w:rPr>
          <w:rFonts w:ascii="Times New Roman" w:hAnsi="Times New Roman" w:cs="Times New Roman"/>
          <w:strike/>
          <w:sz w:val="24"/>
          <w:szCs w:val="24"/>
        </w:rPr>
        <w:t>dietilenotriamina</w:t>
      </w:r>
      <w:proofErr w:type="spellEnd"/>
      <w:r w:rsidR="00554FE4" w:rsidRPr="006A5C68">
        <w:rPr>
          <w:rFonts w:ascii="Times New Roman" w:hAnsi="Times New Roman" w:cs="Times New Roman"/>
          <w:strike/>
          <w:sz w:val="24"/>
          <w:szCs w:val="24"/>
        </w:rPr>
        <w:t xml:space="preserve">, ácido </w:t>
      </w:r>
      <w:proofErr w:type="spellStart"/>
      <w:r w:rsidR="00554FE4" w:rsidRPr="006A5C68">
        <w:rPr>
          <w:rFonts w:ascii="Times New Roman" w:hAnsi="Times New Roman" w:cs="Times New Roman"/>
          <w:strike/>
          <w:sz w:val="24"/>
          <w:szCs w:val="24"/>
        </w:rPr>
        <w:t>adípico</w:t>
      </w:r>
      <w:proofErr w:type="spellEnd"/>
      <w:r w:rsidR="00554FE4" w:rsidRPr="006A5C68">
        <w:rPr>
          <w:rFonts w:ascii="Times New Roman" w:hAnsi="Times New Roman" w:cs="Times New Roman"/>
          <w:strike/>
          <w:sz w:val="24"/>
          <w:szCs w:val="24"/>
        </w:rPr>
        <w:t xml:space="preserve"> e </w:t>
      </w:r>
      <w:proofErr w:type="spellStart"/>
      <w:r w:rsidR="00554FE4" w:rsidRPr="006A5C68">
        <w:rPr>
          <w:rFonts w:ascii="Times New Roman" w:hAnsi="Times New Roman" w:cs="Times New Roman"/>
          <w:strike/>
          <w:sz w:val="24"/>
          <w:szCs w:val="24"/>
        </w:rPr>
        <w:t>etilenoimina</w:t>
      </w:r>
      <w:proofErr w:type="spellEnd"/>
      <w:r w:rsidR="00554FE4" w:rsidRPr="006A5C68">
        <w:rPr>
          <w:rFonts w:ascii="Times New Roman" w:hAnsi="Times New Roman" w:cs="Times New Roman"/>
          <w:strike/>
          <w:sz w:val="24"/>
          <w:szCs w:val="24"/>
        </w:rPr>
        <w:t xml:space="preserve">, máximo 0,3%. </w:t>
      </w:r>
    </w:p>
    <w:p w:rsidR="00554FE4" w:rsidRPr="006A5C68" w:rsidRDefault="00554FE4" w:rsidP="00554FE4">
      <w:pPr>
        <w:spacing w:before="300" w:after="300" w:line="240" w:lineRule="auto"/>
        <w:ind w:firstLine="573"/>
        <w:jc w:val="both"/>
        <w:rPr>
          <w:rFonts w:ascii="Times New Roman" w:hAnsi="Times New Roman" w:cs="Times New Roman"/>
          <w:strike/>
          <w:sz w:val="24"/>
          <w:szCs w:val="24"/>
        </w:rPr>
      </w:pPr>
      <w:r w:rsidRPr="006A5C68">
        <w:rPr>
          <w:rFonts w:ascii="Times New Roman" w:hAnsi="Times New Roman" w:cs="Times New Roman"/>
          <w:strike/>
          <w:sz w:val="24"/>
          <w:szCs w:val="24"/>
        </w:rPr>
        <w:t>g) Resina de poliamida-</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sintetizada a partir do ácido </w:t>
      </w:r>
      <w:proofErr w:type="spellStart"/>
      <w:r w:rsidRPr="006A5C68">
        <w:rPr>
          <w:rFonts w:ascii="Times New Roman" w:hAnsi="Times New Roman" w:cs="Times New Roman"/>
          <w:strike/>
          <w:sz w:val="24"/>
          <w:szCs w:val="24"/>
        </w:rPr>
        <w:t>adípico</w:t>
      </w:r>
      <w:proofErr w:type="spellEnd"/>
      <w:r w:rsidRPr="006A5C68">
        <w:rPr>
          <w:rFonts w:ascii="Times New Roman" w:hAnsi="Times New Roman" w:cs="Times New Roman"/>
          <w:strike/>
          <w:sz w:val="24"/>
          <w:szCs w:val="24"/>
        </w:rPr>
        <w:t xml:space="preserve">, </w:t>
      </w:r>
      <w:proofErr w:type="spellStart"/>
      <w:r w:rsidRPr="006A5C68">
        <w:rPr>
          <w:rFonts w:ascii="Times New Roman" w:hAnsi="Times New Roman" w:cs="Times New Roman"/>
          <w:strike/>
          <w:sz w:val="24"/>
          <w:szCs w:val="24"/>
        </w:rPr>
        <w:t>dietilenotriamina</w:t>
      </w:r>
      <w:proofErr w:type="spellEnd"/>
      <w:r w:rsidRPr="006A5C68">
        <w:rPr>
          <w:rFonts w:ascii="Times New Roman" w:hAnsi="Times New Roman" w:cs="Times New Roman"/>
          <w:strike/>
          <w:sz w:val="24"/>
          <w:szCs w:val="24"/>
        </w:rPr>
        <w:t xml:space="preserve"> e uma mistura de </w:t>
      </w:r>
      <w:proofErr w:type="spellStart"/>
      <w:r w:rsidRPr="006A5C68">
        <w:rPr>
          <w:rFonts w:ascii="Times New Roman" w:hAnsi="Times New Roman" w:cs="Times New Roman"/>
          <w:strike/>
          <w:sz w:val="24"/>
          <w:szCs w:val="24"/>
        </w:rPr>
        <w:t>epicloridrina</w:t>
      </w:r>
      <w:proofErr w:type="spellEnd"/>
      <w:r w:rsidRPr="006A5C68">
        <w:rPr>
          <w:rFonts w:ascii="Times New Roman" w:hAnsi="Times New Roman" w:cs="Times New Roman"/>
          <w:strike/>
          <w:sz w:val="24"/>
          <w:szCs w:val="24"/>
        </w:rPr>
        <w:t xml:space="preserve"> e </w:t>
      </w:r>
      <w:proofErr w:type="spellStart"/>
      <w:r w:rsidRPr="006A5C68">
        <w:rPr>
          <w:rFonts w:ascii="Times New Roman" w:hAnsi="Times New Roman" w:cs="Times New Roman"/>
          <w:strike/>
          <w:sz w:val="24"/>
          <w:szCs w:val="24"/>
        </w:rPr>
        <w:t>dimetilamina</w:t>
      </w:r>
      <w:proofErr w:type="spellEnd"/>
      <w:r w:rsidRPr="006A5C68">
        <w:rPr>
          <w:rFonts w:ascii="Times New Roman" w:hAnsi="Times New Roman" w:cs="Times New Roman"/>
          <w:strike/>
          <w:sz w:val="24"/>
          <w:szCs w:val="24"/>
        </w:rPr>
        <w:t xml:space="preserve">, máximo 0,1%. </w:t>
      </w:r>
    </w:p>
    <w:p w:rsidR="00554FE4" w:rsidRPr="006A5C68" w:rsidRDefault="00554FE4" w:rsidP="00554FE4">
      <w:pPr>
        <w:pStyle w:val="Default"/>
        <w:spacing w:before="300" w:after="300"/>
        <w:ind w:firstLine="573"/>
        <w:jc w:val="both"/>
        <w:rPr>
          <w:strike/>
        </w:rPr>
      </w:pPr>
      <w:r w:rsidRPr="006A5C68">
        <w:rPr>
          <w:strike/>
        </w:rPr>
        <w:t xml:space="preserve">O total dos compostos 2.2.2.a) a 2.2.2.g) podem ser utilizados até o máximo de 1%, referido à fibra seca do produto acabado. </w:t>
      </w:r>
    </w:p>
    <w:p w:rsidR="00554FE4" w:rsidRPr="003F4651" w:rsidRDefault="00554FE4" w:rsidP="00554FE4">
      <w:pPr>
        <w:pStyle w:val="Default"/>
        <w:spacing w:before="300" w:after="300"/>
        <w:ind w:firstLine="573"/>
        <w:jc w:val="both"/>
        <w:rPr>
          <w:b/>
          <w:strike/>
        </w:rPr>
      </w:pPr>
      <w:r w:rsidRPr="003F4651">
        <w:rPr>
          <w:b/>
          <w:strike/>
        </w:rPr>
        <w:t xml:space="preserve">3. Matérias-primas e auxiliares de fabricação especiais </w:t>
      </w:r>
    </w:p>
    <w:p w:rsidR="00554FE4" w:rsidRPr="003F4651" w:rsidRDefault="00554FE4" w:rsidP="00554FE4">
      <w:pPr>
        <w:pStyle w:val="Default"/>
        <w:spacing w:before="300" w:after="300"/>
        <w:ind w:firstLine="573"/>
        <w:jc w:val="both"/>
        <w:rPr>
          <w:strike/>
        </w:rPr>
      </w:pPr>
      <w:proofErr w:type="gramStart"/>
      <w:r w:rsidRPr="003F4651">
        <w:rPr>
          <w:strike/>
        </w:rPr>
        <w:t>3.1 Para</w:t>
      </w:r>
      <w:proofErr w:type="gramEnd"/>
      <w:r w:rsidRPr="003F4651">
        <w:rPr>
          <w:strike/>
        </w:rPr>
        <w:t xml:space="preserve"> sacos de cocção: </w:t>
      </w:r>
    </w:p>
    <w:p w:rsidR="00554FE4" w:rsidRPr="003F4651" w:rsidRDefault="00554FE4" w:rsidP="00554FE4">
      <w:pPr>
        <w:pStyle w:val="Default"/>
        <w:spacing w:before="300" w:after="300"/>
        <w:ind w:firstLine="573"/>
        <w:jc w:val="both"/>
        <w:rPr>
          <w:strike/>
        </w:rPr>
      </w:pPr>
      <w:r w:rsidRPr="003F4651">
        <w:rPr>
          <w:strike/>
        </w:rPr>
        <w:lastRenderedPageBreak/>
        <w:t xml:space="preserve">3.1.1 Produtos para </w:t>
      </w:r>
      <w:proofErr w:type="spellStart"/>
      <w:r w:rsidRPr="003F4651">
        <w:rPr>
          <w:strike/>
        </w:rPr>
        <w:t>pergaminhar</w:t>
      </w:r>
      <w:proofErr w:type="spellEnd"/>
      <w:r w:rsidRPr="003F4651">
        <w:rPr>
          <w:strike/>
        </w:rPr>
        <w:t xml:space="preserve"> </w:t>
      </w:r>
    </w:p>
    <w:p w:rsidR="00554FE4" w:rsidRPr="003F4651" w:rsidRDefault="00554FE4" w:rsidP="00554FE4">
      <w:pPr>
        <w:pStyle w:val="Default"/>
        <w:spacing w:before="300" w:after="300"/>
        <w:ind w:firstLine="573"/>
        <w:jc w:val="both"/>
        <w:rPr>
          <w:strike/>
        </w:rPr>
      </w:pPr>
      <w:r w:rsidRPr="003F4651">
        <w:rPr>
          <w:strike/>
        </w:rPr>
        <w:t xml:space="preserve">Ácido sulfúrico </w:t>
      </w:r>
    </w:p>
    <w:p w:rsidR="00554FE4" w:rsidRPr="003F4651" w:rsidRDefault="00554FE4" w:rsidP="00554FE4">
      <w:pPr>
        <w:pStyle w:val="Default"/>
        <w:spacing w:before="300" w:after="300"/>
        <w:ind w:firstLine="573"/>
        <w:jc w:val="both"/>
        <w:rPr>
          <w:strike/>
        </w:rPr>
      </w:pPr>
      <w:r w:rsidRPr="003F4651">
        <w:rPr>
          <w:strike/>
        </w:rPr>
        <w:t xml:space="preserve">3.1.2 Agentes neutralizantes e precipitantes </w:t>
      </w:r>
    </w:p>
    <w:p w:rsidR="00554FE4" w:rsidRPr="003F4651" w:rsidRDefault="00554FE4" w:rsidP="00554FE4">
      <w:pPr>
        <w:pStyle w:val="Default"/>
        <w:spacing w:before="300" w:after="300"/>
        <w:ind w:firstLine="573"/>
        <w:jc w:val="both"/>
        <w:rPr>
          <w:strike/>
        </w:rPr>
      </w:pPr>
      <w:r w:rsidRPr="003F4651">
        <w:rPr>
          <w:strike/>
        </w:rPr>
        <w:t xml:space="preserve">a) Hidróxido de amônio </w:t>
      </w:r>
    </w:p>
    <w:p w:rsidR="00554FE4" w:rsidRPr="003F4651" w:rsidRDefault="00554FE4" w:rsidP="00554FE4">
      <w:pPr>
        <w:pStyle w:val="Default"/>
        <w:spacing w:before="300" w:after="300"/>
        <w:ind w:firstLine="573"/>
        <w:jc w:val="both"/>
        <w:rPr>
          <w:strike/>
        </w:rPr>
      </w:pPr>
      <w:r w:rsidRPr="003F4651">
        <w:rPr>
          <w:strike/>
        </w:rPr>
        <w:t xml:space="preserve">b) Carbonato de sódio </w:t>
      </w:r>
    </w:p>
    <w:p w:rsidR="00554FE4" w:rsidRPr="003F4651" w:rsidRDefault="00554FE4" w:rsidP="00554FE4">
      <w:pPr>
        <w:pStyle w:val="Default"/>
        <w:spacing w:before="300" w:after="300"/>
        <w:ind w:firstLine="573"/>
        <w:jc w:val="both"/>
        <w:rPr>
          <w:strike/>
        </w:rPr>
      </w:pPr>
      <w:r w:rsidRPr="003F4651">
        <w:rPr>
          <w:strike/>
        </w:rPr>
        <w:t xml:space="preserve">c) Bicarbonato de sódio </w:t>
      </w:r>
    </w:p>
    <w:p w:rsidR="00554FE4" w:rsidRPr="003F4651" w:rsidRDefault="00554FE4" w:rsidP="00554FE4">
      <w:pPr>
        <w:pStyle w:val="Default"/>
        <w:spacing w:before="300" w:after="300"/>
        <w:ind w:firstLine="573"/>
        <w:jc w:val="both"/>
        <w:rPr>
          <w:strike/>
        </w:rPr>
      </w:pPr>
      <w:r w:rsidRPr="003F4651">
        <w:rPr>
          <w:strike/>
        </w:rPr>
        <w:t xml:space="preserve">d) Sulfato de alumínio </w:t>
      </w:r>
    </w:p>
    <w:p w:rsidR="00554FE4" w:rsidRPr="003F4651" w:rsidRDefault="00554FE4" w:rsidP="00554FE4">
      <w:pPr>
        <w:pStyle w:val="Default"/>
        <w:spacing w:before="300" w:after="300"/>
        <w:ind w:firstLine="573"/>
        <w:jc w:val="both"/>
        <w:rPr>
          <w:strike/>
        </w:rPr>
      </w:pPr>
      <w:r w:rsidRPr="003F4651">
        <w:rPr>
          <w:strike/>
        </w:rPr>
        <w:t xml:space="preserve">e) Aluminato de sódio </w:t>
      </w:r>
    </w:p>
    <w:p w:rsidR="00554FE4" w:rsidRPr="003F4651" w:rsidRDefault="00554FE4" w:rsidP="00554FE4">
      <w:pPr>
        <w:pStyle w:val="Default"/>
        <w:spacing w:before="300" w:after="300"/>
        <w:ind w:firstLine="573"/>
        <w:jc w:val="both"/>
        <w:rPr>
          <w:strike/>
        </w:rPr>
      </w:pPr>
      <w:proofErr w:type="gramStart"/>
      <w:r w:rsidRPr="003F4651">
        <w:rPr>
          <w:strike/>
        </w:rPr>
        <w:t>3.1.3 Agentes</w:t>
      </w:r>
      <w:proofErr w:type="gramEnd"/>
      <w:r w:rsidRPr="003F4651">
        <w:rPr>
          <w:strike/>
        </w:rPr>
        <w:t xml:space="preserve"> aglutinantes </w:t>
      </w:r>
    </w:p>
    <w:p w:rsidR="00554FE4" w:rsidRPr="00C00954" w:rsidRDefault="00554FE4" w:rsidP="00554FE4">
      <w:pPr>
        <w:pStyle w:val="Default"/>
        <w:spacing w:before="300" w:after="300"/>
        <w:ind w:firstLine="573"/>
        <w:jc w:val="both"/>
        <w:rPr>
          <w:strike/>
        </w:rPr>
      </w:pPr>
      <w:r w:rsidRPr="00C00954">
        <w:rPr>
          <w:strike/>
        </w:rPr>
        <w:t xml:space="preserve">Dispersão de copolímeros de cloreto de </w:t>
      </w:r>
      <w:proofErr w:type="spellStart"/>
      <w:r w:rsidRPr="00C00954">
        <w:rPr>
          <w:strike/>
        </w:rPr>
        <w:t>vinila</w:t>
      </w:r>
      <w:proofErr w:type="spellEnd"/>
      <w:r w:rsidRPr="00C00954">
        <w:rPr>
          <w:strike/>
        </w:rPr>
        <w:t xml:space="preserve"> e metacrilato de metila. Devem constar na Lista Positiva de Polímeros e Resinas para Embalagens e Equipamentos Plásticos em Contato com Alimentos. Como máximo de 15%. </w:t>
      </w:r>
    </w:p>
    <w:p w:rsidR="00554FE4" w:rsidRPr="00C00954" w:rsidRDefault="00554FE4" w:rsidP="00554FE4">
      <w:pPr>
        <w:pStyle w:val="Default"/>
        <w:spacing w:before="300" w:after="300"/>
        <w:ind w:firstLine="573"/>
        <w:jc w:val="both"/>
        <w:rPr>
          <w:strike/>
        </w:rPr>
      </w:pPr>
      <w:proofErr w:type="gramStart"/>
      <w:r w:rsidRPr="00C00954">
        <w:rPr>
          <w:strike/>
        </w:rPr>
        <w:t>3.2 Para</w:t>
      </w:r>
      <w:proofErr w:type="gramEnd"/>
      <w:r w:rsidRPr="00C00954">
        <w:rPr>
          <w:strike/>
        </w:rPr>
        <w:t xml:space="preserve"> sachês de infusões </w:t>
      </w:r>
    </w:p>
    <w:p w:rsidR="00554FE4" w:rsidRPr="00C00954" w:rsidRDefault="00554FE4" w:rsidP="00554FE4">
      <w:pPr>
        <w:pStyle w:val="Default"/>
        <w:spacing w:before="300" w:after="300"/>
        <w:ind w:firstLine="573"/>
        <w:jc w:val="both"/>
        <w:rPr>
          <w:strike/>
        </w:rPr>
      </w:pPr>
      <w:r w:rsidRPr="00C00954">
        <w:rPr>
          <w:strike/>
        </w:rPr>
        <w:t xml:space="preserve">3.2.1 Agentes de melhoramento de superfície e revestimento </w:t>
      </w:r>
    </w:p>
    <w:p w:rsidR="00554FE4" w:rsidRPr="00C00954" w:rsidRDefault="00554FE4" w:rsidP="00554FE4">
      <w:pPr>
        <w:pStyle w:val="Default"/>
        <w:spacing w:before="300" w:after="300"/>
        <w:ind w:firstLine="573"/>
        <w:jc w:val="both"/>
        <w:rPr>
          <w:strike/>
        </w:rPr>
      </w:pPr>
      <w:r w:rsidRPr="00C00954">
        <w:rPr>
          <w:strike/>
        </w:rPr>
        <w:t xml:space="preserve">a) </w:t>
      </w:r>
      <w:proofErr w:type="spellStart"/>
      <w:r w:rsidRPr="00C00954">
        <w:rPr>
          <w:strike/>
        </w:rPr>
        <w:t>Carboximetilcelulose</w:t>
      </w:r>
      <w:proofErr w:type="spellEnd"/>
      <w:r w:rsidRPr="00C00954">
        <w:rPr>
          <w:strike/>
        </w:rPr>
        <w:t xml:space="preserve"> sódica </w:t>
      </w:r>
    </w:p>
    <w:p w:rsidR="00554FE4" w:rsidRPr="00C00954" w:rsidRDefault="00554FE4" w:rsidP="00554FE4">
      <w:pPr>
        <w:pStyle w:val="Default"/>
        <w:spacing w:before="300" w:after="300"/>
        <w:ind w:firstLine="573"/>
        <w:jc w:val="both"/>
        <w:rPr>
          <w:strike/>
        </w:rPr>
      </w:pPr>
      <w:r w:rsidRPr="00C00954">
        <w:rPr>
          <w:strike/>
        </w:rPr>
        <w:t xml:space="preserve">b) </w:t>
      </w:r>
      <w:proofErr w:type="spellStart"/>
      <w:r w:rsidRPr="00C00954">
        <w:rPr>
          <w:strike/>
        </w:rPr>
        <w:t>Metilcelulose</w:t>
      </w:r>
      <w:proofErr w:type="spellEnd"/>
      <w:r w:rsidRPr="00C00954">
        <w:rPr>
          <w:strike/>
        </w:rPr>
        <w:t xml:space="preserve"> </w:t>
      </w:r>
    </w:p>
    <w:p w:rsidR="00554FE4" w:rsidRPr="00C00954" w:rsidRDefault="00554FE4" w:rsidP="00554FE4">
      <w:pPr>
        <w:pStyle w:val="Default"/>
        <w:spacing w:before="300" w:after="300"/>
        <w:ind w:firstLine="573"/>
        <w:jc w:val="both"/>
        <w:rPr>
          <w:strike/>
        </w:rPr>
      </w:pPr>
      <w:r w:rsidRPr="00C00954">
        <w:rPr>
          <w:strike/>
        </w:rPr>
        <w:t xml:space="preserve">c) </w:t>
      </w:r>
      <w:proofErr w:type="spellStart"/>
      <w:r w:rsidRPr="00C00954">
        <w:rPr>
          <w:strike/>
        </w:rPr>
        <w:t>Hidroxietilcelulose</w:t>
      </w:r>
      <w:proofErr w:type="spellEnd"/>
      <w:r w:rsidRPr="00C00954">
        <w:rPr>
          <w:strike/>
        </w:rPr>
        <w:t xml:space="preserve"> </w:t>
      </w:r>
    </w:p>
    <w:p w:rsidR="00554FE4" w:rsidRPr="00C00954" w:rsidRDefault="00554FE4" w:rsidP="00554FE4">
      <w:pPr>
        <w:pStyle w:val="Default"/>
        <w:spacing w:before="300" w:after="300"/>
        <w:ind w:firstLine="573"/>
        <w:jc w:val="both"/>
        <w:rPr>
          <w:strike/>
        </w:rPr>
      </w:pPr>
      <w:proofErr w:type="gramStart"/>
      <w:r w:rsidRPr="00C00954">
        <w:rPr>
          <w:strike/>
        </w:rPr>
        <w:t>3.3 Para</w:t>
      </w:r>
      <w:proofErr w:type="gramEnd"/>
      <w:r w:rsidRPr="00C00954">
        <w:rPr>
          <w:strike/>
        </w:rPr>
        <w:t xml:space="preserve"> papéis de filtração a quente </w:t>
      </w:r>
    </w:p>
    <w:p w:rsidR="00554FE4" w:rsidRPr="00C00954" w:rsidRDefault="00554FE4" w:rsidP="00554FE4">
      <w:pPr>
        <w:pStyle w:val="Default"/>
        <w:spacing w:before="300" w:after="300"/>
        <w:ind w:firstLine="573"/>
        <w:jc w:val="both"/>
        <w:rPr>
          <w:strike/>
        </w:rPr>
      </w:pPr>
      <w:r w:rsidRPr="00C00954">
        <w:rPr>
          <w:strike/>
        </w:rPr>
        <w:t xml:space="preserve">3.3.1 Matérias fibrosas especiais </w:t>
      </w:r>
    </w:p>
    <w:p w:rsidR="00554FE4" w:rsidRPr="00C00954" w:rsidRDefault="00554FE4" w:rsidP="00554FE4">
      <w:pPr>
        <w:pStyle w:val="Default"/>
        <w:spacing w:before="300" w:after="300"/>
        <w:ind w:firstLine="573"/>
        <w:jc w:val="both"/>
        <w:rPr>
          <w:strike/>
        </w:rPr>
      </w:pPr>
      <w:r w:rsidRPr="00C00954">
        <w:rPr>
          <w:strike/>
        </w:rPr>
        <w:t xml:space="preserve">Fibras inorgânicas à base de óxido de alumínio </w:t>
      </w:r>
    </w:p>
    <w:p w:rsidR="00554FE4" w:rsidRPr="00C00954" w:rsidRDefault="00554FE4" w:rsidP="00554FE4">
      <w:pPr>
        <w:pStyle w:val="Default"/>
        <w:spacing w:before="300" w:after="300"/>
        <w:ind w:firstLine="573"/>
        <w:jc w:val="both"/>
        <w:rPr>
          <w:strike/>
        </w:rPr>
      </w:pPr>
      <w:proofErr w:type="gramStart"/>
      <w:r w:rsidRPr="00C00954">
        <w:rPr>
          <w:strike/>
        </w:rPr>
        <w:t>3.3.2 Agentes</w:t>
      </w:r>
      <w:proofErr w:type="gramEnd"/>
      <w:r w:rsidRPr="00C00954">
        <w:rPr>
          <w:strike/>
        </w:rPr>
        <w:t xml:space="preserve"> precipitantes </w:t>
      </w:r>
    </w:p>
    <w:p w:rsidR="00554FE4" w:rsidRPr="00C00954" w:rsidRDefault="00554FE4" w:rsidP="00554FE4">
      <w:pPr>
        <w:pStyle w:val="Default"/>
        <w:spacing w:before="300" w:after="300"/>
        <w:ind w:firstLine="573"/>
        <w:jc w:val="both"/>
        <w:rPr>
          <w:strike/>
        </w:rPr>
      </w:pPr>
      <w:r w:rsidRPr="00C00954">
        <w:rPr>
          <w:strike/>
        </w:rPr>
        <w:t xml:space="preserve">a) Sulfato de alumínio </w:t>
      </w:r>
    </w:p>
    <w:p w:rsidR="00554FE4" w:rsidRPr="00C00954" w:rsidRDefault="00554FE4" w:rsidP="00554FE4">
      <w:pPr>
        <w:pStyle w:val="Default"/>
        <w:spacing w:before="300" w:after="300"/>
        <w:ind w:firstLine="573"/>
        <w:jc w:val="both"/>
        <w:rPr>
          <w:strike/>
        </w:rPr>
      </w:pPr>
      <w:r w:rsidRPr="00C00954">
        <w:rPr>
          <w:strike/>
        </w:rPr>
        <w:t xml:space="preserve">b) Aluminato de sódio </w:t>
      </w:r>
    </w:p>
    <w:p w:rsidR="00554FE4" w:rsidRPr="00C00954" w:rsidRDefault="00554FE4" w:rsidP="00554FE4">
      <w:pPr>
        <w:pStyle w:val="Default"/>
        <w:spacing w:before="300" w:after="300"/>
        <w:ind w:firstLine="573"/>
        <w:jc w:val="both"/>
        <w:rPr>
          <w:b/>
          <w:strike/>
        </w:rPr>
      </w:pPr>
      <w:r w:rsidRPr="00C00954">
        <w:rPr>
          <w:b/>
          <w:strike/>
        </w:rPr>
        <w:lastRenderedPageBreak/>
        <w:t xml:space="preserve">4. Requisitos especiais </w:t>
      </w:r>
    </w:p>
    <w:p w:rsidR="00554FE4" w:rsidRPr="00C00954" w:rsidRDefault="00554FE4" w:rsidP="00554FE4">
      <w:pPr>
        <w:pStyle w:val="Default"/>
        <w:spacing w:before="300" w:after="300"/>
        <w:ind w:firstLine="573"/>
        <w:jc w:val="both"/>
        <w:rPr>
          <w:strike/>
        </w:rPr>
      </w:pPr>
      <w:proofErr w:type="gramStart"/>
      <w:r w:rsidRPr="00C00954">
        <w:rPr>
          <w:strike/>
        </w:rPr>
        <w:t>4.1 Os</w:t>
      </w:r>
      <w:proofErr w:type="gramEnd"/>
      <w:r w:rsidRPr="00C00954">
        <w:rPr>
          <w:strike/>
        </w:rPr>
        <w:t xml:space="preserve"> papéis não devem modificar o odor e o sabor dos alimentos. </w:t>
      </w:r>
    </w:p>
    <w:p w:rsidR="00554FE4" w:rsidRPr="00C00954" w:rsidRDefault="00554FE4" w:rsidP="00554FE4">
      <w:pPr>
        <w:pStyle w:val="Default"/>
        <w:spacing w:before="300" w:after="300"/>
        <w:ind w:firstLine="573"/>
        <w:jc w:val="both"/>
        <w:rPr>
          <w:strike/>
        </w:rPr>
      </w:pPr>
      <w:r w:rsidRPr="00C00954">
        <w:rPr>
          <w:strike/>
        </w:rPr>
        <w:t xml:space="preserve">4.2 O resíduo seco total da extração com água quente não pode ser superior a 10 mg/dm e o conteúdo total de nitrogênio deste extrato (determinado pelo método de </w:t>
      </w:r>
      <w:proofErr w:type="spellStart"/>
      <w:r w:rsidRPr="00C00954">
        <w:rPr>
          <w:strike/>
        </w:rPr>
        <w:t>Kjeldahl</w:t>
      </w:r>
      <w:proofErr w:type="spellEnd"/>
      <w:r w:rsidRPr="00C00954">
        <w:rPr>
          <w:strike/>
        </w:rPr>
        <w:t>) não pode ser superior a 0,1 mg/dm</w:t>
      </w:r>
      <w:r w:rsidRPr="00C00954">
        <w:rPr>
          <w:strike/>
          <w:vertAlign w:val="superscript"/>
        </w:rPr>
        <w:t>2</w:t>
      </w:r>
      <w:r w:rsidRPr="00C00954">
        <w:rPr>
          <w:strike/>
        </w:rPr>
        <w:t xml:space="preserve">. </w:t>
      </w:r>
    </w:p>
    <w:p w:rsidR="00554FE4" w:rsidRPr="00C00954" w:rsidRDefault="00554FE4" w:rsidP="00554FE4">
      <w:pPr>
        <w:spacing w:before="300" w:after="300" w:line="240" w:lineRule="auto"/>
        <w:ind w:firstLine="573"/>
        <w:jc w:val="both"/>
        <w:rPr>
          <w:rFonts w:ascii="Times New Roman" w:hAnsi="Times New Roman" w:cs="Times New Roman"/>
          <w:strike/>
          <w:sz w:val="24"/>
          <w:szCs w:val="24"/>
        </w:rPr>
      </w:pPr>
      <w:proofErr w:type="gramStart"/>
      <w:r w:rsidRPr="00C00954">
        <w:rPr>
          <w:rFonts w:ascii="Times New Roman" w:hAnsi="Times New Roman" w:cs="Times New Roman"/>
          <w:strike/>
          <w:sz w:val="24"/>
          <w:szCs w:val="24"/>
        </w:rPr>
        <w:t>4.3 No</w:t>
      </w:r>
      <w:proofErr w:type="gramEnd"/>
      <w:r w:rsidRPr="00C00954">
        <w:rPr>
          <w:rFonts w:ascii="Times New Roman" w:hAnsi="Times New Roman" w:cs="Times New Roman"/>
          <w:strike/>
          <w:sz w:val="24"/>
          <w:szCs w:val="24"/>
        </w:rPr>
        <w:t xml:space="preserve"> extrato com água quente não deve ser detectado formaldeído ou </w:t>
      </w:r>
      <w:proofErr w:type="spellStart"/>
      <w:r w:rsidRPr="00C00954">
        <w:rPr>
          <w:rFonts w:ascii="Times New Roman" w:hAnsi="Times New Roman" w:cs="Times New Roman"/>
          <w:strike/>
          <w:sz w:val="24"/>
          <w:szCs w:val="24"/>
        </w:rPr>
        <w:t>glioxal</w:t>
      </w:r>
      <w:proofErr w:type="spellEnd"/>
      <w:r w:rsidRPr="00C00954">
        <w:rPr>
          <w:rFonts w:ascii="Times New Roman" w:hAnsi="Times New Roman" w:cs="Times New Roman"/>
          <w:strike/>
          <w:sz w:val="24"/>
          <w:szCs w:val="24"/>
        </w:rPr>
        <w:t>, nem os metais: cádmio (Cd), arsênio (As), cromo (Cr), mercúrio (Hg) e chumbo (</w:t>
      </w:r>
      <w:proofErr w:type="spellStart"/>
      <w:r w:rsidRPr="00C00954">
        <w:rPr>
          <w:rFonts w:ascii="Times New Roman" w:hAnsi="Times New Roman" w:cs="Times New Roman"/>
          <w:strike/>
          <w:sz w:val="24"/>
          <w:szCs w:val="24"/>
        </w:rPr>
        <w:t>Pb</w:t>
      </w:r>
      <w:proofErr w:type="spellEnd"/>
      <w:r w:rsidRPr="00C00954">
        <w:rPr>
          <w:rFonts w:ascii="Times New Roman" w:hAnsi="Times New Roman" w:cs="Times New Roman"/>
          <w:strike/>
          <w:sz w:val="24"/>
          <w:szCs w:val="24"/>
        </w:rPr>
        <w:t>) em quantidades superiores às estabelecidas no regulamento técnico correspondente a "Contaminantes de Alimentos".</w:t>
      </w:r>
    </w:p>
    <w:p w:rsidR="008737B0" w:rsidRPr="00C00954" w:rsidRDefault="008737B0" w:rsidP="008737B0">
      <w:pPr>
        <w:pStyle w:val="Default"/>
        <w:spacing w:before="300" w:after="300"/>
        <w:ind w:firstLine="573"/>
        <w:jc w:val="both"/>
        <w:rPr>
          <w:strike/>
        </w:rPr>
      </w:pPr>
      <w:r w:rsidRPr="00C00954">
        <w:rPr>
          <w:b/>
          <w:bCs/>
          <w:strike/>
        </w:rPr>
        <w:t xml:space="preserve">PREPARAÇÃO DO EXTRATO EM ÁGUA QUENTE </w:t>
      </w:r>
    </w:p>
    <w:p w:rsidR="008737B0" w:rsidRPr="00C00954" w:rsidRDefault="008737B0" w:rsidP="008737B0">
      <w:pPr>
        <w:pStyle w:val="Default"/>
        <w:spacing w:before="300" w:after="300"/>
        <w:ind w:firstLine="573"/>
        <w:jc w:val="both"/>
        <w:rPr>
          <w:b/>
          <w:strike/>
        </w:rPr>
      </w:pPr>
      <w:r w:rsidRPr="00C00954">
        <w:rPr>
          <w:b/>
          <w:strike/>
        </w:rPr>
        <w:t xml:space="preserve">1. Objetivo </w:t>
      </w:r>
    </w:p>
    <w:p w:rsidR="008737B0" w:rsidRPr="00C00954" w:rsidRDefault="008737B0" w:rsidP="008737B0">
      <w:pPr>
        <w:pStyle w:val="Default"/>
        <w:spacing w:before="300" w:after="300"/>
        <w:ind w:firstLine="573"/>
        <w:jc w:val="both"/>
        <w:rPr>
          <w:strike/>
        </w:rPr>
      </w:pPr>
      <w:r w:rsidRPr="00C00954">
        <w:rPr>
          <w:strike/>
        </w:rPr>
        <w:t xml:space="preserve">Este regulamento descreve a preparação de um extrato em água quente para a determinação de alguns constituintes extraídos do papel, cartolina e cartão destinados a entrar em contato com alimentos ou matérias-primas para alimentos. </w:t>
      </w:r>
    </w:p>
    <w:p w:rsidR="008737B0" w:rsidRPr="00C00954" w:rsidRDefault="008737B0" w:rsidP="008737B0">
      <w:pPr>
        <w:pStyle w:val="Default"/>
        <w:spacing w:before="300" w:after="300"/>
        <w:ind w:firstLine="573"/>
        <w:jc w:val="both"/>
        <w:rPr>
          <w:b/>
          <w:strike/>
        </w:rPr>
      </w:pPr>
      <w:r w:rsidRPr="00C00954">
        <w:rPr>
          <w:b/>
          <w:strike/>
        </w:rPr>
        <w:t xml:space="preserve">2. Definição </w:t>
      </w:r>
    </w:p>
    <w:p w:rsidR="008737B0" w:rsidRPr="00C00954" w:rsidRDefault="008737B0" w:rsidP="008737B0">
      <w:pPr>
        <w:pStyle w:val="Default"/>
        <w:spacing w:before="300" w:after="300"/>
        <w:ind w:firstLine="573"/>
        <w:jc w:val="both"/>
        <w:rPr>
          <w:strike/>
        </w:rPr>
      </w:pPr>
      <w:r w:rsidRPr="00C00954">
        <w:rPr>
          <w:strike/>
        </w:rPr>
        <w:t xml:space="preserve">Extrato em água quente - é o extrato aquoso filtrado obtido após extração em água quente. </w:t>
      </w:r>
    </w:p>
    <w:p w:rsidR="008737B0" w:rsidRPr="00C00954" w:rsidRDefault="008737B0" w:rsidP="008737B0">
      <w:pPr>
        <w:pStyle w:val="Default"/>
        <w:spacing w:before="300" w:after="300"/>
        <w:ind w:firstLine="573"/>
        <w:jc w:val="both"/>
        <w:rPr>
          <w:b/>
          <w:strike/>
        </w:rPr>
      </w:pPr>
      <w:r w:rsidRPr="00C00954">
        <w:rPr>
          <w:b/>
          <w:strike/>
        </w:rPr>
        <w:t xml:space="preserve">3. Fundamento do método </w:t>
      </w:r>
    </w:p>
    <w:p w:rsidR="008737B0" w:rsidRPr="00C00954" w:rsidRDefault="008737B0" w:rsidP="008737B0">
      <w:pPr>
        <w:pStyle w:val="Default"/>
        <w:spacing w:before="300" w:after="300"/>
        <w:ind w:firstLine="573"/>
        <w:jc w:val="both"/>
        <w:rPr>
          <w:strike/>
        </w:rPr>
      </w:pPr>
      <w:r w:rsidRPr="00C00954">
        <w:rPr>
          <w:strike/>
        </w:rPr>
        <w:t xml:space="preserve">A amostra é cortada manualmente ou com tesoura e extraída com água quente durante 2 </w:t>
      </w:r>
      <w:proofErr w:type="spellStart"/>
      <w:r w:rsidRPr="00C00954">
        <w:rPr>
          <w:strike/>
        </w:rPr>
        <w:t>hs</w:t>
      </w:r>
      <w:proofErr w:type="spellEnd"/>
      <w:r w:rsidRPr="00C00954">
        <w:rPr>
          <w:strike/>
        </w:rPr>
        <w:t xml:space="preserve"> ± 5 minutos em um banho termostático a (80 ± 2)</w:t>
      </w:r>
      <w:r w:rsidR="00240FAA" w:rsidRPr="00C00954">
        <w:rPr>
          <w:strike/>
        </w:rPr>
        <w:t xml:space="preserve"> </w:t>
      </w:r>
      <w:r w:rsidRPr="00C00954">
        <w:rPr>
          <w:strike/>
        </w:rPr>
        <w:t xml:space="preserve">ºC, agitando de vez em quando. Após a extração, filtrar se necessário. O extrato ou o filtrado obtido, denominado "extrato em água quente", deve ser utilizado para a realização dos ensaios específicos. </w:t>
      </w:r>
    </w:p>
    <w:p w:rsidR="008737B0" w:rsidRPr="00C00954" w:rsidRDefault="008737B0" w:rsidP="008737B0">
      <w:pPr>
        <w:pStyle w:val="Default"/>
        <w:spacing w:before="300" w:after="300"/>
        <w:ind w:firstLine="573"/>
        <w:jc w:val="both"/>
        <w:rPr>
          <w:b/>
          <w:strike/>
        </w:rPr>
      </w:pPr>
      <w:r w:rsidRPr="00C00954">
        <w:rPr>
          <w:b/>
          <w:strike/>
        </w:rPr>
        <w:t xml:space="preserve">4. Reagentes </w:t>
      </w:r>
    </w:p>
    <w:p w:rsidR="008737B0" w:rsidRPr="00C00954" w:rsidRDefault="008737B0" w:rsidP="008737B0">
      <w:pPr>
        <w:pStyle w:val="Default"/>
        <w:spacing w:before="300" w:after="300"/>
        <w:ind w:firstLine="573"/>
        <w:jc w:val="both"/>
        <w:rPr>
          <w:strike/>
        </w:rPr>
      </w:pPr>
      <w:r w:rsidRPr="00C00954">
        <w:rPr>
          <w:strike/>
        </w:rPr>
        <w:t xml:space="preserve">Água destilada ou de pureza equivalente (a qualidade da água utilizada deve ser adequada às exigências do método de determinação do composto extraído a ser determinado). </w:t>
      </w:r>
    </w:p>
    <w:p w:rsidR="008737B0" w:rsidRPr="00C00954" w:rsidRDefault="008737B0" w:rsidP="008737B0">
      <w:pPr>
        <w:pStyle w:val="Default"/>
        <w:spacing w:before="300" w:after="300"/>
        <w:ind w:firstLine="573"/>
        <w:jc w:val="both"/>
        <w:rPr>
          <w:b/>
          <w:strike/>
        </w:rPr>
      </w:pPr>
      <w:r w:rsidRPr="00C00954">
        <w:rPr>
          <w:b/>
          <w:strike/>
        </w:rPr>
        <w:t xml:space="preserve">5. Equipamento </w:t>
      </w:r>
    </w:p>
    <w:p w:rsidR="008737B0" w:rsidRPr="00C00954" w:rsidRDefault="008737B0" w:rsidP="008737B0">
      <w:pPr>
        <w:pStyle w:val="Default"/>
        <w:spacing w:before="300" w:after="300"/>
        <w:ind w:firstLine="573"/>
        <w:jc w:val="both"/>
        <w:rPr>
          <w:strike/>
        </w:rPr>
      </w:pPr>
      <w:proofErr w:type="gramStart"/>
      <w:r w:rsidRPr="00C00954">
        <w:rPr>
          <w:strike/>
        </w:rPr>
        <w:t>5.1 Balança</w:t>
      </w:r>
      <w:proofErr w:type="gramEnd"/>
      <w:r w:rsidRPr="00C00954">
        <w:rPr>
          <w:strike/>
        </w:rPr>
        <w:t xml:space="preserve"> com precisão de 0,001 g. </w:t>
      </w:r>
    </w:p>
    <w:p w:rsidR="008737B0" w:rsidRPr="00C00954" w:rsidRDefault="008737B0" w:rsidP="008737B0">
      <w:pPr>
        <w:pStyle w:val="Default"/>
        <w:spacing w:before="300" w:after="300"/>
        <w:ind w:firstLine="573"/>
        <w:jc w:val="both"/>
        <w:rPr>
          <w:strike/>
        </w:rPr>
      </w:pPr>
      <w:r w:rsidRPr="00C00954">
        <w:rPr>
          <w:strike/>
        </w:rPr>
        <w:t xml:space="preserve">5.2 Frasco Erlenmeyer de 500 </w:t>
      </w:r>
      <w:proofErr w:type="spellStart"/>
      <w:r w:rsidRPr="00C00954">
        <w:rPr>
          <w:strike/>
        </w:rPr>
        <w:t>mL</w:t>
      </w:r>
      <w:proofErr w:type="spellEnd"/>
      <w:r w:rsidRPr="00C00954">
        <w:rPr>
          <w:strike/>
        </w:rPr>
        <w:t xml:space="preserve">, provido de tampa esmerilhada. </w:t>
      </w:r>
    </w:p>
    <w:p w:rsidR="008737B0" w:rsidRPr="00C00954" w:rsidRDefault="008737B0" w:rsidP="008737B0">
      <w:pPr>
        <w:pStyle w:val="Default"/>
        <w:spacing w:before="300" w:after="300"/>
        <w:ind w:firstLine="573"/>
        <w:jc w:val="both"/>
        <w:rPr>
          <w:strike/>
        </w:rPr>
      </w:pPr>
      <w:r w:rsidRPr="00C00954">
        <w:rPr>
          <w:strike/>
        </w:rPr>
        <w:lastRenderedPageBreak/>
        <w:t xml:space="preserve">5.3 Filtro de vidro </w:t>
      </w:r>
      <w:proofErr w:type="spellStart"/>
      <w:r w:rsidRPr="00C00954">
        <w:rPr>
          <w:strike/>
        </w:rPr>
        <w:t>sinterizado</w:t>
      </w:r>
      <w:proofErr w:type="spellEnd"/>
      <w:r w:rsidRPr="00C00954">
        <w:rPr>
          <w:strike/>
        </w:rPr>
        <w:t xml:space="preserve">, de porosidade 4. </w:t>
      </w:r>
    </w:p>
    <w:p w:rsidR="008737B0" w:rsidRPr="00C00954" w:rsidRDefault="008737B0" w:rsidP="008737B0">
      <w:pPr>
        <w:pStyle w:val="Default"/>
        <w:spacing w:before="300" w:after="300"/>
        <w:ind w:firstLine="573"/>
        <w:jc w:val="both"/>
        <w:rPr>
          <w:strike/>
        </w:rPr>
      </w:pPr>
      <w:r w:rsidRPr="00C00954">
        <w:rPr>
          <w:strike/>
        </w:rPr>
        <w:t xml:space="preserve">5.4 </w:t>
      </w:r>
      <w:proofErr w:type="spellStart"/>
      <w:r w:rsidRPr="00C00954">
        <w:rPr>
          <w:strike/>
        </w:rPr>
        <w:t>Kitasato</w:t>
      </w:r>
      <w:proofErr w:type="spellEnd"/>
      <w:r w:rsidRPr="00C00954">
        <w:rPr>
          <w:strike/>
        </w:rPr>
        <w:t xml:space="preserve"> de 500 </w:t>
      </w:r>
      <w:proofErr w:type="spellStart"/>
      <w:r w:rsidRPr="00C00954">
        <w:rPr>
          <w:strike/>
        </w:rPr>
        <w:t>mL</w:t>
      </w:r>
      <w:proofErr w:type="spellEnd"/>
      <w:r w:rsidRPr="00C00954">
        <w:rPr>
          <w:strike/>
        </w:rPr>
        <w:t xml:space="preserve"> </w:t>
      </w:r>
    </w:p>
    <w:p w:rsidR="008737B0" w:rsidRPr="00C00954" w:rsidRDefault="008737B0" w:rsidP="008737B0">
      <w:pPr>
        <w:pStyle w:val="Default"/>
        <w:spacing w:before="300" w:after="300"/>
        <w:ind w:firstLine="573"/>
        <w:jc w:val="both"/>
        <w:rPr>
          <w:strike/>
        </w:rPr>
      </w:pPr>
      <w:r w:rsidRPr="00C00954">
        <w:rPr>
          <w:strike/>
        </w:rPr>
        <w:t xml:space="preserve">5.5 Balão volumétrico de 250 </w:t>
      </w:r>
      <w:proofErr w:type="spellStart"/>
      <w:r w:rsidRPr="00C00954">
        <w:rPr>
          <w:strike/>
        </w:rPr>
        <w:t>mL</w:t>
      </w:r>
      <w:proofErr w:type="spellEnd"/>
      <w:r w:rsidRPr="00C00954">
        <w:rPr>
          <w:strike/>
        </w:rPr>
        <w:t xml:space="preserve">. </w:t>
      </w:r>
    </w:p>
    <w:p w:rsidR="008737B0" w:rsidRPr="00C00954" w:rsidRDefault="008737B0" w:rsidP="008737B0">
      <w:pPr>
        <w:pStyle w:val="Default"/>
        <w:spacing w:before="300" w:after="300"/>
        <w:ind w:firstLine="573"/>
        <w:jc w:val="both"/>
        <w:rPr>
          <w:strike/>
        </w:rPr>
      </w:pPr>
      <w:r w:rsidRPr="00C00954">
        <w:rPr>
          <w:strike/>
        </w:rPr>
        <w:t xml:space="preserve">5.6 Proveta de 250 </w:t>
      </w:r>
      <w:proofErr w:type="spellStart"/>
      <w:r w:rsidRPr="00C00954">
        <w:rPr>
          <w:strike/>
        </w:rPr>
        <w:t>mL</w:t>
      </w:r>
      <w:proofErr w:type="spellEnd"/>
      <w:r w:rsidRPr="00C00954">
        <w:rPr>
          <w:strike/>
        </w:rPr>
        <w:t xml:space="preserve">. </w:t>
      </w:r>
    </w:p>
    <w:p w:rsidR="008737B0" w:rsidRPr="00C00954" w:rsidRDefault="008737B0" w:rsidP="008737B0">
      <w:pPr>
        <w:pStyle w:val="Default"/>
        <w:spacing w:before="300" w:after="300"/>
        <w:ind w:firstLine="573"/>
        <w:jc w:val="both"/>
        <w:rPr>
          <w:strike/>
        </w:rPr>
      </w:pPr>
      <w:r w:rsidRPr="00C00954">
        <w:rPr>
          <w:strike/>
        </w:rPr>
        <w:t xml:space="preserve">5.7 Luvas </w:t>
      </w:r>
    </w:p>
    <w:p w:rsidR="008737B0" w:rsidRPr="00C00954" w:rsidRDefault="008737B0" w:rsidP="008737B0">
      <w:pPr>
        <w:pStyle w:val="Default"/>
        <w:spacing w:before="300" w:after="300"/>
        <w:ind w:firstLine="573"/>
        <w:jc w:val="both"/>
        <w:rPr>
          <w:strike/>
        </w:rPr>
      </w:pPr>
      <w:r w:rsidRPr="00C00954">
        <w:rPr>
          <w:strike/>
        </w:rPr>
        <w:t xml:space="preserve">5.8 Banho </w:t>
      </w:r>
      <w:proofErr w:type="spellStart"/>
      <w:r w:rsidRPr="00C00954">
        <w:rPr>
          <w:strike/>
        </w:rPr>
        <w:t>termostatizado</w:t>
      </w:r>
      <w:proofErr w:type="spellEnd"/>
      <w:r w:rsidRPr="00C00954">
        <w:rPr>
          <w:strike/>
        </w:rPr>
        <w:t xml:space="preserve"> para (80 ± 2)</w:t>
      </w:r>
      <w:r w:rsidR="009E6FBA" w:rsidRPr="00C00954">
        <w:rPr>
          <w:strike/>
        </w:rPr>
        <w:t xml:space="preserve"> </w:t>
      </w:r>
      <w:r w:rsidRPr="00C00954">
        <w:rPr>
          <w:strike/>
        </w:rPr>
        <w:t xml:space="preserve">ºC </w:t>
      </w:r>
    </w:p>
    <w:p w:rsidR="008737B0" w:rsidRPr="00C00954" w:rsidRDefault="008737B0" w:rsidP="008737B0">
      <w:pPr>
        <w:pStyle w:val="Default"/>
        <w:spacing w:before="300" w:after="300"/>
        <w:ind w:firstLine="573"/>
        <w:jc w:val="both"/>
        <w:rPr>
          <w:strike/>
        </w:rPr>
      </w:pPr>
      <w:r w:rsidRPr="00C00954">
        <w:rPr>
          <w:strike/>
        </w:rPr>
        <w:t xml:space="preserve">5.9 Tesoura não metálica adequada (necessária somente para a determinação de metais). </w:t>
      </w:r>
    </w:p>
    <w:p w:rsidR="008737B0" w:rsidRPr="00C00954" w:rsidRDefault="008737B0" w:rsidP="008737B0">
      <w:pPr>
        <w:pStyle w:val="Default"/>
        <w:spacing w:before="300" w:after="300"/>
        <w:ind w:firstLine="573"/>
        <w:jc w:val="both"/>
        <w:rPr>
          <w:b/>
          <w:strike/>
        </w:rPr>
      </w:pPr>
      <w:r w:rsidRPr="00C00954">
        <w:rPr>
          <w:b/>
          <w:strike/>
        </w:rPr>
        <w:t xml:space="preserve">6. Amostragem </w:t>
      </w:r>
    </w:p>
    <w:p w:rsidR="008737B0" w:rsidRPr="00C00954" w:rsidRDefault="008737B0" w:rsidP="008737B0">
      <w:pPr>
        <w:pStyle w:val="Default"/>
        <w:spacing w:before="300" w:after="300"/>
        <w:ind w:firstLine="573"/>
        <w:jc w:val="both"/>
        <w:rPr>
          <w:strike/>
        </w:rPr>
      </w:pPr>
      <w:r w:rsidRPr="00C00954">
        <w:rPr>
          <w:strike/>
        </w:rPr>
        <w:t xml:space="preserve">Devem ser usadas luvas para a manipulação das amostras. Usar, no mínimo, 10g de amostra. Caso seja necessário, utilizar uma amostra em separado para a determinação da gramatura e do teor de umidade. </w:t>
      </w:r>
    </w:p>
    <w:p w:rsidR="008737B0" w:rsidRPr="00C00954" w:rsidRDefault="008737B0" w:rsidP="008737B0">
      <w:pPr>
        <w:pStyle w:val="Default"/>
        <w:spacing w:before="300" w:after="300"/>
        <w:ind w:firstLine="573"/>
        <w:jc w:val="both"/>
        <w:rPr>
          <w:b/>
          <w:strike/>
        </w:rPr>
      </w:pPr>
      <w:r w:rsidRPr="00C00954">
        <w:rPr>
          <w:b/>
          <w:strike/>
        </w:rPr>
        <w:t xml:space="preserve">7. Procedimento </w:t>
      </w:r>
    </w:p>
    <w:p w:rsidR="008737B0" w:rsidRPr="00C00954" w:rsidRDefault="008737B0" w:rsidP="008737B0">
      <w:pPr>
        <w:pStyle w:val="Default"/>
        <w:spacing w:before="300" w:after="300"/>
        <w:ind w:firstLine="573"/>
        <w:jc w:val="both"/>
        <w:rPr>
          <w:strike/>
        </w:rPr>
      </w:pPr>
      <w:r w:rsidRPr="00C00954">
        <w:rPr>
          <w:strike/>
        </w:rPr>
        <w:t xml:space="preserve">Cortar manualmente ou com tesoura a amostra em pedaços de 1 a 2 cm. Pesar (10 ± 1) g de amostra com precisão de 0,01g. Transferir para um frasco Erlenmeyer, adicionar 200 </w:t>
      </w:r>
      <w:proofErr w:type="spellStart"/>
      <w:r w:rsidRPr="00C00954">
        <w:rPr>
          <w:strike/>
        </w:rPr>
        <w:t>mL</w:t>
      </w:r>
      <w:proofErr w:type="spellEnd"/>
      <w:r w:rsidRPr="00C00954">
        <w:rPr>
          <w:strike/>
        </w:rPr>
        <w:t xml:space="preserve"> de água em ebulição e tampar. Deixar em repouso durante 2 </w:t>
      </w:r>
      <w:proofErr w:type="spellStart"/>
      <w:r w:rsidRPr="00C00954">
        <w:rPr>
          <w:strike/>
        </w:rPr>
        <w:t>hs</w:t>
      </w:r>
      <w:proofErr w:type="spellEnd"/>
      <w:r w:rsidRPr="00C00954">
        <w:rPr>
          <w:strike/>
        </w:rPr>
        <w:t xml:space="preserve"> ± 5 minutos em um banho </w:t>
      </w:r>
      <w:proofErr w:type="spellStart"/>
      <w:r w:rsidRPr="00C00954">
        <w:rPr>
          <w:strike/>
        </w:rPr>
        <w:t>termostatizado</w:t>
      </w:r>
      <w:proofErr w:type="spellEnd"/>
      <w:r w:rsidRPr="00C00954">
        <w:rPr>
          <w:strike/>
        </w:rPr>
        <w:t xml:space="preserve"> a (80 ± 2)</w:t>
      </w:r>
      <w:r w:rsidR="00DD75EE" w:rsidRPr="00C00954">
        <w:rPr>
          <w:strike/>
        </w:rPr>
        <w:t xml:space="preserve"> </w:t>
      </w:r>
      <w:r w:rsidRPr="00C00954">
        <w:rPr>
          <w:strike/>
        </w:rPr>
        <w:t xml:space="preserve">ºC, agitando ocasionalmente. </w:t>
      </w:r>
    </w:p>
    <w:p w:rsidR="008737B0" w:rsidRPr="00C00954" w:rsidRDefault="008737B0" w:rsidP="008737B0">
      <w:pPr>
        <w:pStyle w:val="Default"/>
        <w:spacing w:before="300" w:after="300"/>
        <w:ind w:firstLine="573"/>
        <w:jc w:val="both"/>
        <w:rPr>
          <w:strike/>
        </w:rPr>
      </w:pPr>
      <w:r w:rsidRPr="00C00954">
        <w:rPr>
          <w:strike/>
        </w:rPr>
        <w:t>Decantar a amostra e lavar o frasco Erlenmeyer duas vezes com água a 80</w:t>
      </w:r>
      <w:r w:rsidR="006A6F48" w:rsidRPr="00C00954">
        <w:rPr>
          <w:strike/>
        </w:rPr>
        <w:t>º</w:t>
      </w:r>
      <w:r w:rsidRPr="00C00954">
        <w:rPr>
          <w:strike/>
        </w:rPr>
        <w:t xml:space="preserve"> C. Se necessário, filtrar o extrato a quente. Transferir o extrato e as águas de lavagem ou o filtrado para um balão volumétrico, esfriar a (23 ± 2)</w:t>
      </w:r>
      <w:r w:rsidR="006A6F48" w:rsidRPr="00C00954">
        <w:rPr>
          <w:strike/>
        </w:rPr>
        <w:t xml:space="preserve"> </w:t>
      </w:r>
      <w:r w:rsidRPr="00C00954">
        <w:rPr>
          <w:strike/>
        </w:rPr>
        <w:t xml:space="preserve">ºC e completar o volume com água. Reservar para os ensaios posteriores. </w:t>
      </w:r>
    </w:p>
    <w:p w:rsidR="008737B0" w:rsidRPr="00C00954" w:rsidRDefault="008737B0" w:rsidP="008737B0">
      <w:pPr>
        <w:spacing w:before="300" w:after="300" w:line="240" w:lineRule="auto"/>
        <w:ind w:firstLine="573"/>
        <w:jc w:val="both"/>
        <w:rPr>
          <w:rFonts w:ascii="Times New Roman" w:hAnsi="Times New Roman" w:cs="Times New Roman"/>
          <w:strike/>
          <w:sz w:val="24"/>
          <w:szCs w:val="24"/>
        </w:rPr>
      </w:pPr>
      <w:r w:rsidRPr="00C00954">
        <w:rPr>
          <w:rFonts w:ascii="Times New Roman" w:hAnsi="Times New Roman" w:cs="Times New Roman"/>
          <w:strike/>
          <w:sz w:val="24"/>
          <w:szCs w:val="24"/>
        </w:rPr>
        <w:t>Caso seja necessário, aumentar os volumes até no máximo duas vezes. Antes de realizar um novo tratamento das amostras, aquecer novamente o extrato. Se ocorrer alguma precipitação, agitar o extrato antes de tomar as alíquotas.</w:t>
      </w:r>
    </w:p>
    <w:p w:rsidR="000F24AA" w:rsidRPr="00C00954" w:rsidRDefault="000F24AA" w:rsidP="000F24AA">
      <w:pPr>
        <w:autoSpaceDE w:val="0"/>
        <w:autoSpaceDN w:val="0"/>
        <w:adjustRightInd w:val="0"/>
        <w:spacing w:after="0" w:line="240" w:lineRule="auto"/>
        <w:rPr>
          <w:rFonts w:ascii="Times New Roman" w:hAnsi="Times New Roman" w:cs="Times New Roman"/>
          <w:sz w:val="24"/>
          <w:szCs w:val="24"/>
        </w:rPr>
      </w:pPr>
      <w:r w:rsidRPr="00C00954">
        <w:rPr>
          <w:rFonts w:ascii="Times New Roman" w:hAnsi="Times New Roman" w:cs="Times New Roman"/>
          <w:sz w:val="24"/>
          <w:szCs w:val="24"/>
        </w:rPr>
        <w:t>(Of. El. nº 75/99)</w:t>
      </w:r>
    </w:p>
    <w:p w:rsidR="000F24AA" w:rsidRPr="009D3790" w:rsidRDefault="000F24AA" w:rsidP="008737B0">
      <w:pPr>
        <w:spacing w:before="300" w:after="300" w:line="240" w:lineRule="auto"/>
        <w:ind w:firstLine="573"/>
        <w:jc w:val="both"/>
        <w:rPr>
          <w:rFonts w:ascii="Times New Roman" w:hAnsi="Times New Roman" w:cs="Times New Roman"/>
          <w:b/>
          <w:color w:val="0000FF"/>
          <w:sz w:val="24"/>
          <w:szCs w:val="24"/>
        </w:rPr>
      </w:pPr>
    </w:p>
    <w:sectPr w:rsidR="000F24AA" w:rsidRPr="009D3790" w:rsidSect="003E41D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D18" w:rsidRDefault="00D46D18" w:rsidP="001D3278">
      <w:pPr>
        <w:spacing w:after="0" w:line="240" w:lineRule="auto"/>
      </w:pPr>
      <w:r>
        <w:separator/>
      </w:r>
    </w:p>
  </w:endnote>
  <w:endnote w:type="continuationSeparator" w:id="0">
    <w:p w:rsidR="00D46D18" w:rsidRDefault="00D46D18" w:rsidP="001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D18" w:rsidRPr="00B517AC" w:rsidRDefault="00D46D18" w:rsidP="001D327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D46D18" w:rsidRDefault="00D46D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D18" w:rsidRDefault="00D46D18" w:rsidP="001D3278">
      <w:pPr>
        <w:spacing w:after="0" w:line="240" w:lineRule="auto"/>
      </w:pPr>
      <w:r>
        <w:separator/>
      </w:r>
    </w:p>
  </w:footnote>
  <w:footnote w:type="continuationSeparator" w:id="0">
    <w:p w:rsidR="00D46D18" w:rsidRDefault="00D46D18" w:rsidP="001D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D18" w:rsidRPr="00B517AC" w:rsidRDefault="00D46D18" w:rsidP="001D327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291CAD3" wp14:editId="6E1EEB7F">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46D18" w:rsidRPr="00B517AC" w:rsidRDefault="00D46D18" w:rsidP="001D32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46D18" w:rsidRDefault="00D46D18" w:rsidP="001D32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B517AC">
      <w:rPr>
        <w:rFonts w:ascii="Calibri" w:eastAsia="Times New Roman" w:hAnsi="Calibri" w:cs="Times New Roman"/>
        <w:b/>
        <w:sz w:val="24"/>
      </w:rPr>
      <w:t xml:space="preserve"> ANVISA</w:t>
    </w:r>
  </w:p>
  <w:p w:rsidR="00D46D18" w:rsidRPr="001D3278" w:rsidRDefault="00D46D18" w:rsidP="001D3278">
    <w:pPr>
      <w:tabs>
        <w:tab w:val="center" w:pos="4252"/>
        <w:tab w:val="right" w:pos="8504"/>
      </w:tabs>
      <w:spacing w:after="0" w:line="240" w:lineRule="auto"/>
      <w:jc w:val="center"/>
      <w:rPr>
        <w:rFonts w:ascii="Calibri" w:eastAsia="Times New Roman" w:hAnsi="Calibri"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16001"/>
    <w:multiLevelType w:val="hybridMultilevel"/>
    <w:tmpl w:val="D14044E2"/>
    <w:lvl w:ilvl="0" w:tplc="0F708EB8">
      <w:start w:val="1"/>
      <w:numFmt w:val="upperRoman"/>
      <w:lvlText w:val="(%1)"/>
      <w:lvlJc w:val="left"/>
      <w:pPr>
        <w:ind w:left="1293" w:hanging="720"/>
      </w:pPr>
      <w:rPr>
        <w:rFonts w:hint="default"/>
      </w:rPr>
    </w:lvl>
    <w:lvl w:ilvl="1" w:tplc="04160019" w:tentative="1">
      <w:start w:val="1"/>
      <w:numFmt w:val="lowerLetter"/>
      <w:lvlText w:val="%2."/>
      <w:lvlJc w:val="left"/>
      <w:pPr>
        <w:ind w:left="1653" w:hanging="360"/>
      </w:pPr>
    </w:lvl>
    <w:lvl w:ilvl="2" w:tplc="0416001B" w:tentative="1">
      <w:start w:val="1"/>
      <w:numFmt w:val="lowerRoman"/>
      <w:lvlText w:val="%3."/>
      <w:lvlJc w:val="right"/>
      <w:pPr>
        <w:ind w:left="2373" w:hanging="180"/>
      </w:pPr>
    </w:lvl>
    <w:lvl w:ilvl="3" w:tplc="0416000F" w:tentative="1">
      <w:start w:val="1"/>
      <w:numFmt w:val="decimal"/>
      <w:lvlText w:val="%4."/>
      <w:lvlJc w:val="left"/>
      <w:pPr>
        <w:ind w:left="3093" w:hanging="360"/>
      </w:pPr>
    </w:lvl>
    <w:lvl w:ilvl="4" w:tplc="04160019" w:tentative="1">
      <w:start w:val="1"/>
      <w:numFmt w:val="lowerLetter"/>
      <w:lvlText w:val="%5."/>
      <w:lvlJc w:val="left"/>
      <w:pPr>
        <w:ind w:left="3813" w:hanging="360"/>
      </w:pPr>
    </w:lvl>
    <w:lvl w:ilvl="5" w:tplc="0416001B" w:tentative="1">
      <w:start w:val="1"/>
      <w:numFmt w:val="lowerRoman"/>
      <w:lvlText w:val="%6."/>
      <w:lvlJc w:val="right"/>
      <w:pPr>
        <w:ind w:left="4533" w:hanging="180"/>
      </w:pPr>
    </w:lvl>
    <w:lvl w:ilvl="6" w:tplc="0416000F" w:tentative="1">
      <w:start w:val="1"/>
      <w:numFmt w:val="decimal"/>
      <w:lvlText w:val="%7."/>
      <w:lvlJc w:val="left"/>
      <w:pPr>
        <w:ind w:left="5253" w:hanging="360"/>
      </w:pPr>
    </w:lvl>
    <w:lvl w:ilvl="7" w:tplc="04160019" w:tentative="1">
      <w:start w:val="1"/>
      <w:numFmt w:val="lowerLetter"/>
      <w:lvlText w:val="%8."/>
      <w:lvlJc w:val="left"/>
      <w:pPr>
        <w:ind w:left="5973" w:hanging="360"/>
      </w:pPr>
    </w:lvl>
    <w:lvl w:ilvl="8" w:tplc="0416001B" w:tentative="1">
      <w:start w:val="1"/>
      <w:numFmt w:val="lowerRoman"/>
      <w:lvlText w:val="%9."/>
      <w:lvlJc w:val="right"/>
      <w:pPr>
        <w:ind w:left="6693" w:hanging="180"/>
      </w:pPr>
    </w:lvl>
  </w:abstractNum>
  <w:abstractNum w:abstractNumId="1" w15:restartNumberingAfterBreak="0">
    <w:nsid w:val="66436E84"/>
    <w:multiLevelType w:val="hybridMultilevel"/>
    <w:tmpl w:val="985EFC9E"/>
    <w:lvl w:ilvl="0" w:tplc="3634BFD4">
      <w:start w:val="1"/>
      <w:numFmt w:val="upperRoman"/>
      <w:lvlText w:val="(%1)"/>
      <w:lvlJc w:val="left"/>
      <w:pPr>
        <w:ind w:left="-131" w:hanging="72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15:restartNumberingAfterBreak="0">
    <w:nsid w:val="70FC35CE"/>
    <w:multiLevelType w:val="hybridMultilevel"/>
    <w:tmpl w:val="5F0A82B2"/>
    <w:lvl w:ilvl="0" w:tplc="C0109E9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4B44C5"/>
    <w:multiLevelType w:val="hybridMultilevel"/>
    <w:tmpl w:val="C3286B4C"/>
    <w:lvl w:ilvl="0" w:tplc="64CA03A2">
      <w:start w:val="5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5AEE"/>
    <w:rsid w:val="0000629F"/>
    <w:rsid w:val="00010B78"/>
    <w:rsid w:val="00011AB4"/>
    <w:rsid w:val="00011B3C"/>
    <w:rsid w:val="000151A6"/>
    <w:rsid w:val="000151E3"/>
    <w:rsid w:val="00015A2E"/>
    <w:rsid w:val="00036F7C"/>
    <w:rsid w:val="00045164"/>
    <w:rsid w:val="00056CD6"/>
    <w:rsid w:val="00056F1D"/>
    <w:rsid w:val="00057B37"/>
    <w:rsid w:val="0008008C"/>
    <w:rsid w:val="00083C4F"/>
    <w:rsid w:val="000878E6"/>
    <w:rsid w:val="00087FEB"/>
    <w:rsid w:val="00090409"/>
    <w:rsid w:val="000A0619"/>
    <w:rsid w:val="000A2ADF"/>
    <w:rsid w:val="000A47C2"/>
    <w:rsid w:val="000B4B8C"/>
    <w:rsid w:val="000B70AC"/>
    <w:rsid w:val="000B7E0F"/>
    <w:rsid w:val="000D06B0"/>
    <w:rsid w:val="000D3E33"/>
    <w:rsid w:val="000E22D8"/>
    <w:rsid w:val="000E4194"/>
    <w:rsid w:val="000F24AA"/>
    <w:rsid w:val="001058CC"/>
    <w:rsid w:val="001349E4"/>
    <w:rsid w:val="0014129F"/>
    <w:rsid w:val="001428A6"/>
    <w:rsid w:val="00144DA5"/>
    <w:rsid w:val="00146C7A"/>
    <w:rsid w:val="00160EE5"/>
    <w:rsid w:val="00163327"/>
    <w:rsid w:val="00170E0A"/>
    <w:rsid w:val="00174E79"/>
    <w:rsid w:val="001828EB"/>
    <w:rsid w:val="00182EE6"/>
    <w:rsid w:val="00187B93"/>
    <w:rsid w:val="00192161"/>
    <w:rsid w:val="00195F5C"/>
    <w:rsid w:val="001C131E"/>
    <w:rsid w:val="001C5B58"/>
    <w:rsid w:val="001C6AFC"/>
    <w:rsid w:val="001D1D1C"/>
    <w:rsid w:val="001D3278"/>
    <w:rsid w:val="001D3768"/>
    <w:rsid w:val="001E708B"/>
    <w:rsid w:val="001E79AE"/>
    <w:rsid w:val="001F3976"/>
    <w:rsid w:val="001F4379"/>
    <w:rsid w:val="0020087C"/>
    <w:rsid w:val="002216FC"/>
    <w:rsid w:val="00227E38"/>
    <w:rsid w:val="00240FAA"/>
    <w:rsid w:val="00242267"/>
    <w:rsid w:val="002443FF"/>
    <w:rsid w:val="00252EB9"/>
    <w:rsid w:val="00270183"/>
    <w:rsid w:val="00270BBB"/>
    <w:rsid w:val="002742FC"/>
    <w:rsid w:val="00276391"/>
    <w:rsid w:val="0027694A"/>
    <w:rsid w:val="002970F0"/>
    <w:rsid w:val="002A041C"/>
    <w:rsid w:val="002D3EBD"/>
    <w:rsid w:val="002F538C"/>
    <w:rsid w:val="00313023"/>
    <w:rsid w:val="0032229E"/>
    <w:rsid w:val="003312B9"/>
    <w:rsid w:val="00353411"/>
    <w:rsid w:val="00362044"/>
    <w:rsid w:val="00372785"/>
    <w:rsid w:val="003727F4"/>
    <w:rsid w:val="00382057"/>
    <w:rsid w:val="0038799B"/>
    <w:rsid w:val="003B091B"/>
    <w:rsid w:val="003B65E8"/>
    <w:rsid w:val="003B7CA7"/>
    <w:rsid w:val="003C752B"/>
    <w:rsid w:val="003D4B0C"/>
    <w:rsid w:val="003E41D7"/>
    <w:rsid w:val="003E4611"/>
    <w:rsid w:val="003E72CB"/>
    <w:rsid w:val="003E738F"/>
    <w:rsid w:val="003F4651"/>
    <w:rsid w:val="003F5115"/>
    <w:rsid w:val="003F734D"/>
    <w:rsid w:val="00400670"/>
    <w:rsid w:val="00401137"/>
    <w:rsid w:val="00402D14"/>
    <w:rsid w:val="00403FFB"/>
    <w:rsid w:val="004049C6"/>
    <w:rsid w:val="00431AD2"/>
    <w:rsid w:val="00442B0D"/>
    <w:rsid w:val="0044314D"/>
    <w:rsid w:val="004557DA"/>
    <w:rsid w:val="004D4640"/>
    <w:rsid w:val="004D4D9B"/>
    <w:rsid w:val="004E4FA1"/>
    <w:rsid w:val="004E7C52"/>
    <w:rsid w:val="00500F75"/>
    <w:rsid w:val="00501728"/>
    <w:rsid w:val="0052706D"/>
    <w:rsid w:val="00532323"/>
    <w:rsid w:val="00534F26"/>
    <w:rsid w:val="00554FE4"/>
    <w:rsid w:val="005576FB"/>
    <w:rsid w:val="005621D9"/>
    <w:rsid w:val="0058586D"/>
    <w:rsid w:val="005C0C04"/>
    <w:rsid w:val="005C521E"/>
    <w:rsid w:val="005C5444"/>
    <w:rsid w:val="005D2D50"/>
    <w:rsid w:val="005E67B6"/>
    <w:rsid w:val="005F1011"/>
    <w:rsid w:val="005F1119"/>
    <w:rsid w:val="005F4F39"/>
    <w:rsid w:val="006105FA"/>
    <w:rsid w:val="006109EC"/>
    <w:rsid w:val="0061315E"/>
    <w:rsid w:val="00621DE9"/>
    <w:rsid w:val="0063379D"/>
    <w:rsid w:val="00661273"/>
    <w:rsid w:val="00665BF0"/>
    <w:rsid w:val="0067108B"/>
    <w:rsid w:val="00680DF0"/>
    <w:rsid w:val="0069371F"/>
    <w:rsid w:val="006A5C68"/>
    <w:rsid w:val="006A6F48"/>
    <w:rsid w:val="006B244A"/>
    <w:rsid w:val="006C2D36"/>
    <w:rsid w:val="006D51E8"/>
    <w:rsid w:val="006E2ED2"/>
    <w:rsid w:val="007003C8"/>
    <w:rsid w:val="00700A6F"/>
    <w:rsid w:val="00703FB4"/>
    <w:rsid w:val="007164BA"/>
    <w:rsid w:val="00722640"/>
    <w:rsid w:val="0072367C"/>
    <w:rsid w:val="00735B90"/>
    <w:rsid w:val="00742414"/>
    <w:rsid w:val="00742B01"/>
    <w:rsid w:val="00743A98"/>
    <w:rsid w:val="007441BF"/>
    <w:rsid w:val="00752D0F"/>
    <w:rsid w:val="007578CC"/>
    <w:rsid w:val="007714D4"/>
    <w:rsid w:val="007747B5"/>
    <w:rsid w:val="00776FFB"/>
    <w:rsid w:val="00786686"/>
    <w:rsid w:val="00786D88"/>
    <w:rsid w:val="00786F3E"/>
    <w:rsid w:val="00787104"/>
    <w:rsid w:val="007A0037"/>
    <w:rsid w:val="007A6671"/>
    <w:rsid w:val="007C2FA6"/>
    <w:rsid w:val="007D0C2B"/>
    <w:rsid w:val="007E59C3"/>
    <w:rsid w:val="007F1C97"/>
    <w:rsid w:val="00801479"/>
    <w:rsid w:val="00820582"/>
    <w:rsid w:val="008249CE"/>
    <w:rsid w:val="00826DD2"/>
    <w:rsid w:val="00827C94"/>
    <w:rsid w:val="008477A4"/>
    <w:rsid w:val="0086704D"/>
    <w:rsid w:val="008737B0"/>
    <w:rsid w:val="00876CFF"/>
    <w:rsid w:val="0089102A"/>
    <w:rsid w:val="008A00BB"/>
    <w:rsid w:val="008A0201"/>
    <w:rsid w:val="008A2C4A"/>
    <w:rsid w:val="008A70D3"/>
    <w:rsid w:val="008B3F31"/>
    <w:rsid w:val="008C03A3"/>
    <w:rsid w:val="008C2771"/>
    <w:rsid w:val="008C3A63"/>
    <w:rsid w:val="008C5B71"/>
    <w:rsid w:val="008E7CBE"/>
    <w:rsid w:val="00901AA9"/>
    <w:rsid w:val="00902AF4"/>
    <w:rsid w:val="009070AB"/>
    <w:rsid w:val="00913165"/>
    <w:rsid w:val="009165E7"/>
    <w:rsid w:val="0092391C"/>
    <w:rsid w:val="009351B7"/>
    <w:rsid w:val="00945265"/>
    <w:rsid w:val="00950529"/>
    <w:rsid w:val="009536D2"/>
    <w:rsid w:val="009779C2"/>
    <w:rsid w:val="00983AA2"/>
    <w:rsid w:val="00997824"/>
    <w:rsid w:val="009A761F"/>
    <w:rsid w:val="009B0B36"/>
    <w:rsid w:val="009D02CC"/>
    <w:rsid w:val="009D1296"/>
    <w:rsid w:val="009D3790"/>
    <w:rsid w:val="009E22CD"/>
    <w:rsid w:val="009E2514"/>
    <w:rsid w:val="009E6FBA"/>
    <w:rsid w:val="009F50E6"/>
    <w:rsid w:val="009F590A"/>
    <w:rsid w:val="009F7FA4"/>
    <w:rsid w:val="00A0227D"/>
    <w:rsid w:val="00A11AD0"/>
    <w:rsid w:val="00A14058"/>
    <w:rsid w:val="00A33C6F"/>
    <w:rsid w:val="00A34694"/>
    <w:rsid w:val="00A35479"/>
    <w:rsid w:val="00A363DC"/>
    <w:rsid w:val="00A57027"/>
    <w:rsid w:val="00A719C1"/>
    <w:rsid w:val="00A71C12"/>
    <w:rsid w:val="00A72F42"/>
    <w:rsid w:val="00A77665"/>
    <w:rsid w:val="00AA413E"/>
    <w:rsid w:val="00AA58B8"/>
    <w:rsid w:val="00AB00E5"/>
    <w:rsid w:val="00AD13C6"/>
    <w:rsid w:val="00AD2CB4"/>
    <w:rsid w:val="00AD48B0"/>
    <w:rsid w:val="00AD4F9B"/>
    <w:rsid w:val="00AE678E"/>
    <w:rsid w:val="00B00D30"/>
    <w:rsid w:val="00B063A4"/>
    <w:rsid w:val="00B0765B"/>
    <w:rsid w:val="00B14078"/>
    <w:rsid w:val="00B204F3"/>
    <w:rsid w:val="00B247C9"/>
    <w:rsid w:val="00B30817"/>
    <w:rsid w:val="00B42423"/>
    <w:rsid w:val="00B42C30"/>
    <w:rsid w:val="00B55AEE"/>
    <w:rsid w:val="00B66A14"/>
    <w:rsid w:val="00B832B4"/>
    <w:rsid w:val="00B84B26"/>
    <w:rsid w:val="00B85D8A"/>
    <w:rsid w:val="00B9469C"/>
    <w:rsid w:val="00BA7F0D"/>
    <w:rsid w:val="00BB3BBE"/>
    <w:rsid w:val="00BC3698"/>
    <w:rsid w:val="00BC7DC5"/>
    <w:rsid w:val="00BE136F"/>
    <w:rsid w:val="00BE30A7"/>
    <w:rsid w:val="00BE5473"/>
    <w:rsid w:val="00BE6494"/>
    <w:rsid w:val="00C00954"/>
    <w:rsid w:val="00C04FE6"/>
    <w:rsid w:val="00C261DF"/>
    <w:rsid w:val="00C31D8A"/>
    <w:rsid w:val="00C46686"/>
    <w:rsid w:val="00C475A7"/>
    <w:rsid w:val="00C52FD8"/>
    <w:rsid w:val="00C6001E"/>
    <w:rsid w:val="00C6230C"/>
    <w:rsid w:val="00C82E5E"/>
    <w:rsid w:val="00C94043"/>
    <w:rsid w:val="00CA0F41"/>
    <w:rsid w:val="00CA348F"/>
    <w:rsid w:val="00CB0138"/>
    <w:rsid w:val="00CB1D75"/>
    <w:rsid w:val="00CB5601"/>
    <w:rsid w:val="00CB710B"/>
    <w:rsid w:val="00CC5922"/>
    <w:rsid w:val="00CD231C"/>
    <w:rsid w:val="00CF2715"/>
    <w:rsid w:val="00D01651"/>
    <w:rsid w:val="00D03B15"/>
    <w:rsid w:val="00D15806"/>
    <w:rsid w:val="00D31BE3"/>
    <w:rsid w:val="00D46D18"/>
    <w:rsid w:val="00D53533"/>
    <w:rsid w:val="00D54C51"/>
    <w:rsid w:val="00D5667D"/>
    <w:rsid w:val="00D621E1"/>
    <w:rsid w:val="00D641BD"/>
    <w:rsid w:val="00D65D8E"/>
    <w:rsid w:val="00D74D65"/>
    <w:rsid w:val="00D81547"/>
    <w:rsid w:val="00D94F73"/>
    <w:rsid w:val="00D960B2"/>
    <w:rsid w:val="00DA3386"/>
    <w:rsid w:val="00DB52ED"/>
    <w:rsid w:val="00DC0D58"/>
    <w:rsid w:val="00DC328C"/>
    <w:rsid w:val="00DD6838"/>
    <w:rsid w:val="00DD75EE"/>
    <w:rsid w:val="00DE2BC4"/>
    <w:rsid w:val="00DF399C"/>
    <w:rsid w:val="00DF562C"/>
    <w:rsid w:val="00DF59FD"/>
    <w:rsid w:val="00E011D1"/>
    <w:rsid w:val="00E054EE"/>
    <w:rsid w:val="00E076CF"/>
    <w:rsid w:val="00E17DE7"/>
    <w:rsid w:val="00E22CEB"/>
    <w:rsid w:val="00E2778F"/>
    <w:rsid w:val="00E3079F"/>
    <w:rsid w:val="00E313F8"/>
    <w:rsid w:val="00E31866"/>
    <w:rsid w:val="00E5134E"/>
    <w:rsid w:val="00E550E0"/>
    <w:rsid w:val="00E674F6"/>
    <w:rsid w:val="00E72A5C"/>
    <w:rsid w:val="00E73424"/>
    <w:rsid w:val="00E73C95"/>
    <w:rsid w:val="00E75905"/>
    <w:rsid w:val="00E77525"/>
    <w:rsid w:val="00E9155D"/>
    <w:rsid w:val="00EA35B2"/>
    <w:rsid w:val="00EC17BE"/>
    <w:rsid w:val="00EC37A1"/>
    <w:rsid w:val="00EE0789"/>
    <w:rsid w:val="00EE3945"/>
    <w:rsid w:val="00F054C3"/>
    <w:rsid w:val="00F05FD1"/>
    <w:rsid w:val="00F13C7E"/>
    <w:rsid w:val="00F156F6"/>
    <w:rsid w:val="00F2142D"/>
    <w:rsid w:val="00F23476"/>
    <w:rsid w:val="00F51D97"/>
    <w:rsid w:val="00F539D8"/>
    <w:rsid w:val="00F5520A"/>
    <w:rsid w:val="00F57739"/>
    <w:rsid w:val="00F95EA6"/>
    <w:rsid w:val="00F96D39"/>
    <w:rsid w:val="00F97745"/>
    <w:rsid w:val="00FA0C79"/>
    <w:rsid w:val="00FB18D3"/>
    <w:rsid w:val="00FB4F4B"/>
    <w:rsid w:val="00FC3733"/>
    <w:rsid w:val="00FC7309"/>
    <w:rsid w:val="00FD1D3B"/>
    <w:rsid w:val="00FE4C15"/>
    <w:rsid w:val="00FF35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7" type="connector" idref="#_x0000_s1028"/>
        <o:r id="V:Rule8" type="connector" idref="#_x0000_s1029"/>
        <o:r id="V:Rule9" type="connector" idref="#_x0000_s1033"/>
        <o:r id="V:Rule10" type="connector" idref="#_x0000_s1032"/>
        <o:r id="V:Rule11" type="connector" idref="#_x0000_s1030"/>
        <o:r id="V:Rule12" type="connector" idref="#_x0000_s1031"/>
      </o:rules>
    </o:shapelayout>
  </w:shapeDefaults>
  <w:decimalSymbol w:val=","/>
  <w:listSeparator w:val=";"/>
  <w14:docId w14:val="26D2B458"/>
  <w15:docId w15:val="{FA4423EA-68C2-4B58-8AC2-FC8D5D35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D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B5601"/>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D5353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3533"/>
    <w:rPr>
      <w:rFonts w:ascii="Tahoma" w:hAnsi="Tahoma" w:cs="Tahoma"/>
      <w:sz w:val="16"/>
      <w:szCs w:val="16"/>
    </w:rPr>
  </w:style>
  <w:style w:type="paragraph" w:styleId="Cabealho">
    <w:name w:val="header"/>
    <w:basedOn w:val="Normal"/>
    <w:link w:val="CabealhoChar"/>
    <w:uiPriority w:val="99"/>
    <w:unhideWhenUsed/>
    <w:rsid w:val="001D32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3278"/>
  </w:style>
  <w:style w:type="paragraph" w:styleId="Rodap">
    <w:name w:val="footer"/>
    <w:basedOn w:val="Normal"/>
    <w:link w:val="RodapChar"/>
    <w:uiPriority w:val="99"/>
    <w:unhideWhenUsed/>
    <w:rsid w:val="001D3278"/>
    <w:pPr>
      <w:tabs>
        <w:tab w:val="center" w:pos="4252"/>
        <w:tab w:val="right" w:pos="8504"/>
      </w:tabs>
      <w:spacing w:after="0" w:line="240" w:lineRule="auto"/>
    </w:pPr>
  </w:style>
  <w:style w:type="character" w:customStyle="1" w:styleId="RodapChar">
    <w:name w:val="Rodapé Char"/>
    <w:basedOn w:val="Fontepargpadro"/>
    <w:link w:val="Rodap"/>
    <w:uiPriority w:val="99"/>
    <w:rsid w:val="001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07107-3EBA-4B33-A7FF-E62912EBA174}">
  <ds:schemaRefs>
    <ds:schemaRef ds:uri="http://schemas.openxmlformats.org/officeDocument/2006/bibliography"/>
  </ds:schemaRefs>
</ds:datastoreItem>
</file>

<file path=customXml/itemProps2.xml><?xml version="1.0" encoding="utf-8"?>
<ds:datastoreItem xmlns:ds="http://schemas.openxmlformats.org/officeDocument/2006/customXml" ds:itemID="{32F6ED21-2E32-45AF-B9E5-66C6A83A7F49}"/>
</file>

<file path=customXml/itemProps3.xml><?xml version="1.0" encoding="utf-8"?>
<ds:datastoreItem xmlns:ds="http://schemas.openxmlformats.org/officeDocument/2006/customXml" ds:itemID="{105DBC66-65F1-4154-A0C4-267D384B65F5}"/>
</file>

<file path=customXml/itemProps4.xml><?xml version="1.0" encoding="utf-8"?>
<ds:datastoreItem xmlns:ds="http://schemas.openxmlformats.org/officeDocument/2006/customXml" ds:itemID="{36A61478-5685-47E7-9694-61DDBA98C643}"/>
</file>

<file path=docProps/app.xml><?xml version="1.0" encoding="utf-8"?>
<Properties xmlns="http://schemas.openxmlformats.org/officeDocument/2006/extended-properties" xmlns:vt="http://schemas.openxmlformats.org/officeDocument/2006/docPropsVTypes">
  <Template>Normal</Template>
  <TotalTime>821</TotalTime>
  <Pages>46</Pages>
  <Words>12909</Words>
  <Characters>69714</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82459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287</cp:revision>
  <cp:lastPrinted>2016-08-16T13:23:00Z</cp:lastPrinted>
  <dcterms:created xsi:type="dcterms:W3CDTF">2015-12-28T11:42:00Z</dcterms:created>
  <dcterms:modified xsi:type="dcterms:W3CDTF">2018-07-04T17:20:00Z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